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6639" w:rsidRPr="00360CF1" w:rsidRDefault="00A86341" w:rsidP="00DC6639">
      <w:pPr>
        <w:jc w:val="center"/>
        <w:rPr>
          <w:b/>
          <w:sz w:val="24"/>
          <w:szCs w:val="24"/>
        </w:rPr>
      </w:pPr>
      <w:r>
        <w:rPr>
          <w:b/>
          <w:noProof/>
          <w:sz w:val="24"/>
          <w:szCs w:val="24"/>
        </w:rPr>
        <w:drawing>
          <wp:anchor distT="0" distB="0" distL="6401435" distR="6401435" simplePos="0" relativeHeight="251657728" behindDoc="0" locked="0" layoutInCell="1" allowOverlap="1">
            <wp:simplePos x="0" y="0"/>
            <wp:positionH relativeFrom="margin">
              <wp:posOffset>2823845</wp:posOffset>
            </wp:positionH>
            <wp:positionV relativeFrom="page">
              <wp:posOffset>240642</wp:posOffset>
            </wp:positionV>
            <wp:extent cx="571500" cy="723900"/>
            <wp:effectExtent l="0" t="0" r="0" b="0"/>
            <wp:wrapSquare wrapText="bothSides"/>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cstate="print">
                      <a:lum contrast="4800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71500" cy="723900"/>
                    </a:xfrm>
                    <a:prstGeom prst="rect">
                      <a:avLst/>
                    </a:prstGeom>
                    <a:noFill/>
                  </pic:spPr>
                </pic:pic>
              </a:graphicData>
            </a:graphic>
          </wp:anchor>
        </w:drawing>
      </w:r>
    </w:p>
    <w:p w:rsidR="000668DE" w:rsidRPr="00360CF1" w:rsidRDefault="000668DE" w:rsidP="000668DE">
      <w:pPr>
        <w:pStyle w:val="7"/>
        <w:rPr>
          <w:b/>
          <w:caps/>
          <w:sz w:val="36"/>
          <w:szCs w:val="36"/>
        </w:rPr>
      </w:pPr>
      <w:r w:rsidRPr="00360CF1">
        <w:rPr>
          <w:b/>
          <w:caps/>
          <w:sz w:val="36"/>
          <w:szCs w:val="36"/>
        </w:rPr>
        <w:t>администрация Нижневартовского района</w:t>
      </w:r>
    </w:p>
    <w:p w:rsidR="000668DE" w:rsidRPr="00360CF1" w:rsidRDefault="000668DE" w:rsidP="000668DE">
      <w:pPr>
        <w:jc w:val="center"/>
        <w:rPr>
          <w:sz w:val="24"/>
          <w:szCs w:val="24"/>
        </w:rPr>
      </w:pPr>
      <w:r w:rsidRPr="00360CF1">
        <w:rPr>
          <w:b/>
          <w:bCs/>
          <w:iCs/>
          <w:sz w:val="24"/>
          <w:szCs w:val="24"/>
        </w:rPr>
        <w:t>Ханты-Мансийского автономного округа – Югры</w:t>
      </w:r>
    </w:p>
    <w:p w:rsidR="000668DE" w:rsidRPr="00360CF1" w:rsidRDefault="000668DE" w:rsidP="000668DE">
      <w:pPr>
        <w:rPr>
          <w:sz w:val="36"/>
          <w:szCs w:val="36"/>
        </w:rPr>
      </w:pPr>
    </w:p>
    <w:p w:rsidR="000668DE" w:rsidRPr="00360CF1" w:rsidRDefault="000668DE" w:rsidP="000668DE">
      <w:pPr>
        <w:pStyle w:val="1"/>
        <w:rPr>
          <w:szCs w:val="44"/>
        </w:rPr>
      </w:pPr>
      <w:r w:rsidRPr="00360CF1">
        <w:rPr>
          <w:szCs w:val="44"/>
        </w:rPr>
        <w:t>ПОСТАНОВЛЕНИЕ</w:t>
      </w:r>
    </w:p>
    <w:p w:rsidR="000668DE" w:rsidRPr="00360CF1" w:rsidRDefault="000668DE" w:rsidP="000668DE">
      <w:pPr>
        <w:ind w:left="2880" w:hanging="2880"/>
        <w:jc w:val="center"/>
        <w:rPr>
          <w:b/>
          <w:sz w:val="4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952"/>
        <w:gridCol w:w="4696"/>
      </w:tblGrid>
      <w:tr w:rsidR="000668DE" w:rsidRPr="00360CF1">
        <w:tc>
          <w:tcPr>
            <w:tcW w:w="4952" w:type="dxa"/>
            <w:tcBorders>
              <w:top w:val="nil"/>
              <w:left w:val="nil"/>
              <w:bottom w:val="nil"/>
              <w:right w:val="nil"/>
            </w:tcBorders>
          </w:tcPr>
          <w:p w:rsidR="000668DE" w:rsidRPr="00360CF1" w:rsidRDefault="000668DE" w:rsidP="000F0F40">
            <w:r w:rsidRPr="00360CF1">
              <w:t xml:space="preserve">от </w:t>
            </w:r>
            <w:r w:rsidR="00B86B1D">
              <w:t>26.10.2018</w:t>
            </w:r>
          </w:p>
          <w:p w:rsidR="000668DE" w:rsidRPr="00360CF1" w:rsidRDefault="000668DE" w:rsidP="000F0F40">
            <w:pPr>
              <w:rPr>
                <w:sz w:val="10"/>
                <w:szCs w:val="10"/>
              </w:rPr>
            </w:pPr>
          </w:p>
          <w:p w:rsidR="000668DE" w:rsidRPr="00360CF1" w:rsidRDefault="000668DE" w:rsidP="000F0F40">
            <w:pPr>
              <w:rPr>
                <w:sz w:val="24"/>
                <w:szCs w:val="24"/>
              </w:rPr>
            </w:pPr>
            <w:r w:rsidRPr="00360CF1">
              <w:rPr>
                <w:sz w:val="24"/>
                <w:szCs w:val="24"/>
              </w:rPr>
              <w:t>г. Нижневартовск</w:t>
            </w:r>
          </w:p>
        </w:tc>
        <w:tc>
          <w:tcPr>
            <w:tcW w:w="4696" w:type="dxa"/>
            <w:tcBorders>
              <w:top w:val="nil"/>
              <w:left w:val="nil"/>
              <w:bottom w:val="nil"/>
              <w:right w:val="nil"/>
            </w:tcBorders>
          </w:tcPr>
          <w:p w:rsidR="000668DE" w:rsidRPr="00360CF1" w:rsidRDefault="000668DE" w:rsidP="00B86B1D">
            <w:pPr>
              <w:tabs>
                <w:tab w:val="left" w:pos="3123"/>
                <w:tab w:val="left" w:pos="3270"/>
              </w:tabs>
              <w:jc w:val="right"/>
            </w:pPr>
            <w:r w:rsidRPr="00360CF1">
              <w:t xml:space="preserve">№ </w:t>
            </w:r>
            <w:r w:rsidR="00B86B1D">
              <w:t>2448</w:t>
            </w:r>
          </w:p>
        </w:tc>
      </w:tr>
    </w:tbl>
    <w:p w:rsidR="007D313B" w:rsidRPr="0000407B" w:rsidRDefault="007D313B" w:rsidP="0000407B">
      <w:pPr>
        <w:jc w:val="both"/>
        <w:rPr>
          <w:bCs/>
        </w:rPr>
      </w:pPr>
    </w:p>
    <w:p w:rsidR="003A404B" w:rsidRPr="00B05448" w:rsidRDefault="003A404B" w:rsidP="003A404B">
      <w:pPr>
        <w:rPr>
          <w:szCs w:val="30"/>
        </w:rPr>
      </w:pPr>
    </w:p>
    <w:p w:rsidR="003A404B" w:rsidRPr="00770DD7" w:rsidRDefault="003A404B" w:rsidP="003A404B">
      <w:pPr>
        <w:autoSpaceDE w:val="0"/>
        <w:autoSpaceDN w:val="0"/>
        <w:adjustRightInd w:val="0"/>
        <w:ind w:right="5241"/>
        <w:jc w:val="both"/>
      </w:pPr>
      <w:r w:rsidRPr="00770DD7">
        <w:rPr>
          <w:bCs/>
        </w:rPr>
        <w:t>Об утверждении муниципальной программы «Управление в сфере муниципальных финансов вНижневартовском</w:t>
      </w:r>
      <w:r w:rsidRPr="006B0D69">
        <w:rPr>
          <w:bCs/>
        </w:rPr>
        <w:t>районе»</w:t>
      </w:r>
    </w:p>
    <w:p w:rsidR="003A404B" w:rsidRDefault="003A404B" w:rsidP="003A404B">
      <w:pPr>
        <w:ind w:firstLine="709"/>
        <w:jc w:val="both"/>
      </w:pPr>
    </w:p>
    <w:p w:rsidR="003A404B" w:rsidRPr="00770DD7" w:rsidRDefault="003A404B" w:rsidP="003A404B">
      <w:pPr>
        <w:ind w:firstLine="709"/>
        <w:jc w:val="both"/>
      </w:pPr>
    </w:p>
    <w:p w:rsidR="003A404B" w:rsidRPr="00770DD7" w:rsidRDefault="003A404B" w:rsidP="003A404B">
      <w:pPr>
        <w:widowControl w:val="0"/>
        <w:tabs>
          <w:tab w:val="left" w:pos="0"/>
        </w:tabs>
        <w:autoSpaceDE w:val="0"/>
        <w:autoSpaceDN w:val="0"/>
        <w:adjustRightInd w:val="0"/>
        <w:ind w:firstLine="709"/>
        <w:jc w:val="both"/>
        <w:rPr>
          <w:color w:val="FF0000"/>
        </w:rPr>
      </w:pPr>
      <w:r w:rsidRPr="00794A20">
        <w:rPr>
          <w:bCs/>
          <w:szCs w:val="26"/>
        </w:rPr>
        <w:t>В соответствии со статьей 179 Бюджетного кодекса Российской Федерации, руководствуясь</w:t>
      </w:r>
      <w:r w:rsidRPr="00770DD7">
        <w:t>постановлени</w:t>
      </w:r>
      <w:r>
        <w:t>е</w:t>
      </w:r>
      <w:r w:rsidRPr="00770DD7">
        <w:t>м администрации района от 0</w:t>
      </w:r>
      <w:r>
        <w:t>6</w:t>
      </w:r>
      <w:r w:rsidRPr="00770DD7">
        <w:t>.08.201</w:t>
      </w:r>
      <w:r>
        <w:t>8</w:t>
      </w:r>
      <w:r w:rsidRPr="00770DD7">
        <w:t>№ 1</w:t>
      </w:r>
      <w:r>
        <w:t>748</w:t>
      </w:r>
      <w:r w:rsidRPr="00770DD7">
        <w:t xml:space="preserve"> «</w:t>
      </w:r>
      <w:r w:rsidR="009E41B6">
        <w:t xml:space="preserve">О модельной муниципальной </w:t>
      </w:r>
      <w:r w:rsidRPr="00E0014F">
        <w:t xml:space="preserve">программе Нижневартовского района, порядке принятия решения о разработке муниципальных программ Нижневартовского района, их формирования, утверждения и реализации и </w:t>
      </w:r>
      <w:r w:rsidRPr="00E0014F">
        <w:rPr>
          <w:rFonts w:eastAsia="Calibri"/>
          <w:bCs/>
          <w:lang w:eastAsia="en-US"/>
        </w:rPr>
        <w:t>плане мероприятий по обеспечению разработки, утверждению муниципальных программ Нижневартовского района в соответствии с национальными целями развития</w:t>
      </w:r>
      <w:r w:rsidRPr="00770DD7">
        <w:t>»,</w:t>
      </w:r>
      <w:r w:rsidRPr="00794A20">
        <w:rPr>
          <w:bCs/>
          <w:szCs w:val="26"/>
        </w:rPr>
        <w:t>учитывая</w:t>
      </w:r>
      <w:r>
        <w:t xml:space="preserve">постановление администрации района </w:t>
      </w:r>
      <w:r w:rsidRPr="00770DD7">
        <w:t xml:space="preserve">от </w:t>
      </w:r>
      <w:r w:rsidRPr="00C33ADF">
        <w:t>12.10.201</w:t>
      </w:r>
      <w:r>
        <w:t>8</w:t>
      </w:r>
      <w:r w:rsidRPr="00C33ADF">
        <w:t xml:space="preserve"> № 2319 «Об утверждении Перечня муниципальных программ района»</w:t>
      </w:r>
      <w:r w:rsidRPr="00770DD7">
        <w:t xml:space="preserve">: </w:t>
      </w:r>
    </w:p>
    <w:p w:rsidR="003A404B" w:rsidRPr="00770DD7" w:rsidRDefault="003A404B" w:rsidP="003A404B">
      <w:pPr>
        <w:ind w:firstLine="709"/>
        <w:jc w:val="both"/>
      </w:pPr>
    </w:p>
    <w:p w:rsidR="003A404B" w:rsidRPr="00770DD7" w:rsidRDefault="003A404B" w:rsidP="003A404B">
      <w:pPr>
        <w:ind w:firstLine="709"/>
        <w:jc w:val="both"/>
        <w:rPr>
          <w:bCs/>
        </w:rPr>
      </w:pPr>
      <w:r w:rsidRPr="00770DD7">
        <w:t xml:space="preserve">1. Утвердить муниципальную программу </w:t>
      </w:r>
      <w:r w:rsidRPr="00770DD7">
        <w:rPr>
          <w:bCs/>
        </w:rPr>
        <w:t>«Управление в сфере муниципальных финансов вНижневартовском</w:t>
      </w:r>
      <w:r>
        <w:rPr>
          <w:bCs/>
        </w:rPr>
        <w:t xml:space="preserve"> районе</w:t>
      </w:r>
      <w:r w:rsidRPr="00941A1B">
        <w:rPr>
          <w:bCs/>
        </w:rPr>
        <w:t>»</w:t>
      </w:r>
      <w:r w:rsidRPr="00770DD7">
        <w:rPr>
          <w:bCs/>
        </w:rPr>
        <w:t xml:space="preserve"> согласно приложени</w:t>
      </w:r>
      <w:r>
        <w:rPr>
          <w:bCs/>
        </w:rPr>
        <w:t>ю к постановлению</w:t>
      </w:r>
      <w:r w:rsidRPr="00770DD7">
        <w:rPr>
          <w:bCs/>
        </w:rPr>
        <w:t>.</w:t>
      </w:r>
    </w:p>
    <w:p w:rsidR="003A404B" w:rsidRDefault="003A404B" w:rsidP="003A404B">
      <w:pPr>
        <w:ind w:firstLine="709"/>
        <w:jc w:val="both"/>
      </w:pPr>
    </w:p>
    <w:p w:rsidR="003A404B" w:rsidRDefault="003A404B" w:rsidP="003A404B">
      <w:pPr>
        <w:ind w:firstLine="709"/>
        <w:jc w:val="both"/>
        <w:rPr>
          <w:bCs/>
          <w:szCs w:val="26"/>
        </w:rPr>
      </w:pPr>
      <w:r>
        <w:t xml:space="preserve">2. </w:t>
      </w:r>
      <w:r w:rsidRPr="00794A20">
        <w:rPr>
          <w:bCs/>
          <w:szCs w:val="26"/>
        </w:rPr>
        <w:t>Признать утратившим силу постановлени</w:t>
      </w:r>
      <w:r>
        <w:rPr>
          <w:bCs/>
          <w:szCs w:val="26"/>
        </w:rPr>
        <w:t>я администрации района:</w:t>
      </w:r>
    </w:p>
    <w:p w:rsidR="003A404B" w:rsidRDefault="003A404B" w:rsidP="003A404B">
      <w:pPr>
        <w:autoSpaceDE w:val="0"/>
        <w:autoSpaceDN w:val="0"/>
        <w:adjustRightInd w:val="0"/>
        <w:ind w:firstLine="709"/>
        <w:jc w:val="both"/>
        <w:rPr>
          <w:bCs/>
        </w:rPr>
      </w:pPr>
      <w:r>
        <w:rPr>
          <w:bCs/>
          <w:szCs w:val="26"/>
        </w:rPr>
        <w:t>от 14.10.2015 № 2062 «</w:t>
      </w:r>
      <w:r w:rsidRPr="00770DD7">
        <w:rPr>
          <w:bCs/>
        </w:rPr>
        <w:t>Об утверждении муниципальной программы «Управление в сфере муниципальных финансов в Нижневартовском районе на</w:t>
      </w:r>
      <w:r>
        <w:t>2018–</w:t>
      </w:r>
      <w:r w:rsidRPr="0076425D">
        <w:t>2025 годы и на период до 2030 года</w:t>
      </w:r>
      <w:r w:rsidRPr="00770DD7">
        <w:rPr>
          <w:bCs/>
        </w:rPr>
        <w:t>»</w:t>
      </w:r>
      <w:r>
        <w:rPr>
          <w:bCs/>
        </w:rPr>
        <w:t>;</w:t>
      </w:r>
    </w:p>
    <w:p w:rsidR="003A404B" w:rsidRPr="00FF2CA8" w:rsidRDefault="009E41B6" w:rsidP="003A404B">
      <w:pPr>
        <w:autoSpaceDE w:val="0"/>
        <w:autoSpaceDN w:val="0"/>
        <w:adjustRightInd w:val="0"/>
        <w:ind w:firstLine="709"/>
        <w:jc w:val="both"/>
      </w:pPr>
      <w:r>
        <w:t>от 30</w:t>
      </w:r>
      <w:r w:rsidR="004378FE">
        <w:t>.12.2015</w:t>
      </w:r>
      <w:bookmarkStart w:id="0" w:name="_GoBack"/>
      <w:bookmarkEnd w:id="0"/>
      <w:r w:rsidR="003A404B">
        <w:t xml:space="preserve"> № 2623«О в</w:t>
      </w:r>
      <w:r w:rsidR="003A404B" w:rsidRPr="0003445A">
        <w:t>нес</w:t>
      </w:r>
      <w:r w:rsidR="003A404B">
        <w:t>ении</w:t>
      </w:r>
      <w:r>
        <w:t xml:space="preserve"> изменений</w:t>
      </w:r>
      <w:r w:rsidR="003A404B" w:rsidRPr="0003445A">
        <w:t xml:space="preserve"> в постановление администрации района </w:t>
      </w:r>
      <w:r w:rsidR="003A404B">
        <w:t>от 14</w:t>
      </w:r>
      <w:r w:rsidR="003A404B" w:rsidRPr="0003445A">
        <w:rPr>
          <w:bCs/>
        </w:rPr>
        <w:t>.1</w:t>
      </w:r>
      <w:r w:rsidR="003A404B">
        <w:rPr>
          <w:bCs/>
        </w:rPr>
        <w:t>0</w:t>
      </w:r>
      <w:r w:rsidR="003A404B" w:rsidRPr="0003445A">
        <w:rPr>
          <w:bCs/>
        </w:rPr>
        <w:t>.201</w:t>
      </w:r>
      <w:r w:rsidR="003A404B">
        <w:rPr>
          <w:bCs/>
        </w:rPr>
        <w:t>5</w:t>
      </w:r>
      <w:r w:rsidR="003A404B" w:rsidRPr="0003445A">
        <w:rPr>
          <w:bCs/>
        </w:rPr>
        <w:t xml:space="preserve"> № 2</w:t>
      </w:r>
      <w:r w:rsidR="003A404B">
        <w:rPr>
          <w:bCs/>
        </w:rPr>
        <w:t>062</w:t>
      </w:r>
      <w:r w:rsidR="003A404B" w:rsidRPr="0003445A">
        <w:t xml:space="preserve"> «</w:t>
      </w:r>
      <w:r w:rsidR="003A404B" w:rsidRPr="00770DD7">
        <w:rPr>
          <w:bCs/>
        </w:rPr>
        <w:t>Управление в сфере муниципальных финансов в Нижневартовском районе на 2015–2020 годы</w:t>
      </w:r>
      <w:r w:rsidR="003A404B" w:rsidRPr="0003445A">
        <w:t>»</w:t>
      </w:r>
      <w:r w:rsidR="003A404B">
        <w:t>;</w:t>
      </w:r>
    </w:p>
    <w:p w:rsidR="003A404B" w:rsidRPr="00FF2CA8" w:rsidRDefault="003A404B" w:rsidP="003A404B">
      <w:pPr>
        <w:autoSpaceDE w:val="0"/>
        <w:autoSpaceDN w:val="0"/>
        <w:adjustRightInd w:val="0"/>
        <w:ind w:firstLine="709"/>
        <w:jc w:val="both"/>
      </w:pPr>
      <w:r>
        <w:t>от 16.02.2016 № 361«О в</w:t>
      </w:r>
      <w:r w:rsidRPr="0003445A">
        <w:t>нес</w:t>
      </w:r>
      <w:r>
        <w:t>ении</w:t>
      </w:r>
      <w:r w:rsidR="009E41B6">
        <w:t xml:space="preserve"> изменений</w:t>
      </w:r>
      <w:r w:rsidRPr="0003445A">
        <w:t xml:space="preserve"> в постановление администрации района </w:t>
      </w:r>
      <w:r>
        <w:t>от 14</w:t>
      </w:r>
      <w:r w:rsidRPr="0003445A">
        <w:rPr>
          <w:bCs/>
        </w:rPr>
        <w:t>.1</w:t>
      </w:r>
      <w:r>
        <w:rPr>
          <w:bCs/>
        </w:rPr>
        <w:t>0</w:t>
      </w:r>
      <w:r w:rsidRPr="0003445A">
        <w:rPr>
          <w:bCs/>
        </w:rPr>
        <w:t>.201</w:t>
      </w:r>
      <w:r>
        <w:rPr>
          <w:bCs/>
        </w:rPr>
        <w:t>5</w:t>
      </w:r>
      <w:r w:rsidRPr="0003445A">
        <w:rPr>
          <w:bCs/>
        </w:rPr>
        <w:t xml:space="preserve"> № 2</w:t>
      </w:r>
      <w:r>
        <w:rPr>
          <w:bCs/>
        </w:rPr>
        <w:t>062</w:t>
      </w:r>
      <w:r w:rsidRPr="0003445A">
        <w:t xml:space="preserve"> «</w:t>
      </w:r>
      <w:r w:rsidRPr="00770DD7">
        <w:rPr>
          <w:bCs/>
        </w:rPr>
        <w:t>Управление в сфере муниципальных финансов в Нижневартовском районе на 2015–2020 годы</w:t>
      </w:r>
      <w:r w:rsidRPr="0003445A">
        <w:t>»</w:t>
      </w:r>
      <w:r>
        <w:t>;</w:t>
      </w:r>
    </w:p>
    <w:p w:rsidR="003A404B" w:rsidRPr="00FF2CA8" w:rsidRDefault="003A404B" w:rsidP="003A404B">
      <w:pPr>
        <w:autoSpaceDE w:val="0"/>
        <w:autoSpaceDN w:val="0"/>
        <w:adjustRightInd w:val="0"/>
        <w:ind w:firstLine="709"/>
        <w:jc w:val="both"/>
      </w:pPr>
      <w:r>
        <w:lastRenderedPageBreak/>
        <w:t>от 11.08.2016 № 1940«О в</w:t>
      </w:r>
      <w:r w:rsidRPr="0003445A">
        <w:t>нес</w:t>
      </w:r>
      <w:r>
        <w:t>ении</w:t>
      </w:r>
      <w:r w:rsidR="009E41B6">
        <w:t xml:space="preserve"> изменений</w:t>
      </w:r>
      <w:r w:rsidRPr="0003445A">
        <w:t xml:space="preserve"> в постановление администрации района </w:t>
      </w:r>
      <w:r>
        <w:t>от 14</w:t>
      </w:r>
      <w:r w:rsidRPr="0003445A">
        <w:rPr>
          <w:bCs/>
        </w:rPr>
        <w:t>.1</w:t>
      </w:r>
      <w:r>
        <w:rPr>
          <w:bCs/>
        </w:rPr>
        <w:t>0</w:t>
      </w:r>
      <w:r w:rsidRPr="0003445A">
        <w:rPr>
          <w:bCs/>
        </w:rPr>
        <w:t>.201</w:t>
      </w:r>
      <w:r>
        <w:rPr>
          <w:bCs/>
        </w:rPr>
        <w:t>5</w:t>
      </w:r>
      <w:r w:rsidRPr="0003445A">
        <w:rPr>
          <w:bCs/>
        </w:rPr>
        <w:t xml:space="preserve"> № 2</w:t>
      </w:r>
      <w:r>
        <w:rPr>
          <w:bCs/>
        </w:rPr>
        <w:t>062</w:t>
      </w:r>
      <w:r w:rsidRPr="0003445A">
        <w:t xml:space="preserve"> «</w:t>
      </w:r>
      <w:r w:rsidRPr="00770DD7">
        <w:rPr>
          <w:bCs/>
        </w:rPr>
        <w:t>Управление в сфере муниципальных финансов в Нижневартовском районе на 2015–2020 годы</w:t>
      </w:r>
      <w:r w:rsidRPr="0003445A">
        <w:t>»</w:t>
      </w:r>
      <w:r>
        <w:t>;</w:t>
      </w:r>
    </w:p>
    <w:p w:rsidR="003A404B" w:rsidRPr="00FF2CA8" w:rsidRDefault="003A404B" w:rsidP="003A404B">
      <w:pPr>
        <w:autoSpaceDE w:val="0"/>
        <w:autoSpaceDN w:val="0"/>
        <w:adjustRightInd w:val="0"/>
        <w:ind w:firstLine="709"/>
        <w:jc w:val="both"/>
      </w:pPr>
      <w:r>
        <w:t>от 31.10.2016 № 2496 «О в</w:t>
      </w:r>
      <w:r w:rsidRPr="0003445A">
        <w:t>нес</w:t>
      </w:r>
      <w:r>
        <w:t>ении</w:t>
      </w:r>
      <w:r w:rsidR="009E41B6">
        <w:t xml:space="preserve"> изменений</w:t>
      </w:r>
      <w:r w:rsidRPr="0003445A">
        <w:t xml:space="preserve"> в постановление администрации района </w:t>
      </w:r>
      <w:r>
        <w:t>от 14</w:t>
      </w:r>
      <w:r w:rsidRPr="0003445A">
        <w:rPr>
          <w:bCs/>
        </w:rPr>
        <w:t>.1</w:t>
      </w:r>
      <w:r>
        <w:rPr>
          <w:bCs/>
        </w:rPr>
        <w:t>0</w:t>
      </w:r>
      <w:r w:rsidRPr="0003445A">
        <w:rPr>
          <w:bCs/>
        </w:rPr>
        <w:t>.201</w:t>
      </w:r>
      <w:r>
        <w:rPr>
          <w:bCs/>
        </w:rPr>
        <w:t>5</w:t>
      </w:r>
      <w:r w:rsidRPr="0003445A">
        <w:rPr>
          <w:bCs/>
        </w:rPr>
        <w:t xml:space="preserve"> № 2</w:t>
      </w:r>
      <w:r>
        <w:rPr>
          <w:bCs/>
        </w:rPr>
        <w:t>062</w:t>
      </w:r>
      <w:r w:rsidRPr="0003445A">
        <w:t xml:space="preserve"> «</w:t>
      </w:r>
      <w:r w:rsidRPr="00770DD7">
        <w:rPr>
          <w:bCs/>
        </w:rPr>
        <w:t>Управление в сфере муниципальных финансов в Нижневартовском районе на 2015–2020 годы</w:t>
      </w:r>
      <w:r w:rsidRPr="0003445A">
        <w:t>»</w:t>
      </w:r>
      <w:r>
        <w:t>;</w:t>
      </w:r>
    </w:p>
    <w:p w:rsidR="003A404B" w:rsidRDefault="003A404B" w:rsidP="003A404B">
      <w:pPr>
        <w:autoSpaceDE w:val="0"/>
        <w:autoSpaceDN w:val="0"/>
        <w:adjustRightInd w:val="0"/>
        <w:ind w:firstLine="709"/>
        <w:jc w:val="both"/>
      </w:pPr>
      <w:r>
        <w:t>от 06.04.2017 № 652 «О в</w:t>
      </w:r>
      <w:r w:rsidRPr="0003445A">
        <w:t>нес</w:t>
      </w:r>
      <w:r>
        <w:t>ении</w:t>
      </w:r>
      <w:r w:rsidR="009E41B6">
        <w:t xml:space="preserve"> изменений</w:t>
      </w:r>
      <w:r w:rsidRPr="0003445A">
        <w:t xml:space="preserve"> в постановление администрации района </w:t>
      </w:r>
      <w:r>
        <w:t>от 14</w:t>
      </w:r>
      <w:r w:rsidRPr="0003445A">
        <w:rPr>
          <w:bCs/>
        </w:rPr>
        <w:t>.1</w:t>
      </w:r>
      <w:r>
        <w:rPr>
          <w:bCs/>
        </w:rPr>
        <w:t>0</w:t>
      </w:r>
      <w:r w:rsidRPr="0003445A">
        <w:rPr>
          <w:bCs/>
        </w:rPr>
        <w:t>.201</w:t>
      </w:r>
      <w:r>
        <w:rPr>
          <w:bCs/>
        </w:rPr>
        <w:t>5</w:t>
      </w:r>
      <w:r w:rsidRPr="0003445A">
        <w:rPr>
          <w:bCs/>
        </w:rPr>
        <w:t xml:space="preserve"> № 2</w:t>
      </w:r>
      <w:r>
        <w:rPr>
          <w:bCs/>
        </w:rPr>
        <w:t>062</w:t>
      </w:r>
      <w:r w:rsidRPr="0003445A">
        <w:t xml:space="preserve"> «</w:t>
      </w:r>
      <w:r w:rsidRPr="00770DD7">
        <w:rPr>
          <w:bCs/>
        </w:rPr>
        <w:t>Управление в сфере муниципальных финансов в Нижневартовском районе на 2015–2020 годы</w:t>
      </w:r>
      <w:r w:rsidRPr="0003445A">
        <w:t>»</w:t>
      </w:r>
      <w:r>
        <w:t>;</w:t>
      </w:r>
    </w:p>
    <w:p w:rsidR="003A404B" w:rsidRDefault="003A404B" w:rsidP="003A404B">
      <w:pPr>
        <w:autoSpaceDE w:val="0"/>
        <w:autoSpaceDN w:val="0"/>
        <w:adjustRightInd w:val="0"/>
        <w:ind w:firstLine="709"/>
        <w:jc w:val="both"/>
      </w:pPr>
      <w:r>
        <w:t>от 06.07.2017 № 1323 «О в</w:t>
      </w:r>
      <w:r w:rsidRPr="0003445A">
        <w:t>нес</w:t>
      </w:r>
      <w:r>
        <w:t>ении</w:t>
      </w:r>
      <w:r w:rsidRPr="0003445A">
        <w:t xml:space="preserve"> изменени</w:t>
      </w:r>
      <w:r w:rsidR="009E41B6">
        <w:t>й</w:t>
      </w:r>
      <w:r w:rsidRPr="0003445A">
        <w:t xml:space="preserve"> в постановление администрации района </w:t>
      </w:r>
      <w:r>
        <w:t>от 14</w:t>
      </w:r>
      <w:r w:rsidRPr="0003445A">
        <w:rPr>
          <w:bCs/>
        </w:rPr>
        <w:t>.1</w:t>
      </w:r>
      <w:r>
        <w:rPr>
          <w:bCs/>
        </w:rPr>
        <w:t>0</w:t>
      </w:r>
      <w:r w:rsidRPr="0003445A">
        <w:rPr>
          <w:bCs/>
        </w:rPr>
        <w:t>.201</w:t>
      </w:r>
      <w:r>
        <w:rPr>
          <w:bCs/>
        </w:rPr>
        <w:t>5</w:t>
      </w:r>
      <w:r w:rsidRPr="0003445A">
        <w:rPr>
          <w:bCs/>
        </w:rPr>
        <w:t xml:space="preserve"> № 2</w:t>
      </w:r>
      <w:r>
        <w:rPr>
          <w:bCs/>
        </w:rPr>
        <w:t>062</w:t>
      </w:r>
      <w:r w:rsidRPr="0003445A">
        <w:t xml:space="preserve"> «</w:t>
      </w:r>
      <w:r w:rsidRPr="00770DD7">
        <w:rPr>
          <w:bCs/>
        </w:rPr>
        <w:t>Управление в сфере муниципальных финансов в Нижневартовском районе на 2015–2020 годы</w:t>
      </w:r>
      <w:r w:rsidRPr="0003445A">
        <w:t>»</w:t>
      </w:r>
      <w:r>
        <w:t>;</w:t>
      </w:r>
    </w:p>
    <w:p w:rsidR="003A404B" w:rsidRPr="00FF2CA8" w:rsidRDefault="003A404B" w:rsidP="003A404B">
      <w:pPr>
        <w:autoSpaceDE w:val="0"/>
        <w:autoSpaceDN w:val="0"/>
        <w:adjustRightInd w:val="0"/>
        <w:ind w:firstLine="709"/>
        <w:jc w:val="both"/>
      </w:pPr>
      <w:r>
        <w:t>от 17.08.2017 № 1626 «О в</w:t>
      </w:r>
      <w:r w:rsidRPr="0003445A">
        <w:t>нес</w:t>
      </w:r>
      <w:r>
        <w:t>ении</w:t>
      </w:r>
      <w:r w:rsidR="009E41B6">
        <w:t xml:space="preserve"> изменений</w:t>
      </w:r>
      <w:r w:rsidRPr="0003445A">
        <w:t xml:space="preserve"> в постановление администрации района </w:t>
      </w:r>
      <w:r>
        <w:t>от 14</w:t>
      </w:r>
      <w:r w:rsidRPr="0003445A">
        <w:rPr>
          <w:bCs/>
        </w:rPr>
        <w:t>.1</w:t>
      </w:r>
      <w:r>
        <w:rPr>
          <w:bCs/>
        </w:rPr>
        <w:t>0</w:t>
      </w:r>
      <w:r w:rsidRPr="0003445A">
        <w:rPr>
          <w:bCs/>
        </w:rPr>
        <w:t>.201</w:t>
      </w:r>
      <w:r>
        <w:rPr>
          <w:bCs/>
        </w:rPr>
        <w:t>5</w:t>
      </w:r>
      <w:r w:rsidRPr="0003445A">
        <w:rPr>
          <w:bCs/>
        </w:rPr>
        <w:t xml:space="preserve"> № 2</w:t>
      </w:r>
      <w:r>
        <w:rPr>
          <w:bCs/>
        </w:rPr>
        <w:t>062</w:t>
      </w:r>
      <w:r w:rsidRPr="0003445A">
        <w:t xml:space="preserve"> «</w:t>
      </w:r>
      <w:r w:rsidRPr="00770DD7">
        <w:rPr>
          <w:bCs/>
        </w:rPr>
        <w:t>Управление в сфере муниципальных финансов в Нижневартовском районе на 2015–2020 годы</w:t>
      </w:r>
      <w:r w:rsidRPr="0003445A">
        <w:t>»</w:t>
      </w:r>
      <w:r>
        <w:t>;</w:t>
      </w:r>
    </w:p>
    <w:p w:rsidR="003A404B" w:rsidRPr="00FF2CA8" w:rsidRDefault="003A404B" w:rsidP="003A404B">
      <w:pPr>
        <w:autoSpaceDE w:val="0"/>
        <w:autoSpaceDN w:val="0"/>
        <w:adjustRightInd w:val="0"/>
        <w:ind w:firstLine="709"/>
        <w:jc w:val="both"/>
      </w:pPr>
      <w:r>
        <w:t>от 25.10.2017 № 2167 «О в</w:t>
      </w:r>
      <w:r w:rsidRPr="0003445A">
        <w:t>нес</w:t>
      </w:r>
      <w:r>
        <w:t>ении</w:t>
      </w:r>
      <w:r w:rsidR="009E41B6">
        <w:t xml:space="preserve"> изменений</w:t>
      </w:r>
      <w:r w:rsidRPr="0003445A">
        <w:t xml:space="preserve"> в постановление администрации района </w:t>
      </w:r>
      <w:r>
        <w:t>от 14</w:t>
      </w:r>
      <w:r w:rsidRPr="0003445A">
        <w:rPr>
          <w:bCs/>
        </w:rPr>
        <w:t>.1</w:t>
      </w:r>
      <w:r>
        <w:rPr>
          <w:bCs/>
        </w:rPr>
        <w:t>0</w:t>
      </w:r>
      <w:r w:rsidRPr="0003445A">
        <w:rPr>
          <w:bCs/>
        </w:rPr>
        <w:t>.201</w:t>
      </w:r>
      <w:r>
        <w:rPr>
          <w:bCs/>
        </w:rPr>
        <w:t>5</w:t>
      </w:r>
      <w:r w:rsidRPr="0003445A">
        <w:rPr>
          <w:bCs/>
        </w:rPr>
        <w:t xml:space="preserve"> № 2</w:t>
      </w:r>
      <w:r>
        <w:rPr>
          <w:bCs/>
        </w:rPr>
        <w:t>062</w:t>
      </w:r>
      <w:r w:rsidRPr="0003445A">
        <w:t xml:space="preserve"> «</w:t>
      </w:r>
      <w:r w:rsidRPr="00770DD7">
        <w:rPr>
          <w:bCs/>
        </w:rPr>
        <w:t>Управление в сфере муниципальных финансов в Нижневартовском районе на 2015–2020 годы</w:t>
      </w:r>
      <w:r w:rsidRPr="0003445A">
        <w:t>»</w:t>
      </w:r>
      <w:r>
        <w:t>;</w:t>
      </w:r>
    </w:p>
    <w:p w:rsidR="003A404B" w:rsidRPr="00FF2CA8" w:rsidRDefault="003A404B" w:rsidP="003A404B">
      <w:pPr>
        <w:autoSpaceDE w:val="0"/>
        <w:autoSpaceDN w:val="0"/>
        <w:adjustRightInd w:val="0"/>
        <w:ind w:firstLine="709"/>
        <w:jc w:val="both"/>
      </w:pPr>
      <w:r>
        <w:t>от 31.10.2017 № 2237«О в</w:t>
      </w:r>
      <w:r w:rsidRPr="0003445A">
        <w:t>нес</w:t>
      </w:r>
      <w:r>
        <w:t>ении</w:t>
      </w:r>
      <w:r w:rsidR="009E41B6">
        <w:t xml:space="preserve"> изменений</w:t>
      </w:r>
      <w:r w:rsidRPr="0003445A">
        <w:t xml:space="preserve"> в постановление администрации района </w:t>
      </w:r>
      <w:r>
        <w:t>от 14</w:t>
      </w:r>
      <w:r w:rsidRPr="0003445A">
        <w:rPr>
          <w:bCs/>
        </w:rPr>
        <w:t>.1</w:t>
      </w:r>
      <w:r>
        <w:rPr>
          <w:bCs/>
        </w:rPr>
        <w:t>0</w:t>
      </w:r>
      <w:r w:rsidRPr="0003445A">
        <w:rPr>
          <w:bCs/>
        </w:rPr>
        <w:t>.201</w:t>
      </w:r>
      <w:r>
        <w:rPr>
          <w:bCs/>
        </w:rPr>
        <w:t>5</w:t>
      </w:r>
      <w:r w:rsidRPr="0003445A">
        <w:rPr>
          <w:bCs/>
        </w:rPr>
        <w:t xml:space="preserve"> № 2</w:t>
      </w:r>
      <w:r>
        <w:rPr>
          <w:bCs/>
        </w:rPr>
        <w:t>062</w:t>
      </w:r>
      <w:r w:rsidRPr="0003445A">
        <w:t xml:space="preserve"> «</w:t>
      </w:r>
      <w:r w:rsidRPr="00770DD7">
        <w:rPr>
          <w:bCs/>
        </w:rPr>
        <w:t>Управление в сфере муниципальных финансов в Нижневартовском районе на 2015–2020 годы</w:t>
      </w:r>
      <w:r w:rsidRPr="0003445A">
        <w:t>»</w:t>
      </w:r>
      <w:r>
        <w:t>;</w:t>
      </w:r>
    </w:p>
    <w:p w:rsidR="003A404B" w:rsidRPr="00F07B35" w:rsidRDefault="003A404B" w:rsidP="003A404B">
      <w:pPr>
        <w:autoSpaceDE w:val="0"/>
        <w:autoSpaceDN w:val="0"/>
        <w:adjustRightInd w:val="0"/>
        <w:ind w:firstLine="709"/>
        <w:jc w:val="both"/>
        <w:rPr>
          <w:bCs/>
          <w:szCs w:val="26"/>
        </w:rPr>
      </w:pPr>
      <w:r>
        <w:t>от 02.04.2018 № 729«О в</w:t>
      </w:r>
      <w:r w:rsidRPr="0003445A">
        <w:t>нес</w:t>
      </w:r>
      <w:r>
        <w:t>ении</w:t>
      </w:r>
      <w:r w:rsidR="009E41B6">
        <w:t xml:space="preserve"> изменений</w:t>
      </w:r>
      <w:r w:rsidRPr="0003445A">
        <w:t xml:space="preserve"> в постановление администрации района </w:t>
      </w:r>
      <w:r w:rsidRPr="0056247A">
        <w:t xml:space="preserve">от 14.10.2015 № 2062  «Об утверждении муниципальной программы «Управление в сфере муниципальных финансов в Нижневартовском районе </w:t>
      </w:r>
      <w:r w:rsidRPr="0056247A">
        <w:rPr>
          <w:bCs/>
        </w:rPr>
        <w:t>на 2018–2025 годы и на период до 2030 года</w:t>
      </w:r>
      <w:r w:rsidRPr="0056247A">
        <w:t>»</w:t>
      </w:r>
      <w:r>
        <w:t>;</w:t>
      </w:r>
    </w:p>
    <w:p w:rsidR="003A404B" w:rsidRPr="00F07B35" w:rsidRDefault="003A404B" w:rsidP="003A404B">
      <w:pPr>
        <w:autoSpaceDE w:val="0"/>
        <w:autoSpaceDN w:val="0"/>
        <w:adjustRightInd w:val="0"/>
        <w:ind w:firstLine="709"/>
        <w:jc w:val="both"/>
        <w:rPr>
          <w:bCs/>
          <w:szCs w:val="26"/>
        </w:rPr>
      </w:pPr>
      <w:r>
        <w:t>от 31.05.2018 № 1240«О в</w:t>
      </w:r>
      <w:r w:rsidRPr="0003445A">
        <w:t>нес</w:t>
      </w:r>
      <w:r>
        <w:t>ении</w:t>
      </w:r>
      <w:r w:rsidR="009E41B6">
        <w:t xml:space="preserve"> изменений</w:t>
      </w:r>
      <w:r w:rsidRPr="0003445A">
        <w:t xml:space="preserve"> в постановление администрации района </w:t>
      </w:r>
      <w:r w:rsidRPr="0056247A">
        <w:t xml:space="preserve">от 14.10.2015 № 2062  «Об утверждении муниципальной программы «Управление в сфере муниципальных финансов в Нижневартовском районе </w:t>
      </w:r>
      <w:r w:rsidRPr="0056247A">
        <w:rPr>
          <w:bCs/>
        </w:rPr>
        <w:t>на 2018–2025 годы и на период до 2030 года</w:t>
      </w:r>
      <w:r w:rsidRPr="0056247A">
        <w:t>»</w:t>
      </w:r>
      <w:r>
        <w:t>;</w:t>
      </w:r>
    </w:p>
    <w:p w:rsidR="003A404B" w:rsidRPr="00F07B35" w:rsidRDefault="003A404B" w:rsidP="003A404B">
      <w:pPr>
        <w:autoSpaceDE w:val="0"/>
        <w:autoSpaceDN w:val="0"/>
        <w:adjustRightInd w:val="0"/>
        <w:ind w:firstLine="709"/>
        <w:jc w:val="both"/>
        <w:rPr>
          <w:bCs/>
          <w:szCs w:val="26"/>
        </w:rPr>
      </w:pPr>
      <w:r>
        <w:t>от 13.08.2018 № 1799«О в</w:t>
      </w:r>
      <w:r w:rsidRPr="0003445A">
        <w:t>нес</w:t>
      </w:r>
      <w:r>
        <w:t>ении</w:t>
      </w:r>
      <w:r w:rsidR="009E41B6">
        <w:t xml:space="preserve"> изменений</w:t>
      </w:r>
      <w:r w:rsidRPr="0003445A">
        <w:t xml:space="preserve"> в постановление администрации района </w:t>
      </w:r>
      <w:r w:rsidRPr="0056247A">
        <w:t xml:space="preserve">от 14.10.2015 № 2062  «Об утверждении муниципальной программы «Управление в сфере муниципальных финансов в Нижневартовском районе </w:t>
      </w:r>
      <w:r w:rsidRPr="0056247A">
        <w:rPr>
          <w:bCs/>
        </w:rPr>
        <w:t>на 2018–2025 годы и на период до 2030 года</w:t>
      </w:r>
      <w:r w:rsidRPr="0056247A">
        <w:t>»</w:t>
      </w:r>
      <w:r w:rsidR="009E41B6">
        <w:t>.</w:t>
      </w:r>
    </w:p>
    <w:p w:rsidR="003A404B" w:rsidRPr="00770DD7" w:rsidRDefault="003A404B" w:rsidP="003A404B">
      <w:pPr>
        <w:ind w:firstLine="709"/>
        <w:jc w:val="both"/>
      </w:pPr>
    </w:p>
    <w:p w:rsidR="009E41B6" w:rsidRDefault="009E41B6" w:rsidP="009E41B6">
      <w:pPr>
        <w:autoSpaceDE w:val="0"/>
        <w:autoSpaceDN w:val="0"/>
        <w:adjustRightInd w:val="0"/>
        <w:ind w:firstLine="709"/>
        <w:jc w:val="both"/>
      </w:pPr>
      <w:r>
        <w:t>3</w:t>
      </w:r>
      <w:r w:rsidRPr="00331B2D">
        <w:t xml:space="preserve">. Службе документационного обеспечения управления организации деятельности администрации района (Ю.В. Мороз) разместить постановление на официальном веб-сайте администрации района: </w:t>
      </w:r>
      <w:hyperlink r:id="rId9" w:history="1">
        <w:r w:rsidRPr="00331B2D">
          <w:rPr>
            <w:rStyle w:val="af9"/>
            <w:color w:val="auto"/>
            <w:u w:val="none"/>
          </w:rPr>
          <w:t>www.nvraion.ru</w:t>
        </w:r>
      </w:hyperlink>
      <w:r w:rsidRPr="00331B2D">
        <w:t>.</w:t>
      </w:r>
    </w:p>
    <w:p w:rsidR="009E41B6" w:rsidRPr="00331B2D" w:rsidRDefault="009E41B6" w:rsidP="009E41B6">
      <w:pPr>
        <w:autoSpaceDE w:val="0"/>
        <w:autoSpaceDN w:val="0"/>
        <w:adjustRightInd w:val="0"/>
        <w:ind w:firstLine="709"/>
        <w:jc w:val="both"/>
      </w:pPr>
    </w:p>
    <w:p w:rsidR="009E41B6" w:rsidRDefault="009E41B6" w:rsidP="009E41B6">
      <w:pPr>
        <w:autoSpaceDE w:val="0"/>
        <w:autoSpaceDN w:val="0"/>
        <w:adjustRightInd w:val="0"/>
        <w:ind w:firstLine="709"/>
        <w:jc w:val="both"/>
      </w:pPr>
      <w:r>
        <w:t>4</w:t>
      </w:r>
      <w:r w:rsidRPr="00331B2D">
        <w:t>. Пресс-службе администрации района (А.В. Шишлакова) опубликовать постановление в приложении «Официальный бюллетень» к районной газете «Новости Приобья».</w:t>
      </w:r>
    </w:p>
    <w:p w:rsidR="003A404B" w:rsidRDefault="003A404B" w:rsidP="003A404B">
      <w:pPr>
        <w:ind w:firstLine="709"/>
        <w:jc w:val="both"/>
      </w:pPr>
    </w:p>
    <w:p w:rsidR="00072852" w:rsidRPr="008055ED" w:rsidRDefault="00072852" w:rsidP="00072852">
      <w:pPr>
        <w:ind w:firstLine="709"/>
        <w:jc w:val="both"/>
      </w:pPr>
      <w:r w:rsidRPr="008055ED">
        <w:t xml:space="preserve">5. Постановление вступает в силу </w:t>
      </w:r>
      <w:r w:rsidR="003C5429">
        <w:t xml:space="preserve">с </w:t>
      </w:r>
      <w:r>
        <w:t xml:space="preserve">1 января </w:t>
      </w:r>
      <w:r w:rsidRPr="008055ED">
        <w:t>2019 года.</w:t>
      </w:r>
    </w:p>
    <w:p w:rsidR="009E41B6" w:rsidRDefault="009E41B6" w:rsidP="003A404B">
      <w:pPr>
        <w:ind w:firstLine="709"/>
        <w:jc w:val="both"/>
      </w:pPr>
    </w:p>
    <w:p w:rsidR="009E41B6" w:rsidRPr="00770DD7" w:rsidRDefault="009E41B6" w:rsidP="003A404B">
      <w:pPr>
        <w:ind w:firstLine="709"/>
        <w:jc w:val="both"/>
      </w:pPr>
    </w:p>
    <w:p w:rsidR="003A404B" w:rsidRPr="00770DD7" w:rsidRDefault="00072852" w:rsidP="003A404B">
      <w:pPr>
        <w:ind w:firstLine="709"/>
        <w:jc w:val="both"/>
      </w:pPr>
      <w:r>
        <w:lastRenderedPageBreak/>
        <w:t>6</w:t>
      </w:r>
      <w:r w:rsidR="003A404B" w:rsidRPr="00770DD7">
        <w:t>. Контроль за выполнением постановления возложить на заместителя главы района по экономике и финансам Т.А. Колокольцеву.</w:t>
      </w:r>
    </w:p>
    <w:p w:rsidR="00120065" w:rsidRPr="00120065" w:rsidRDefault="00120065" w:rsidP="0000407B">
      <w:pPr>
        <w:widowControl w:val="0"/>
        <w:tabs>
          <w:tab w:val="left" w:pos="1047"/>
        </w:tabs>
        <w:ind w:left="760"/>
        <w:jc w:val="both"/>
        <w:rPr>
          <w:lang w:bidi="ru-RU"/>
        </w:rPr>
      </w:pPr>
    </w:p>
    <w:p w:rsidR="005F6390" w:rsidRPr="0000407B" w:rsidRDefault="005F6390" w:rsidP="0000407B">
      <w:pPr>
        <w:ind w:firstLine="709"/>
        <w:jc w:val="both"/>
      </w:pPr>
    </w:p>
    <w:p w:rsidR="005F6390" w:rsidRPr="0000407B" w:rsidRDefault="005F6390" w:rsidP="0000407B">
      <w:pPr>
        <w:ind w:firstLine="709"/>
        <w:jc w:val="both"/>
      </w:pPr>
    </w:p>
    <w:p w:rsidR="005F6390" w:rsidRPr="0000407B" w:rsidRDefault="005F6390" w:rsidP="0000407B">
      <w:pPr>
        <w:jc w:val="both"/>
      </w:pPr>
      <w:r w:rsidRPr="0000407B">
        <w:t>Глава района                                                                                        Б.А. Саломатин</w:t>
      </w:r>
    </w:p>
    <w:p w:rsidR="005F6390" w:rsidRPr="0000407B" w:rsidRDefault="005F6390" w:rsidP="0000407B">
      <w:pPr>
        <w:jc w:val="both"/>
      </w:pPr>
    </w:p>
    <w:p w:rsidR="005F6390" w:rsidRPr="0000407B" w:rsidRDefault="005F6390" w:rsidP="0000407B">
      <w:pPr>
        <w:jc w:val="both"/>
      </w:pPr>
    </w:p>
    <w:p w:rsidR="005F6390" w:rsidRPr="0000407B" w:rsidRDefault="005F6390" w:rsidP="0000407B">
      <w:pPr>
        <w:jc w:val="both"/>
      </w:pPr>
    </w:p>
    <w:p w:rsidR="005F6390" w:rsidRDefault="005F6390" w:rsidP="0000407B">
      <w:pPr>
        <w:jc w:val="both"/>
      </w:pPr>
    </w:p>
    <w:p w:rsidR="003A404B" w:rsidRDefault="003A404B" w:rsidP="0000407B">
      <w:pPr>
        <w:jc w:val="both"/>
      </w:pPr>
    </w:p>
    <w:p w:rsidR="003A404B" w:rsidRDefault="003A404B" w:rsidP="0000407B">
      <w:pPr>
        <w:jc w:val="both"/>
      </w:pPr>
    </w:p>
    <w:p w:rsidR="003A404B" w:rsidRDefault="003A404B" w:rsidP="0000407B">
      <w:pPr>
        <w:jc w:val="both"/>
      </w:pPr>
    </w:p>
    <w:p w:rsidR="003A404B" w:rsidRDefault="003A404B" w:rsidP="0000407B">
      <w:pPr>
        <w:jc w:val="both"/>
      </w:pPr>
    </w:p>
    <w:p w:rsidR="003A404B" w:rsidRDefault="003A404B" w:rsidP="0000407B">
      <w:pPr>
        <w:jc w:val="both"/>
      </w:pPr>
    </w:p>
    <w:p w:rsidR="003A404B" w:rsidRDefault="003A404B" w:rsidP="0000407B">
      <w:pPr>
        <w:jc w:val="both"/>
      </w:pPr>
    </w:p>
    <w:p w:rsidR="003A404B" w:rsidRDefault="003A404B" w:rsidP="0000407B">
      <w:pPr>
        <w:jc w:val="both"/>
      </w:pPr>
    </w:p>
    <w:p w:rsidR="003A404B" w:rsidRDefault="003A404B" w:rsidP="0000407B">
      <w:pPr>
        <w:jc w:val="both"/>
      </w:pPr>
    </w:p>
    <w:p w:rsidR="003A404B" w:rsidRDefault="003A404B" w:rsidP="0000407B">
      <w:pPr>
        <w:jc w:val="both"/>
      </w:pPr>
    </w:p>
    <w:p w:rsidR="003A404B" w:rsidRDefault="003A404B" w:rsidP="0000407B">
      <w:pPr>
        <w:jc w:val="both"/>
      </w:pPr>
    </w:p>
    <w:p w:rsidR="003A404B" w:rsidRDefault="003A404B" w:rsidP="0000407B">
      <w:pPr>
        <w:jc w:val="both"/>
      </w:pPr>
    </w:p>
    <w:p w:rsidR="003A404B" w:rsidRDefault="003A404B" w:rsidP="0000407B">
      <w:pPr>
        <w:jc w:val="both"/>
      </w:pPr>
    </w:p>
    <w:p w:rsidR="003A404B" w:rsidRDefault="003A404B" w:rsidP="0000407B">
      <w:pPr>
        <w:jc w:val="both"/>
      </w:pPr>
    </w:p>
    <w:p w:rsidR="003A404B" w:rsidRDefault="003A404B" w:rsidP="0000407B">
      <w:pPr>
        <w:jc w:val="both"/>
      </w:pPr>
    </w:p>
    <w:p w:rsidR="003A404B" w:rsidRDefault="003A404B" w:rsidP="0000407B">
      <w:pPr>
        <w:jc w:val="both"/>
      </w:pPr>
    </w:p>
    <w:p w:rsidR="003A404B" w:rsidRDefault="003A404B" w:rsidP="0000407B">
      <w:pPr>
        <w:jc w:val="both"/>
      </w:pPr>
    </w:p>
    <w:p w:rsidR="003A404B" w:rsidRDefault="003A404B" w:rsidP="0000407B">
      <w:pPr>
        <w:jc w:val="both"/>
      </w:pPr>
    </w:p>
    <w:p w:rsidR="003A404B" w:rsidRDefault="003A404B" w:rsidP="0000407B">
      <w:pPr>
        <w:jc w:val="both"/>
      </w:pPr>
    </w:p>
    <w:p w:rsidR="003A404B" w:rsidRDefault="003A404B" w:rsidP="0000407B">
      <w:pPr>
        <w:jc w:val="both"/>
      </w:pPr>
    </w:p>
    <w:p w:rsidR="003A404B" w:rsidRDefault="003A404B" w:rsidP="0000407B">
      <w:pPr>
        <w:jc w:val="both"/>
      </w:pPr>
    </w:p>
    <w:p w:rsidR="003A404B" w:rsidRDefault="003A404B" w:rsidP="0000407B">
      <w:pPr>
        <w:jc w:val="both"/>
      </w:pPr>
    </w:p>
    <w:p w:rsidR="003A404B" w:rsidRDefault="003A404B" w:rsidP="0000407B">
      <w:pPr>
        <w:jc w:val="both"/>
      </w:pPr>
    </w:p>
    <w:p w:rsidR="003A404B" w:rsidRDefault="003A404B" w:rsidP="0000407B">
      <w:pPr>
        <w:jc w:val="both"/>
      </w:pPr>
    </w:p>
    <w:p w:rsidR="003A404B" w:rsidRDefault="003A404B" w:rsidP="0000407B">
      <w:pPr>
        <w:jc w:val="both"/>
      </w:pPr>
    </w:p>
    <w:p w:rsidR="003A404B" w:rsidRDefault="003A404B" w:rsidP="0000407B">
      <w:pPr>
        <w:jc w:val="both"/>
      </w:pPr>
    </w:p>
    <w:p w:rsidR="003A404B" w:rsidRDefault="003A404B" w:rsidP="0000407B">
      <w:pPr>
        <w:jc w:val="both"/>
      </w:pPr>
    </w:p>
    <w:p w:rsidR="003A404B" w:rsidRDefault="003A404B" w:rsidP="0000407B">
      <w:pPr>
        <w:jc w:val="both"/>
      </w:pPr>
    </w:p>
    <w:p w:rsidR="003A404B" w:rsidRDefault="003A404B" w:rsidP="0000407B">
      <w:pPr>
        <w:jc w:val="both"/>
      </w:pPr>
    </w:p>
    <w:p w:rsidR="009E41B6" w:rsidRDefault="009E41B6" w:rsidP="0000407B">
      <w:pPr>
        <w:jc w:val="both"/>
      </w:pPr>
    </w:p>
    <w:p w:rsidR="009E41B6" w:rsidRDefault="009E41B6" w:rsidP="0000407B">
      <w:pPr>
        <w:jc w:val="both"/>
      </w:pPr>
    </w:p>
    <w:p w:rsidR="009E41B6" w:rsidRDefault="009E41B6" w:rsidP="0000407B">
      <w:pPr>
        <w:jc w:val="both"/>
      </w:pPr>
    </w:p>
    <w:p w:rsidR="009E41B6" w:rsidRDefault="009E41B6" w:rsidP="0000407B">
      <w:pPr>
        <w:jc w:val="both"/>
      </w:pPr>
    </w:p>
    <w:p w:rsidR="009E41B6" w:rsidRDefault="009E41B6" w:rsidP="0000407B">
      <w:pPr>
        <w:jc w:val="both"/>
      </w:pPr>
    </w:p>
    <w:p w:rsidR="009E41B6" w:rsidRDefault="009E41B6" w:rsidP="0000407B">
      <w:pPr>
        <w:jc w:val="both"/>
      </w:pPr>
    </w:p>
    <w:p w:rsidR="003A404B" w:rsidRPr="0000407B" w:rsidRDefault="003A404B" w:rsidP="0000407B">
      <w:pPr>
        <w:jc w:val="both"/>
      </w:pPr>
    </w:p>
    <w:p w:rsidR="003A404B" w:rsidRPr="00770DD7" w:rsidRDefault="003A404B" w:rsidP="003A404B">
      <w:pPr>
        <w:autoSpaceDE w:val="0"/>
        <w:autoSpaceDN w:val="0"/>
        <w:adjustRightInd w:val="0"/>
        <w:ind w:firstLine="5670"/>
        <w:jc w:val="both"/>
      </w:pPr>
      <w:r w:rsidRPr="00770DD7">
        <w:lastRenderedPageBreak/>
        <w:t xml:space="preserve">Приложение к постановлению </w:t>
      </w:r>
    </w:p>
    <w:p w:rsidR="003A404B" w:rsidRPr="00770DD7" w:rsidRDefault="003A404B" w:rsidP="003A404B">
      <w:pPr>
        <w:ind w:left="5670"/>
      </w:pPr>
      <w:r w:rsidRPr="00770DD7">
        <w:t xml:space="preserve">администрации района  </w:t>
      </w:r>
    </w:p>
    <w:p w:rsidR="003A404B" w:rsidRDefault="003A404B" w:rsidP="003A404B">
      <w:pPr>
        <w:ind w:left="5670"/>
      </w:pPr>
      <w:r w:rsidRPr="00770DD7">
        <w:t xml:space="preserve">от </w:t>
      </w:r>
      <w:r w:rsidR="00B86B1D">
        <w:t>26.10.2018</w:t>
      </w:r>
      <w:r w:rsidRPr="00770DD7">
        <w:t xml:space="preserve"> № </w:t>
      </w:r>
      <w:r w:rsidR="00B86B1D">
        <w:t>2448</w:t>
      </w:r>
    </w:p>
    <w:p w:rsidR="003A404B" w:rsidRDefault="003A404B" w:rsidP="003A404B">
      <w:pPr>
        <w:ind w:left="5670"/>
      </w:pPr>
    </w:p>
    <w:p w:rsidR="009E41B6" w:rsidRPr="00770DD7" w:rsidRDefault="009E41B6" w:rsidP="003A404B">
      <w:pPr>
        <w:ind w:left="5670"/>
      </w:pPr>
    </w:p>
    <w:p w:rsidR="003A404B" w:rsidRPr="008B3ECF" w:rsidRDefault="003A404B" w:rsidP="003A404B">
      <w:pPr>
        <w:widowControl w:val="0"/>
        <w:autoSpaceDE w:val="0"/>
        <w:autoSpaceDN w:val="0"/>
        <w:adjustRightInd w:val="0"/>
        <w:jc w:val="center"/>
        <w:rPr>
          <w:b/>
        </w:rPr>
      </w:pPr>
      <w:r>
        <w:rPr>
          <w:b/>
        </w:rPr>
        <w:t>М</w:t>
      </w:r>
      <w:r w:rsidRPr="008B3ECF">
        <w:rPr>
          <w:b/>
        </w:rPr>
        <w:t>униципальн</w:t>
      </w:r>
      <w:r>
        <w:rPr>
          <w:b/>
        </w:rPr>
        <w:t>ая программа</w:t>
      </w:r>
    </w:p>
    <w:p w:rsidR="003A404B" w:rsidRDefault="003A404B" w:rsidP="003A404B">
      <w:pPr>
        <w:widowControl w:val="0"/>
        <w:autoSpaceDE w:val="0"/>
        <w:autoSpaceDN w:val="0"/>
        <w:adjustRightInd w:val="0"/>
        <w:jc w:val="center"/>
        <w:rPr>
          <w:b/>
          <w:bCs/>
        </w:rPr>
      </w:pPr>
      <w:r w:rsidRPr="00770DD7">
        <w:rPr>
          <w:b/>
          <w:bCs/>
        </w:rPr>
        <w:t xml:space="preserve">«Управление в сфере муниципальных финансов </w:t>
      </w:r>
    </w:p>
    <w:p w:rsidR="003A404B" w:rsidRPr="00770DD7" w:rsidRDefault="003A404B" w:rsidP="003A404B">
      <w:pPr>
        <w:widowControl w:val="0"/>
        <w:autoSpaceDE w:val="0"/>
        <w:autoSpaceDN w:val="0"/>
        <w:adjustRightInd w:val="0"/>
        <w:jc w:val="center"/>
        <w:rPr>
          <w:b/>
          <w:bCs/>
        </w:rPr>
      </w:pPr>
      <w:r>
        <w:rPr>
          <w:b/>
          <w:bCs/>
        </w:rPr>
        <w:t>в Нижневартовском районе</w:t>
      </w:r>
      <w:r w:rsidRPr="00770DD7">
        <w:rPr>
          <w:b/>
          <w:bCs/>
        </w:rPr>
        <w:t>»</w:t>
      </w:r>
    </w:p>
    <w:p w:rsidR="003A404B" w:rsidRPr="003A404B" w:rsidRDefault="003A404B" w:rsidP="003A404B">
      <w:pPr>
        <w:jc w:val="center"/>
        <w:rPr>
          <w:b/>
        </w:rPr>
      </w:pPr>
      <w:r w:rsidRPr="003A404B">
        <w:rPr>
          <w:b/>
        </w:rPr>
        <w:t>(далее − муниципальная программа)</w:t>
      </w:r>
    </w:p>
    <w:p w:rsidR="003A404B" w:rsidRDefault="003A404B" w:rsidP="003A404B">
      <w:pPr>
        <w:jc w:val="center"/>
        <w:rPr>
          <w:b/>
        </w:rPr>
      </w:pPr>
    </w:p>
    <w:p w:rsidR="003A404B" w:rsidRPr="00880144" w:rsidRDefault="003A404B" w:rsidP="003A404B">
      <w:pPr>
        <w:jc w:val="center"/>
        <w:rPr>
          <w:b/>
        </w:rPr>
      </w:pPr>
      <w:r w:rsidRPr="00880144">
        <w:rPr>
          <w:b/>
        </w:rPr>
        <w:t>Паспорт муниципальной программы</w:t>
      </w:r>
    </w:p>
    <w:p w:rsidR="003A404B" w:rsidRPr="00941A1B" w:rsidRDefault="003A404B" w:rsidP="003A404B">
      <w:pPr>
        <w:widowControl w:val="0"/>
        <w:autoSpaceDE w:val="0"/>
        <w:autoSpaceDN w:val="0"/>
        <w:adjustRightInd w:val="0"/>
      </w:pPr>
    </w:p>
    <w:tbl>
      <w:tblPr>
        <w:tblStyle w:val="ab"/>
        <w:tblW w:w="98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4786"/>
        <w:gridCol w:w="5103"/>
      </w:tblGrid>
      <w:tr w:rsidR="003A404B" w:rsidTr="009E41B6">
        <w:tc>
          <w:tcPr>
            <w:tcW w:w="4786" w:type="dxa"/>
          </w:tcPr>
          <w:p w:rsidR="003A404B" w:rsidRPr="00770DD7" w:rsidRDefault="003A404B" w:rsidP="003A404B">
            <w:pPr>
              <w:autoSpaceDE w:val="0"/>
              <w:autoSpaceDN w:val="0"/>
              <w:adjustRightInd w:val="0"/>
              <w:jc w:val="both"/>
            </w:pPr>
            <w:r w:rsidRPr="00770DD7">
              <w:t xml:space="preserve">Наименование муниципальной программы </w:t>
            </w:r>
          </w:p>
          <w:p w:rsidR="003A404B" w:rsidRDefault="003A404B" w:rsidP="003A404B">
            <w:pPr>
              <w:widowControl w:val="0"/>
              <w:autoSpaceDE w:val="0"/>
              <w:autoSpaceDN w:val="0"/>
              <w:adjustRightInd w:val="0"/>
              <w:jc w:val="center"/>
            </w:pPr>
          </w:p>
        </w:tc>
        <w:tc>
          <w:tcPr>
            <w:tcW w:w="5103" w:type="dxa"/>
          </w:tcPr>
          <w:p w:rsidR="003A404B" w:rsidRPr="00770DD7" w:rsidRDefault="003A404B" w:rsidP="003A404B">
            <w:pPr>
              <w:autoSpaceDE w:val="0"/>
              <w:autoSpaceDN w:val="0"/>
              <w:adjustRightInd w:val="0"/>
              <w:ind w:right="34" w:firstLine="34"/>
              <w:jc w:val="both"/>
            </w:pPr>
            <w:r w:rsidRPr="00941A1B">
              <w:t>Управление в сфере муниципальных  финансов вНижневартовском районе</w:t>
            </w:r>
          </w:p>
        </w:tc>
      </w:tr>
      <w:tr w:rsidR="003A404B" w:rsidRPr="00941A1B" w:rsidTr="009E41B6">
        <w:trPr>
          <w:trHeight w:val="1040"/>
        </w:trPr>
        <w:tc>
          <w:tcPr>
            <w:tcW w:w="4786" w:type="dxa"/>
          </w:tcPr>
          <w:p w:rsidR="003A404B" w:rsidRPr="00770DD7" w:rsidRDefault="003A404B" w:rsidP="003A404B">
            <w:pPr>
              <w:autoSpaceDE w:val="0"/>
              <w:autoSpaceDN w:val="0"/>
              <w:adjustRightInd w:val="0"/>
              <w:jc w:val="both"/>
            </w:pPr>
            <w:r w:rsidRPr="00770DD7">
              <w:t>Ответственный исполнитель муниципальной программы</w:t>
            </w:r>
          </w:p>
        </w:tc>
        <w:tc>
          <w:tcPr>
            <w:tcW w:w="5103" w:type="dxa"/>
          </w:tcPr>
          <w:p w:rsidR="003A404B" w:rsidRPr="00941A1B" w:rsidRDefault="003A404B" w:rsidP="003A404B">
            <w:pPr>
              <w:autoSpaceDE w:val="0"/>
              <w:autoSpaceDN w:val="0"/>
              <w:adjustRightInd w:val="0"/>
              <w:ind w:right="34" w:firstLine="34"/>
              <w:jc w:val="both"/>
            </w:pPr>
            <w:r>
              <w:t>д</w:t>
            </w:r>
            <w:r w:rsidRPr="00941A1B">
              <w:t>епартамент финансов администрации района</w:t>
            </w:r>
          </w:p>
        </w:tc>
      </w:tr>
      <w:tr w:rsidR="003A404B" w:rsidTr="009E41B6">
        <w:trPr>
          <w:trHeight w:val="1835"/>
        </w:trPr>
        <w:tc>
          <w:tcPr>
            <w:tcW w:w="4786" w:type="dxa"/>
          </w:tcPr>
          <w:p w:rsidR="003A404B" w:rsidRPr="00770DD7" w:rsidRDefault="003A404B" w:rsidP="003A404B">
            <w:pPr>
              <w:autoSpaceDE w:val="0"/>
              <w:autoSpaceDN w:val="0"/>
              <w:adjustRightInd w:val="0"/>
              <w:jc w:val="both"/>
            </w:pPr>
            <w:r w:rsidRPr="00770DD7">
              <w:t>Соисполнители муниципальной программы</w:t>
            </w:r>
          </w:p>
          <w:p w:rsidR="003A404B" w:rsidRPr="00770DD7" w:rsidRDefault="003A404B" w:rsidP="003A404B">
            <w:pPr>
              <w:autoSpaceDE w:val="0"/>
              <w:autoSpaceDN w:val="0"/>
              <w:adjustRightInd w:val="0"/>
              <w:jc w:val="both"/>
            </w:pPr>
          </w:p>
        </w:tc>
        <w:tc>
          <w:tcPr>
            <w:tcW w:w="5103" w:type="dxa"/>
          </w:tcPr>
          <w:p w:rsidR="003A404B" w:rsidRDefault="003A404B" w:rsidP="003A404B">
            <w:pPr>
              <w:ind w:right="34" w:firstLine="34"/>
              <w:jc w:val="both"/>
            </w:pPr>
            <w:r>
              <w:t>г</w:t>
            </w:r>
            <w:r w:rsidRPr="007A17DB">
              <w:t>лавные распорядители средств бюджета района</w:t>
            </w:r>
            <w:r>
              <w:t>;</w:t>
            </w:r>
          </w:p>
          <w:p w:rsidR="003A404B" w:rsidRDefault="003A404B" w:rsidP="003A404B">
            <w:pPr>
              <w:ind w:right="34" w:firstLine="34"/>
              <w:jc w:val="both"/>
            </w:pPr>
            <w:r>
              <w:t>с</w:t>
            </w:r>
            <w:r w:rsidRPr="007A17DB">
              <w:t>труктурные подразделения администрации района</w:t>
            </w:r>
            <w:r>
              <w:t>;</w:t>
            </w:r>
          </w:p>
          <w:p w:rsidR="003A404B" w:rsidRPr="00770DD7" w:rsidRDefault="003A404B" w:rsidP="003A404B">
            <w:pPr>
              <w:ind w:right="34" w:firstLine="34"/>
              <w:jc w:val="both"/>
              <w:rPr>
                <w:rFonts w:ascii="a_Timer" w:hAnsi="a_Timer"/>
              </w:rPr>
            </w:pPr>
            <w:r>
              <w:t>м</w:t>
            </w:r>
            <w:r w:rsidRPr="007A17DB">
              <w:t>униципальные учреждениярайона</w:t>
            </w:r>
          </w:p>
        </w:tc>
      </w:tr>
      <w:tr w:rsidR="003A404B" w:rsidTr="009E41B6">
        <w:trPr>
          <w:trHeight w:val="1833"/>
        </w:trPr>
        <w:tc>
          <w:tcPr>
            <w:tcW w:w="4786" w:type="dxa"/>
          </w:tcPr>
          <w:p w:rsidR="003A404B" w:rsidRPr="00770DD7" w:rsidRDefault="003A404B" w:rsidP="003A404B">
            <w:pPr>
              <w:autoSpaceDE w:val="0"/>
              <w:autoSpaceDN w:val="0"/>
              <w:adjustRightInd w:val="0"/>
              <w:jc w:val="both"/>
            </w:pPr>
            <w:r w:rsidRPr="00770DD7">
              <w:t>Цели муниципальной программы</w:t>
            </w:r>
          </w:p>
          <w:p w:rsidR="003A404B" w:rsidRPr="00770DD7" w:rsidRDefault="003A404B" w:rsidP="003A404B">
            <w:pPr>
              <w:autoSpaceDE w:val="0"/>
              <w:autoSpaceDN w:val="0"/>
              <w:adjustRightInd w:val="0"/>
              <w:jc w:val="both"/>
            </w:pPr>
          </w:p>
        </w:tc>
        <w:tc>
          <w:tcPr>
            <w:tcW w:w="5103" w:type="dxa"/>
          </w:tcPr>
          <w:p w:rsidR="003A404B" w:rsidRPr="00770DD7" w:rsidRDefault="003A404B" w:rsidP="003A404B">
            <w:pPr>
              <w:tabs>
                <w:tab w:val="left" w:pos="567"/>
              </w:tabs>
              <w:autoSpaceDE w:val="0"/>
              <w:autoSpaceDN w:val="0"/>
              <w:adjustRightInd w:val="0"/>
              <w:ind w:right="34" w:firstLine="34"/>
              <w:jc w:val="both"/>
            </w:pPr>
            <w:r w:rsidRPr="00770DD7">
              <w:t>1.</w:t>
            </w:r>
            <w:r>
              <w:t xml:space="preserve"> Содействие устойчивому исполнению бюджетов</w:t>
            </w:r>
            <w:r w:rsidRPr="00770DD7">
              <w:t xml:space="preserve"> городских и сельских поселений района.</w:t>
            </w:r>
          </w:p>
          <w:p w:rsidR="003A404B" w:rsidRPr="00770DD7" w:rsidRDefault="003A404B" w:rsidP="003A404B">
            <w:pPr>
              <w:autoSpaceDE w:val="0"/>
              <w:autoSpaceDN w:val="0"/>
              <w:adjustRightInd w:val="0"/>
              <w:ind w:right="34" w:firstLine="34"/>
              <w:jc w:val="both"/>
            </w:pPr>
            <w:r w:rsidRPr="00770DD7">
              <w:t xml:space="preserve">2. </w:t>
            </w:r>
            <w:r>
              <w:t>П</w:t>
            </w:r>
            <w:r w:rsidRPr="00770DD7">
              <w:t xml:space="preserve">овышение качества управления </w:t>
            </w:r>
            <w:r>
              <w:t>муниципальными финансами района</w:t>
            </w:r>
          </w:p>
        </w:tc>
      </w:tr>
      <w:tr w:rsidR="003A404B" w:rsidTr="009E41B6">
        <w:tc>
          <w:tcPr>
            <w:tcW w:w="4786" w:type="dxa"/>
          </w:tcPr>
          <w:p w:rsidR="003A404B" w:rsidRPr="00770DD7" w:rsidRDefault="003A404B" w:rsidP="003A404B">
            <w:pPr>
              <w:autoSpaceDE w:val="0"/>
              <w:autoSpaceDN w:val="0"/>
              <w:adjustRightInd w:val="0"/>
              <w:jc w:val="both"/>
            </w:pPr>
            <w:r w:rsidRPr="00770DD7">
              <w:t>Задачи муниципальной программы</w:t>
            </w:r>
          </w:p>
          <w:p w:rsidR="003A404B" w:rsidRPr="00770DD7" w:rsidRDefault="003A404B" w:rsidP="003A404B">
            <w:pPr>
              <w:autoSpaceDE w:val="0"/>
              <w:autoSpaceDN w:val="0"/>
              <w:adjustRightInd w:val="0"/>
              <w:jc w:val="both"/>
            </w:pPr>
          </w:p>
        </w:tc>
        <w:tc>
          <w:tcPr>
            <w:tcW w:w="5103" w:type="dxa"/>
          </w:tcPr>
          <w:p w:rsidR="003A404B" w:rsidRPr="00770DD7" w:rsidRDefault="003A404B" w:rsidP="003A404B">
            <w:pPr>
              <w:ind w:firstLine="34"/>
              <w:jc w:val="both"/>
            </w:pPr>
            <w:r w:rsidRPr="00770DD7">
              <w:t>1. Оказание финансовой поддержки городским и сельским поселениям района для обеспечения равных условий для устойчивого исполнения расходных обязательств поселений и повышение качества управления муниципальными финансами в поселениях.</w:t>
            </w:r>
          </w:p>
          <w:p w:rsidR="003A404B" w:rsidRDefault="003A404B" w:rsidP="003A404B">
            <w:pPr>
              <w:ind w:firstLine="34"/>
              <w:jc w:val="both"/>
            </w:pPr>
            <w:r w:rsidRPr="00770DD7">
              <w:t xml:space="preserve">2. Обеспечение сбалансированности </w:t>
            </w:r>
            <w:r>
              <w:t>бюджета Нижневартовского района</w:t>
            </w:r>
            <w:r w:rsidRPr="00770DD7">
              <w:t xml:space="preserve">, обеспечение условий для регулирования бюджетного процесса в районе и его совершенствование </w:t>
            </w:r>
          </w:p>
          <w:p w:rsidR="003A404B" w:rsidRPr="00770DD7" w:rsidRDefault="003A404B" w:rsidP="003A404B">
            <w:pPr>
              <w:ind w:firstLine="34"/>
              <w:jc w:val="both"/>
            </w:pPr>
          </w:p>
        </w:tc>
      </w:tr>
      <w:tr w:rsidR="003A404B" w:rsidTr="009E41B6">
        <w:tc>
          <w:tcPr>
            <w:tcW w:w="4786" w:type="dxa"/>
          </w:tcPr>
          <w:p w:rsidR="003A404B" w:rsidRDefault="003A404B" w:rsidP="003A404B">
            <w:pPr>
              <w:autoSpaceDE w:val="0"/>
              <w:autoSpaceDN w:val="0"/>
              <w:adjustRightInd w:val="0"/>
              <w:jc w:val="both"/>
            </w:pPr>
            <w:r w:rsidRPr="00770DD7">
              <w:t xml:space="preserve">Подпрограммы </w:t>
            </w:r>
            <w:r>
              <w:t>и (</w:t>
            </w:r>
            <w:r w:rsidRPr="00770DD7">
              <w:t>или</w:t>
            </w:r>
            <w:r>
              <w:t>)</w:t>
            </w:r>
            <w:r w:rsidRPr="00770DD7">
              <w:t xml:space="preserve"> основные мероприятия</w:t>
            </w:r>
          </w:p>
          <w:p w:rsidR="003A404B" w:rsidRDefault="003A404B" w:rsidP="003A404B">
            <w:pPr>
              <w:autoSpaceDE w:val="0"/>
              <w:autoSpaceDN w:val="0"/>
              <w:adjustRightInd w:val="0"/>
              <w:jc w:val="both"/>
            </w:pPr>
          </w:p>
          <w:p w:rsidR="003A404B" w:rsidRDefault="003A404B" w:rsidP="003A404B">
            <w:pPr>
              <w:autoSpaceDE w:val="0"/>
              <w:autoSpaceDN w:val="0"/>
              <w:adjustRightInd w:val="0"/>
              <w:jc w:val="both"/>
            </w:pPr>
          </w:p>
          <w:p w:rsidR="003A404B" w:rsidRDefault="003A404B" w:rsidP="003A404B">
            <w:pPr>
              <w:autoSpaceDE w:val="0"/>
              <w:autoSpaceDN w:val="0"/>
              <w:adjustRightInd w:val="0"/>
              <w:jc w:val="both"/>
            </w:pPr>
          </w:p>
          <w:p w:rsidR="003A404B" w:rsidRPr="00770DD7" w:rsidRDefault="003A404B" w:rsidP="003A404B">
            <w:pPr>
              <w:autoSpaceDE w:val="0"/>
              <w:autoSpaceDN w:val="0"/>
              <w:adjustRightInd w:val="0"/>
              <w:jc w:val="both"/>
            </w:pPr>
          </w:p>
        </w:tc>
        <w:tc>
          <w:tcPr>
            <w:tcW w:w="5103" w:type="dxa"/>
          </w:tcPr>
          <w:p w:rsidR="003A404B" w:rsidRPr="00770DD7" w:rsidRDefault="003A404B" w:rsidP="003A404B">
            <w:pPr>
              <w:autoSpaceDE w:val="0"/>
              <w:autoSpaceDN w:val="0"/>
              <w:adjustRightInd w:val="0"/>
              <w:ind w:right="34" w:firstLine="34"/>
              <w:jc w:val="both"/>
            </w:pPr>
            <w:r w:rsidRPr="00770DD7">
              <w:lastRenderedPageBreak/>
              <w:t xml:space="preserve">подпрограмма </w:t>
            </w:r>
            <w:r>
              <w:t>1</w:t>
            </w:r>
            <w:r w:rsidRPr="00770DD7">
              <w:t xml:space="preserve">. «Создание условий для эффективного управления </w:t>
            </w:r>
            <w:r w:rsidRPr="00770DD7">
              <w:lastRenderedPageBreak/>
              <w:t>муниципальными финансами, повышения устойчивости бюджетов поселений Нижневартовского района»;</w:t>
            </w:r>
          </w:p>
          <w:p w:rsidR="003A404B" w:rsidRDefault="003A404B" w:rsidP="003A404B">
            <w:pPr>
              <w:autoSpaceDE w:val="0"/>
              <w:autoSpaceDN w:val="0"/>
              <w:adjustRightInd w:val="0"/>
              <w:ind w:right="34" w:firstLine="34"/>
              <w:jc w:val="both"/>
            </w:pPr>
            <w:r w:rsidRPr="00770DD7">
              <w:t xml:space="preserve">подпрограмма </w:t>
            </w:r>
            <w:r>
              <w:t>2</w:t>
            </w:r>
            <w:r w:rsidRPr="00770DD7">
              <w:t>. «Управление муниципальными финансами вНижневартовском районе»</w:t>
            </w:r>
          </w:p>
          <w:p w:rsidR="003A404B" w:rsidRPr="00770DD7" w:rsidRDefault="003A404B" w:rsidP="003A404B">
            <w:pPr>
              <w:autoSpaceDE w:val="0"/>
              <w:autoSpaceDN w:val="0"/>
              <w:adjustRightInd w:val="0"/>
              <w:ind w:right="34" w:firstLine="34"/>
              <w:jc w:val="both"/>
            </w:pPr>
          </w:p>
        </w:tc>
      </w:tr>
      <w:tr w:rsidR="003A404B" w:rsidTr="009E41B6">
        <w:tc>
          <w:tcPr>
            <w:tcW w:w="4786" w:type="dxa"/>
            <w:shd w:val="clear" w:color="auto" w:fill="auto"/>
          </w:tcPr>
          <w:p w:rsidR="003A404B" w:rsidRPr="00325BC2" w:rsidRDefault="003A404B" w:rsidP="003A404B">
            <w:pPr>
              <w:autoSpaceDE w:val="0"/>
              <w:autoSpaceDN w:val="0"/>
              <w:adjustRightInd w:val="0"/>
              <w:jc w:val="both"/>
            </w:pPr>
            <w:r w:rsidRPr="00740F6F">
              <w:lastRenderedPageBreak/>
              <w:t>Наименование портфеля проектов, проекта, направленных в том числе на реализацию в Нижневартовском районе (далее – районе) национальных проектов (программ) Российской Федерации</w:t>
            </w:r>
          </w:p>
          <w:p w:rsidR="003A404B" w:rsidRDefault="003A404B" w:rsidP="003A404B">
            <w:pPr>
              <w:widowControl w:val="0"/>
              <w:autoSpaceDE w:val="0"/>
              <w:autoSpaceDN w:val="0"/>
              <w:adjustRightInd w:val="0"/>
              <w:jc w:val="center"/>
            </w:pPr>
          </w:p>
        </w:tc>
        <w:tc>
          <w:tcPr>
            <w:tcW w:w="5103" w:type="dxa"/>
          </w:tcPr>
          <w:p w:rsidR="003A404B" w:rsidRPr="000B31AF" w:rsidRDefault="003A404B" w:rsidP="003A404B">
            <w:pPr>
              <w:widowControl w:val="0"/>
              <w:autoSpaceDE w:val="0"/>
              <w:autoSpaceDN w:val="0"/>
              <w:adjustRightInd w:val="0"/>
              <w:ind w:firstLine="34"/>
              <w:jc w:val="both"/>
              <w:rPr>
                <w:color w:val="548DD4" w:themeColor="text2" w:themeTint="99"/>
              </w:rPr>
            </w:pPr>
            <w:r w:rsidRPr="000B31AF">
              <w:rPr>
                <w:color w:val="548DD4" w:themeColor="text2" w:themeTint="99"/>
              </w:rPr>
              <w:t>-</w:t>
            </w:r>
          </w:p>
        </w:tc>
      </w:tr>
      <w:tr w:rsidR="003A404B" w:rsidTr="009E41B6">
        <w:tc>
          <w:tcPr>
            <w:tcW w:w="4786" w:type="dxa"/>
          </w:tcPr>
          <w:p w:rsidR="003A404B" w:rsidRPr="00770DD7" w:rsidRDefault="003A404B" w:rsidP="003A404B">
            <w:pPr>
              <w:autoSpaceDE w:val="0"/>
              <w:autoSpaceDN w:val="0"/>
              <w:adjustRightInd w:val="0"/>
              <w:jc w:val="both"/>
            </w:pPr>
            <w:r w:rsidRPr="00770DD7">
              <w:t xml:space="preserve">Целевые показатели муниципальной программы </w:t>
            </w:r>
          </w:p>
        </w:tc>
        <w:tc>
          <w:tcPr>
            <w:tcW w:w="5103" w:type="dxa"/>
          </w:tcPr>
          <w:p w:rsidR="003A404B" w:rsidRPr="000F5919" w:rsidRDefault="003A404B" w:rsidP="003A404B">
            <w:pPr>
              <w:ind w:firstLine="34"/>
              <w:jc w:val="both"/>
            </w:pPr>
            <w:r w:rsidRPr="000B31AF">
              <w:t xml:space="preserve">1. </w:t>
            </w:r>
            <w:r w:rsidRPr="000F5919">
              <w:t>Своевременность перечисления межбюджетных трансфертов (включая субвенции, субсидии, иные межбюджетные трансферты из вышестоящих бюджетов) поселениям района (да/нет; 1/0).</w:t>
            </w:r>
          </w:p>
          <w:p w:rsidR="003A404B" w:rsidRPr="000F5919" w:rsidRDefault="003A404B" w:rsidP="003A404B">
            <w:pPr>
              <w:ind w:firstLine="34"/>
              <w:jc w:val="both"/>
            </w:pPr>
            <w:r w:rsidRPr="000F5919">
              <w:t>2. Отсутствие просроченной кредиторской задолженности в бюджетах поселений района по выплате заработной платы и оплате коммунальных услуг (да/нет; 1/0).</w:t>
            </w:r>
          </w:p>
          <w:p w:rsidR="003A404B" w:rsidRPr="000F5919" w:rsidRDefault="003A404B" w:rsidP="003A404B">
            <w:pPr>
              <w:ind w:firstLine="34"/>
              <w:jc w:val="both"/>
            </w:pPr>
            <w:r w:rsidRPr="000F5919">
              <w:t>3. Рост средней итоговой оценки качества организации и осуществления бюджетного процесса в поселениях района, баллов,с 40 баллов до 42 баллов.</w:t>
            </w:r>
          </w:p>
          <w:p w:rsidR="003A404B" w:rsidRPr="000B31AF" w:rsidRDefault="003A404B" w:rsidP="003A404B">
            <w:pPr>
              <w:ind w:firstLine="34"/>
              <w:jc w:val="both"/>
            </w:pPr>
            <w:r w:rsidRPr="000F5919">
              <w:t>4. Исполнение первоначальных плановых назначений по налоговым и неналоговым доходам, %, на уровне не менее 100%.</w:t>
            </w:r>
          </w:p>
          <w:p w:rsidR="003A404B" w:rsidRPr="0039251E" w:rsidRDefault="003A404B" w:rsidP="003A404B">
            <w:pPr>
              <w:ind w:firstLine="34"/>
              <w:jc w:val="both"/>
            </w:pPr>
            <w:r w:rsidRPr="000B31AF">
              <w:t xml:space="preserve">5. </w:t>
            </w:r>
            <w:r w:rsidRPr="00216728">
              <w:t>Количество главных распорядителей средств бюджета района, главных администраторов доходов бюджета, имеющих итоговую оценку качества финансового менеджмента более 80 %, единиц, с 6 до 7</w:t>
            </w:r>
            <w:r>
              <w:t>.</w:t>
            </w:r>
          </w:p>
          <w:p w:rsidR="003A404B" w:rsidRPr="000F5919" w:rsidRDefault="003A404B" w:rsidP="003A404B">
            <w:pPr>
              <w:ind w:firstLine="34"/>
              <w:jc w:val="both"/>
            </w:pPr>
            <w:r w:rsidRPr="000B31AF">
              <w:t>6</w:t>
            </w:r>
            <w:r w:rsidRPr="000F5919">
              <w:t>. Соблюдение предельного объема муниципального внутреннего долга района</w:t>
            </w:r>
            <w:r w:rsidR="00A90879">
              <w:t>,</w:t>
            </w:r>
            <w:r w:rsidRPr="000F5919">
              <w:t xml:space="preserve"> установленного нормативными правовыми актами района, (1/0). </w:t>
            </w:r>
          </w:p>
          <w:p w:rsidR="003A404B" w:rsidRDefault="003A404B" w:rsidP="003A404B">
            <w:pPr>
              <w:ind w:firstLine="34"/>
              <w:jc w:val="both"/>
            </w:pPr>
            <w:r>
              <w:t>7</w:t>
            </w:r>
            <w:r w:rsidRPr="000F5919">
              <w:t xml:space="preserve">. </w:t>
            </w:r>
            <w:r>
              <w:t xml:space="preserve">Исполнение </w:t>
            </w:r>
            <w:r w:rsidRPr="000F5919">
              <w:t xml:space="preserve">расходных обязательств района за отчетный финансовый год в </w:t>
            </w:r>
            <w:r w:rsidRPr="000F5919">
              <w:lastRenderedPageBreak/>
              <w:t>размере не менее 9</w:t>
            </w:r>
            <w:r>
              <w:t>2</w:t>
            </w:r>
            <w:r w:rsidRPr="000F5919">
              <w:t>% от уточненных бюджетных ассигнований(без учета ре</w:t>
            </w:r>
            <w:r>
              <w:t xml:space="preserve">зервных средств бюджета района), %,с 91,7 </w:t>
            </w:r>
            <w:r w:rsidRPr="000F5919">
              <w:t>до 9</w:t>
            </w:r>
            <w:r>
              <w:t>2</w:t>
            </w:r>
            <w:r w:rsidRPr="000F5919">
              <w:t>%</w:t>
            </w:r>
          </w:p>
          <w:p w:rsidR="003A404B" w:rsidRPr="000B31AF" w:rsidRDefault="003A404B" w:rsidP="003A404B">
            <w:pPr>
              <w:ind w:firstLine="34"/>
              <w:jc w:val="both"/>
            </w:pPr>
          </w:p>
        </w:tc>
      </w:tr>
      <w:tr w:rsidR="003A404B" w:rsidTr="009E41B6">
        <w:tc>
          <w:tcPr>
            <w:tcW w:w="4786" w:type="dxa"/>
          </w:tcPr>
          <w:p w:rsidR="003A404B" w:rsidRPr="005F04E5" w:rsidRDefault="003A404B" w:rsidP="003A404B">
            <w:pPr>
              <w:autoSpaceDE w:val="0"/>
              <w:autoSpaceDN w:val="0"/>
              <w:adjustRightInd w:val="0"/>
              <w:jc w:val="both"/>
            </w:pPr>
            <w:r w:rsidRPr="005F04E5">
              <w:lastRenderedPageBreak/>
              <w:t>Сроки реализации муниципальной программы</w:t>
            </w:r>
          </w:p>
        </w:tc>
        <w:tc>
          <w:tcPr>
            <w:tcW w:w="5103" w:type="dxa"/>
          </w:tcPr>
          <w:p w:rsidR="003A404B" w:rsidRDefault="003A404B" w:rsidP="003A404B">
            <w:pPr>
              <w:autoSpaceDE w:val="0"/>
              <w:autoSpaceDN w:val="0"/>
              <w:adjustRightInd w:val="0"/>
              <w:ind w:right="34" w:firstLine="34"/>
              <w:jc w:val="both"/>
              <w:rPr>
                <w:bCs/>
              </w:rPr>
            </w:pPr>
            <w:r w:rsidRPr="0056247A">
              <w:rPr>
                <w:bCs/>
              </w:rPr>
              <w:t>201</w:t>
            </w:r>
            <w:r>
              <w:rPr>
                <w:bCs/>
              </w:rPr>
              <w:t>9</w:t>
            </w:r>
            <w:r w:rsidRPr="0056247A">
              <w:rPr>
                <w:bCs/>
              </w:rPr>
              <w:t>–2025 годы и на период до 2030 года</w:t>
            </w:r>
          </w:p>
          <w:p w:rsidR="003A404B" w:rsidRPr="005F04E5" w:rsidRDefault="003A404B" w:rsidP="003A404B">
            <w:pPr>
              <w:autoSpaceDE w:val="0"/>
              <w:autoSpaceDN w:val="0"/>
              <w:adjustRightInd w:val="0"/>
              <w:ind w:right="34" w:firstLine="34"/>
              <w:jc w:val="both"/>
            </w:pPr>
          </w:p>
        </w:tc>
      </w:tr>
      <w:tr w:rsidR="003A404B" w:rsidTr="009E41B6">
        <w:tc>
          <w:tcPr>
            <w:tcW w:w="4786" w:type="dxa"/>
          </w:tcPr>
          <w:p w:rsidR="003A404B" w:rsidRPr="00770DD7" w:rsidRDefault="003A404B" w:rsidP="003A404B">
            <w:pPr>
              <w:autoSpaceDE w:val="0"/>
              <w:autoSpaceDN w:val="0"/>
              <w:adjustRightInd w:val="0"/>
              <w:jc w:val="both"/>
            </w:pPr>
            <w:r>
              <w:t>Параметры ф</w:t>
            </w:r>
            <w:r w:rsidRPr="00770DD7">
              <w:t>инансово</w:t>
            </w:r>
            <w:r>
              <w:t>го</w:t>
            </w:r>
            <w:r w:rsidRPr="00770DD7">
              <w:t xml:space="preserve"> обеспечени</w:t>
            </w:r>
            <w:r>
              <w:t>я</w:t>
            </w:r>
            <w:r w:rsidRPr="00770DD7">
              <w:t xml:space="preserve"> муниципальной программы</w:t>
            </w:r>
          </w:p>
          <w:p w:rsidR="003A404B" w:rsidRDefault="003A404B" w:rsidP="003A404B">
            <w:pPr>
              <w:autoSpaceDE w:val="0"/>
              <w:autoSpaceDN w:val="0"/>
              <w:adjustRightInd w:val="0"/>
              <w:jc w:val="both"/>
              <w:rPr>
                <w:sz w:val="24"/>
                <w:szCs w:val="24"/>
              </w:rPr>
            </w:pPr>
          </w:p>
          <w:p w:rsidR="003A404B" w:rsidRPr="00325BC2" w:rsidRDefault="003A404B" w:rsidP="003A404B">
            <w:pPr>
              <w:widowControl w:val="0"/>
              <w:autoSpaceDE w:val="0"/>
              <w:autoSpaceDN w:val="0"/>
              <w:ind w:firstLine="709"/>
              <w:jc w:val="both"/>
            </w:pPr>
          </w:p>
        </w:tc>
        <w:tc>
          <w:tcPr>
            <w:tcW w:w="5103" w:type="dxa"/>
          </w:tcPr>
          <w:p w:rsidR="003A404B" w:rsidRPr="00ED585B" w:rsidRDefault="003A404B" w:rsidP="003A404B">
            <w:pPr>
              <w:ind w:firstLine="34"/>
              <w:jc w:val="both"/>
            </w:pPr>
            <w:r w:rsidRPr="00770DD7">
              <w:t xml:space="preserve">общий объем финансирования муниципальной программы </w:t>
            </w:r>
            <w:r>
              <w:t xml:space="preserve">составляет </w:t>
            </w:r>
            <w:r w:rsidRPr="00ED585B">
              <w:t>8 055 387,2 тыс. руб., из них:</w:t>
            </w:r>
          </w:p>
          <w:p w:rsidR="003A404B" w:rsidRPr="00ED585B" w:rsidRDefault="003A404B" w:rsidP="003A404B">
            <w:pPr>
              <w:ind w:firstLine="34"/>
              <w:jc w:val="both"/>
            </w:pPr>
            <w:r>
              <w:t xml:space="preserve">на </w:t>
            </w:r>
            <w:r w:rsidRPr="00ED585B">
              <w:t>2019 год – 606 430,0 тыс. рублей;</w:t>
            </w:r>
          </w:p>
          <w:p w:rsidR="003A404B" w:rsidRPr="00ED585B" w:rsidRDefault="003A404B" w:rsidP="003A404B">
            <w:pPr>
              <w:ind w:firstLine="34"/>
              <w:jc w:val="both"/>
            </w:pPr>
            <w:r>
              <w:t>на</w:t>
            </w:r>
            <w:r w:rsidRPr="00ED585B">
              <w:t>2020 год – 640 975,3 тыс. рублей;</w:t>
            </w:r>
          </w:p>
          <w:p w:rsidR="003A404B" w:rsidRPr="00ED585B" w:rsidRDefault="003A404B" w:rsidP="003A404B">
            <w:pPr>
              <w:ind w:firstLine="34"/>
              <w:jc w:val="both"/>
            </w:pPr>
            <w:r>
              <w:t>на</w:t>
            </w:r>
            <w:r w:rsidR="00A90879">
              <w:t xml:space="preserve">2021 год </w:t>
            </w:r>
            <w:r w:rsidRPr="00ED585B">
              <w:t>– 680 798,1 тыс. рублей;</w:t>
            </w:r>
          </w:p>
          <w:p w:rsidR="003A404B" w:rsidRPr="00ED585B" w:rsidRDefault="003A404B" w:rsidP="003A404B">
            <w:pPr>
              <w:ind w:firstLine="34"/>
              <w:jc w:val="both"/>
            </w:pPr>
            <w:r>
              <w:t>на</w:t>
            </w:r>
            <w:r w:rsidRPr="00ED585B">
              <w:t>2022 год – 680 798,1тыс.рублей;</w:t>
            </w:r>
          </w:p>
          <w:p w:rsidR="003A404B" w:rsidRPr="00ED585B" w:rsidRDefault="003A404B" w:rsidP="003A404B">
            <w:pPr>
              <w:ind w:firstLine="34"/>
              <w:jc w:val="both"/>
            </w:pPr>
            <w:r>
              <w:t>на</w:t>
            </w:r>
            <w:r w:rsidRPr="00ED585B">
              <w:t>2023 год –680 798,2 тыс. рублей;</w:t>
            </w:r>
          </w:p>
          <w:p w:rsidR="003A404B" w:rsidRPr="00ED585B" w:rsidRDefault="003A404B" w:rsidP="003A404B">
            <w:pPr>
              <w:ind w:firstLine="34"/>
              <w:jc w:val="both"/>
            </w:pPr>
            <w:r>
              <w:t>на</w:t>
            </w:r>
            <w:r w:rsidRPr="00ED585B">
              <w:t>2024 год - 680 798,2 тыс. рублей;</w:t>
            </w:r>
          </w:p>
          <w:p w:rsidR="003A404B" w:rsidRPr="00ED585B" w:rsidRDefault="003A404B" w:rsidP="003A404B">
            <w:pPr>
              <w:ind w:firstLine="34"/>
              <w:jc w:val="both"/>
            </w:pPr>
            <w:r>
              <w:t>на</w:t>
            </w:r>
            <w:r w:rsidR="00A90879">
              <w:t>2025 год −</w:t>
            </w:r>
            <w:r w:rsidRPr="00ED585B">
              <w:t xml:space="preserve"> 680 798,2 тыс. рублей;</w:t>
            </w:r>
          </w:p>
          <w:p w:rsidR="003A404B" w:rsidRPr="00ED585B" w:rsidRDefault="003A404B" w:rsidP="003A404B">
            <w:pPr>
              <w:ind w:firstLine="34"/>
              <w:jc w:val="both"/>
            </w:pPr>
            <w:r>
              <w:t>на</w:t>
            </w:r>
            <w:r w:rsidR="00A90879">
              <w:t>2026−</w:t>
            </w:r>
            <w:r>
              <w:t xml:space="preserve">2030 </w:t>
            </w:r>
            <w:r w:rsidRPr="00ED585B">
              <w:t>год</w:t>
            </w:r>
            <w:r>
              <w:t>ы–3 403 991,0</w:t>
            </w:r>
            <w:r w:rsidRPr="00ED585B">
              <w:t>тыс. рублей;</w:t>
            </w:r>
          </w:p>
          <w:p w:rsidR="003A404B" w:rsidRPr="00D867EF" w:rsidRDefault="003A404B" w:rsidP="003A404B">
            <w:pPr>
              <w:ind w:firstLine="34"/>
              <w:jc w:val="both"/>
            </w:pPr>
            <w:r w:rsidRPr="00D867EF">
              <w:t xml:space="preserve">в том числе: </w:t>
            </w:r>
          </w:p>
          <w:p w:rsidR="003A404B" w:rsidRPr="00D867EF" w:rsidRDefault="003A404B" w:rsidP="003A404B">
            <w:pPr>
              <w:ind w:firstLine="34"/>
              <w:jc w:val="both"/>
            </w:pPr>
            <w:r w:rsidRPr="00D867EF">
              <w:t>за счет средств местного бюджета:</w:t>
            </w:r>
          </w:p>
          <w:p w:rsidR="003A404B" w:rsidRDefault="003A404B" w:rsidP="003A404B">
            <w:pPr>
              <w:ind w:firstLine="34"/>
              <w:jc w:val="both"/>
            </w:pPr>
            <w:r w:rsidRPr="00D867EF">
              <w:t>на 2019 год – 420 829,1 тыс. рублей</w:t>
            </w:r>
            <w:r>
              <w:t>;</w:t>
            </w:r>
          </w:p>
          <w:p w:rsidR="003A404B" w:rsidRDefault="003A404B" w:rsidP="003A404B">
            <w:pPr>
              <w:ind w:firstLine="34"/>
              <w:jc w:val="both"/>
            </w:pPr>
            <w:r>
              <w:t>на 2020 год – 460 191,1 тыс. рублей;</w:t>
            </w:r>
          </w:p>
          <w:p w:rsidR="003A404B" w:rsidRDefault="003A404B" w:rsidP="003A404B">
            <w:pPr>
              <w:ind w:firstLine="34"/>
              <w:jc w:val="both"/>
            </w:pPr>
            <w:r>
              <w:t>на 2021 год ¬501 594,9 тыс. рублей;</w:t>
            </w:r>
          </w:p>
          <w:p w:rsidR="003A404B" w:rsidRDefault="003A404B" w:rsidP="003A404B">
            <w:pPr>
              <w:ind w:firstLine="34"/>
              <w:jc w:val="both"/>
            </w:pPr>
            <w:r>
              <w:t>на 2022 год – 501 595,0 тыс. рублей;</w:t>
            </w:r>
          </w:p>
          <w:p w:rsidR="003A404B" w:rsidRDefault="003A404B" w:rsidP="003A404B">
            <w:pPr>
              <w:ind w:firstLine="34"/>
              <w:jc w:val="both"/>
            </w:pPr>
            <w:r>
              <w:t>на 2023 год –501 595,0 тыс. рублей;</w:t>
            </w:r>
          </w:p>
          <w:p w:rsidR="003A404B" w:rsidRDefault="00A90879" w:rsidP="003A404B">
            <w:pPr>
              <w:ind w:firstLine="34"/>
              <w:jc w:val="both"/>
            </w:pPr>
            <w:r>
              <w:t>на 2024 год −</w:t>
            </w:r>
            <w:r w:rsidR="003A404B">
              <w:t xml:space="preserve"> 501 595,0тыс. рублей;</w:t>
            </w:r>
          </w:p>
          <w:p w:rsidR="003A404B" w:rsidRDefault="00A90879" w:rsidP="003A404B">
            <w:pPr>
              <w:ind w:firstLine="34"/>
              <w:jc w:val="both"/>
            </w:pPr>
            <w:r>
              <w:t>на 2025 год −</w:t>
            </w:r>
            <w:r w:rsidR="003A404B">
              <w:t xml:space="preserve"> 501 595,0тыс. рублей;</w:t>
            </w:r>
          </w:p>
          <w:p w:rsidR="003A404B" w:rsidRPr="008B3ECF" w:rsidRDefault="00A90879" w:rsidP="003A404B">
            <w:pPr>
              <w:ind w:firstLine="34"/>
              <w:jc w:val="both"/>
              <w:rPr>
                <w:highlight w:val="yellow"/>
              </w:rPr>
            </w:pPr>
            <w:r>
              <w:t>на 2026−</w:t>
            </w:r>
            <w:r w:rsidR="003A404B">
              <w:t>2030 годы – 2 507 975,0 тыс. рублей;</w:t>
            </w:r>
          </w:p>
          <w:p w:rsidR="003A404B" w:rsidRPr="00D867EF" w:rsidRDefault="003A404B" w:rsidP="003A404B">
            <w:pPr>
              <w:ind w:firstLine="34"/>
              <w:jc w:val="both"/>
            </w:pPr>
            <w:r w:rsidRPr="00D867EF">
              <w:t>за счет средств бюджета автономного округа:</w:t>
            </w:r>
          </w:p>
          <w:p w:rsidR="003A404B" w:rsidRDefault="003A404B" w:rsidP="003A404B">
            <w:pPr>
              <w:ind w:firstLine="34"/>
              <w:jc w:val="both"/>
            </w:pPr>
            <w:r w:rsidRPr="00D867EF">
              <w:t xml:space="preserve">на 2019 год – </w:t>
            </w:r>
            <w:r>
              <w:t>181 930,2</w:t>
            </w:r>
            <w:r w:rsidRPr="00D867EF">
              <w:t xml:space="preserve"> тыс. рублей</w:t>
            </w:r>
            <w:r>
              <w:t>;</w:t>
            </w:r>
          </w:p>
          <w:p w:rsidR="003A404B" w:rsidRDefault="003A404B" w:rsidP="003A404B">
            <w:pPr>
              <w:ind w:firstLine="34"/>
              <w:jc w:val="both"/>
            </w:pPr>
            <w:r>
              <w:t>на 2020 год – 177 156,7 тыс. рублей;</w:t>
            </w:r>
          </w:p>
          <w:p w:rsidR="003A404B" w:rsidRDefault="003A404B" w:rsidP="003A404B">
            <w:pPr>
              <w:ind w:firstLine="34"/>
              <w:jc w:val="both"/>
            </w:pPr>
            <w:r>
              <w:t>на 2021 год − 175 456,7 тыс. рублей;</w:t>
            </w:r>
          </w:p>
          <w:p w:rsidR="003A404B" w:rsidRDefault="003A404B" w:rsidP="003A404B">
            <w:pPr>
              <w:ind w:firstLine="34"/>
              <w:jc w:val="both"/>
            </w:pPr>
            <w:r>
              <w:t>на 2022 год – 175 456,7тыс.рублей;</w:t>
            </w:r>
          </w:p>
          <w:p w:rsidR="003A404B" w:rsidRDefault="003A404B" w:rsidP="003A404B">
            <w:pPr>
              <w:ind w:firstLine="34"/>
              <w:jc w:val="both"/>
            </w:pPr>
            <w:r>
              <w:t>на 2023 год –175 456,7  тыс. рублей;</w:t>
            </w:r>
          </w:p>
          <w:p w:rsidR="003A404B" w:rsidRDefault="003A404B" w:rsidP="003A404B">
            <w:pPr>
              <w:ind w:firstLine="34"/>
              <w:jc w:val="both"/>
            </w:pPr>
            <w:r>
              <w:t>на 2024 год − 175 456,7 тыс. рублей;</w:t>
            </w:r>
          </w:p>
          <w:p w:rsidR="003A404B" w:rsidRDefault="003A404B" w:rsidP="003A404B">
            <w:pPr>
              <w:ind w:firstLine="34"/>
              <w:jc w:val="both"/>
            </w:pPr>
            <w:r>
              <w:t>на 2025 год − 175 456,7 тыс. рублей;</w:t>
            </w:r>
          </w:p>
          <w:p w:rsidR="003A404B" w:rsidRPr="008B3ECF" w:rsidRDefault="003A404B" w:rsidP="003A404B">
            <w:pPr>
              <w:ind w:firstLine="34"/>
              <w:jc w:val="both"/>
              <w:rPr>
                <w:highlight w:val="yellow"/>
              </w:rPr>
            </w:pPr>
            <w:r>
              <w:t>на 2026−2030 годы – 2 507 975,0 тыс. рублей;</w:t>
            </w:r>
          </w:p>
          <w:p w:rsidR="003A404B" w:rsidRDefault="003A404B" w:rsidP="003A404B">
            <w:pPr>
              <w:ind w:firstLine="34"/>
              <w:jc w:val="both"/>
            </w:pPr>
            <w:r>
              <w:t>за счет средств федерального бюджета:</w:t>
            </w:r>
          </w:p>
          <w:p w:rsidR="003A404B" w:rsidRDefault="003A404B" w:rsidP="003A404B">
            <w:pPr>
              <w:ind w:firstLine="34"/>
              <w:jc w:val="both"/>
            </w:pPr>
            <w:r w:rsidRPr="00D867EF">
              <w:t xml:space="preserve">на 2019 год – </w:t>
            </w:r>
            <w:r>
              <w:t>3 670,7</w:t>
            </w:r>
            <w:r w:rsidRPr="00D867EF">
              <w:t xml:space="preserve"> тыс. рублей</w:t>
            </w:r>
            <w:r>
              <w:t>;</w:t>
            </w:r>
          </w:p>
          <w:p w:rsidR="003A404B" w:rsidRDefault="003A404B" w:rsidP="003A404B">
            <w:pPr>
              <w:ind w:firstLine="34"/>
              <w:jc w:val="both"/>
            </w:pPr>
            <w:r>
              <w:t>на 2020 год – 3 627,5 тыс. рублей;</w:t>
            </w:r>
          </w:p>
          <w:p w:rsidR="003A404B" w:rsidRDefault="003A404B" w:rsidP="003A404B">
            <w:pPr>
              <w:ind w:firstLine="34"/>
              <w:jc w:val="both"/>
            </w:pPr>
            <w:r>
              <w:lastRenderedPageBreak/>
              <w:t>на 2021 год − 3 746,5 тыс. рублей;</w:t>
            </w:r>
          </w:p>
          <w:p w:rsidR="003A404B" w:rsidRDefault="003A404B" w:rsidP="003A404B">
            <w:pPr>
              <w:ind w:firstLine="34"/>
              <w:jc w:val="both"/>
            </w:pPr>
            <w:r>
              <w:t>на 2022 год – 3 746,5 тыс. рублей;</w:t>
            </w:r>
          </w:p>
          <w:p w:rsidR="003A404B" w:rsidRDefault="003A404B" w:rsidP="003A404B">
            <w:pPr>
              <w:ind w:firstLine="34"/>
              <w:jc w:val="both"/>
            </w:pPr>
            <w:r>
              <w:t>на 2023 год –3 746,5 тыс. рублей;</w:t>
            </w:r>
          </w:p>
          <w:p w:rsidR="003A404B" w:rsidRDefault="003A404B" w:rsidP="003A404B">
            <w:pPr>
              <w:ind w:firstLine="34"/>
              <w:jc w:val="both"/>
            </w:pPr>
            <w:r>
              <w:t>на 2024 год − 3 746,5 тыс. рублей;</w:t>
            </w:r>
          </w:p>
          <w:p w:rsidR="003A404B" w:rsidRDefault="003A404B" w:rsidP="003A404B">
            <w:pPr>
              <w:ind w:firstLine="34"/>
              <w:jc w:val="both"/>
            </w:pPr>
            <w:r>
              <w:t>на 2025 год − 3 746,5 тыс. рублей;</w:t>
            </w:r>
          </w:p>
          <w:p w:rsidR="003A404B" w:rsidRPr="008B3ECF" w:rsidRDefault="00A90879" w:rsidP="003A404B">
            <w:pPr>
              <w:ind w:firstLine="34"/>
              <w:jc w:val="both"/>
              <w:rPr>
                <w:highlight w:val="yellow"/>
              </w:rPr>
            </w:pPr>
            <w:r>
              <w:t>на 2026−</w:t>
            </w:r>
            <w:r w:rsidR="003A404B">
              <w:t>2030 годы – 18 732,5 тыс. рублей;</w:t>
            </w:r>
          </w:p>
          <w:p w:rsidR="003A404B" w:rsidRDefault="003A404B" w:rsidP="003A404B">
            <w:pPr>
              <w:ind w:firstLine="34"/>
              <w:jc w:val="both"/>
            </w:pPr>
          </w:p>
          <w:p w:rsidR="003A404B" w:rsidRPr="00D32175" w:rsidRDefault="003A404B" w:rsidP="003A404B">
            <w:pPr>
              <w:ind w:firstLine="34"/>
              <w:jc w:val="both"/>
              <w:rPr>
                <w:highlight w:val="yellow"/>
              </w:rPr>
            </w:pPr>
          </w:p>
        </w:tc>
      </w:tr>
      <w:tr w:rsidR="003A404B" w:rsidTr="009E41B6">
        <w:tc>
          <w:tcPr>
            <w:tcW w:w="4786" w:type="dxa"/>
          </w:tcPr>
          <w:p w:rsidR="003A404B" w:rsidRDefault="003A404B" w:rsidP="003A404B">
            <w:pPr>
              <w:autoSpaceDE w:val="0"/>
              <w:autoSpaceDN w:val="0"/>
              <w:adjustRightInd w:val="0"/>
              <w:jc w:val="both"/>
            </w:pPr>
            <w:r w:rsidRPr="00D65EDD">
              <w:lastRenderedPageBreak/>
              <w:t>Параметры финансового обеспечения портфеля проектов, проекта, направленных в том числе на реализацию в районе национальных проектов (программ) Российской Федерации, реализуемых в составе муниципальной программы</w:t>
            </w:r>
          </w:p>
        </w:tc>
        <w:tc>
          <w:tcPr>
            <w:tcW w:w="5103" w:type="dxa"/>
          </w:tcPr>
          <w:p w:rsidR="003A404B" w:rsidRPr="00E71979" w:rsidRDefault="003A404B" w:rsidP="003A404B">
            <w:pPr>
              <w:ind w:firstLine="34"/>
              <w:jc w:val="both"/>
            </w:pPr>
            <w:r>
              <w:t>-</w:t>
            </w:r>
          </w:p>
        </w:tc>
      </w:tr>
    </w:tbl>
    <w:p w:rsidR="003A404B" w:rsidRDefault="003A404B" w:rsidP="003A404B">
      <w:pPr>
        <w:autoSpaceDE w:val="0"/>
        <w:autoSpaceDN w:val="0"/>
        <w:adjustRightInd w:val="0"/>
        <w:jc w:val="center"/>
        <w:rPr>
          <w:b/>
        </w:rPr>
      </w:pPr>
    </w:p>
    <w:p w:rsidR="003A404B" w:rsidRPr="008B3ECF" w:rsidRDefault="003A404B" w:rsidP="003A404B">
      <w:pPr>
        <w:autoSpaceDE w:val="0"/>
        <w:autoSpaceDN w:val="0"/>
        <w:adjustRightInd w:val="0"/>
        <w:jc w:val="center"/>
      </w:pPr>
    </w:p>
    <w:p w:rsidR="003A404B" w:rsidRPr="003A404B" w:rsidRDefault="003A404B" w:rsidP="003A404B">
      <w:pPr>
        <w:autoSpaceDE w:val="0"/>
        <w:autoSpaceDN w:val="0"/>
        <w:adjustRightInd w:val="0"/>
        <w:jc w:val="center"/>
        <w:rPr>
          <w:b/>
        </w:rPr>
      </w:pPr>
      <w:r w:rsidRPr="003A404B">
        <w:rPr>
          <w:b/>
        </w:rPr>
        <w:t>Раздел 1. Стимулирование инвестиционной и инновационной деятельности, развитие конкуренции и негосударственного сектора экономики</w:t>
      </w:r>
    </w:p>
    <w:p w:rsidR="003A404B" w:rsidRDefault="003A404B" w:rsidP="003A404B">
      <w:pPr>
        <w:autoSpaceDE w:val="0"/>
        <w:autoSpaceDN w:val="0"/>
        <w:adjustRightInd w:val="0"/>
        <w:ind w:firstLine="851"/>
        <w:jc w:val="both"/>
      </w:pPr>
    </w:p>
    <w:p w:rsidR="003A404B" w:rsidRDefault="003A404B" w:rsidP="003A404B">
      <w:pPr>
        <w:autoSpaceDE w:val="0"/>
        <w:autoSpaceDN w:val="0"/>
        <w:adjustRightInd w:val="0"/>
        <w:ind w:firstLine="709"/>
        <w:jc w:val="both"/>
      </w:pPr>
      <w:r>
        <w:t>1</w:t>
      </w:r>
      <w:r w:rsidRPr="00480B8A">
        <w:t>.</w:t>
      </w:r>
      <w:r>
        <w:t>1</w:t>
      </w:r>
      <w:r w:rsidRPr="00480B8A">
        <w:t>. Формирование благоприятной деловой среды.</w:t>
      </w:r>
    </w:p>
    <w:p w:rsidR="003A404B" w:rsidRPr="00480B8A" w:rsidRDefault="003A404B" w:rsidP="003A404B">
      <w:pPr>
        <w:autoSpaceDE w:val="0"/>
        <w:autoSpaceDN w:val="0"/>
        <w:adjustRightInd w:val="0"/>
        <w:ind w:firstLine="709"/>
        <w:jc w:val="both"/>
      </w:pPr>
      <w:r w:rsidRPr="00480B8A">
        <w:t>Мероприятия, реализуемые в рамках муниципальной программы, не направлены на регулирование отношений в сфере предпринимательской деятельности.</w:t>
      </w:r>
    </w:p>
    <w:p w:rsidR="003A404B" w:rsidRDefault="003A404B" w:rsidP="003A404B">
      <w:pPr>
        <w:autoSpaceDE w:val="0"/>
        <w:autoSpaceDN w:val="0"/>
        <w:adjustRightInd w:val="0"/>
        <w:ind w:firstLine="709"/>
        <w:jc w:val="both"/>
      </w:pPr>
      <w:r>
        <w:t>1</w:t>
      </w:r>
      <w:r w:rsidRPr="00480B8A">
        <w:t>.</w:t>
      </w:r>
      <w:r>
        <w:t>2</w:t>
      </w:r>
      <w:r w:rsidRPr="00480B8A">
        <w:t>. Реализация инвестиционных проектов.</w:t>
      </w:r>
    </w:p>
    <w:p w:rsidR="003A404B" w:rsidRPr="00480B8A" w:rsidRDefault="003A404B" w:rsidP="003A404B">
      <w:pPr>
        <w:autoSpaceDE w:val="0"/>
        <w:autoSpaceDN w:val="0"/>
        <w:adjustRightInd w:val="0"/>
        <w:ind w:firstLine="709"/>
        <w:jc w:val="both"/>
      </w:pPr>
      <w:r w:rsidRPr="00480B8A">
        <w:t>Муниципальной программой не предусмотрена реализация инвестиционных проектов.</w:t>
      </w:r>
    </w:p>
    <w:p w:rsidR="003A404B" w:rsidRDefault="003A404B" w:rsidP="003A404B">
      <w:pPr>
        <w:autoSpaceDE w:val="0"/>
        <w:autoSpaceDN w:val="0"/>
        <w:adjustRightInd w:val="0"/>
        <w:ind w:firstLine="709"/>
        <w:jc w:val="both"/>
      </w:pPr>
      <w:r>
        <w:t>1</w:t>
      </w:r>
      <w:r w:rsidRPr="00480B8A">
        <w:t>.</w:t>
      </w:r>
      <w:r>
        <w:t>3</w:t>
      </w:r>
      <w:r w:rsidRPr="00480B8A">
        <w:t>. Развитие конкуренции в районе.</w:t>
      </w:r>
    </w:p>
    <w:p w:rsidR="003A404B" w:rsidRPr="00480B8A" w:rsidRDefault="003A404B" w:rsidP="003A404B">
      <w:pPr>
        <w:widowControl w:val="0"/>
        <w:autoSpaceDE w:val="0"/>
        <w:autoSpaceDN w:val="0"/>
        <w:adjustRightInd w:val="0"/>
        <w:ind w:firstLine="709"/>
        <w:jc w:val="both"/>
      </w:pPr>
      <w:r w:rsidRPr="00480B8A">
        <w:t>Мероприятия муниципальной программы не направлены на осуществление мер по развитию конкуренции и содействию импортозамещени</w:t>
      </w:r>
      <w:r>
        <w:t>я</w:t>
      </w:r>
      <w:r w:rsidRPr="00480B8A">
        <w:t xml:space="preserve"> в Нижневартовском районе, реализацию стандарта развития конкуренции.</w:t>
      </w:r>
    </w:p>
    <w:p w:rsidR="003A404B" w:rsidRDefault="003A404B" w:rsidP="003A404B">
      <w:pPr>
        <w:widowControl w:val="0"/>
        <w:autoSpaceDE w:val="0"/>
        <w:autoSpaceDN w:val="0"/>
        <w:adjustRightInd w:val="0"/>
        <w:ind w:firstLine="540"/>
        <w:jc w:val="center"/>
      </w:pPr>
    </w:p>
    <w:p w:rsidR="003A404B" w:rsidRPr="003A404B" w:rsidRDefault="003A404B" w:rsidP="003A404B">
      <w:pPr>
        <w:widowControl w:val="0"/>
        <w:autoSpaceDE w:val="0"/>
        <w:autoSpaceDN w:val="0"/>
        <w:adjustRightInd w:val="0"/>
        <w:jc w:val="center"/>
        <w:rPr>
          <w:b/>
        </w:rPr>
      </w:pPr>
      <w:r w:rsidRPr="003A404B">
        <w:rPr>
          <w:b/>
        </w:rPr>
        <w:t>Раздел 2. Механизм реализации муниципальной программы</w:t>
      </w:r>
    </w:p>
    <w:p w:rsidR="003A404B" w:rsidRPr="003A404B" w:rsidRDefault="003A404B" w:rsidP="003A404B">
      <w:pPr>
        <w:widowControl w:val="0"/>
        <w:autoSpaceDE w:val="0"/>
        <w:autoSpaceDN w:val="0"/>
        <w:adjustRightInd w:val="0"/>
        <w:ind w:firstLine="851"/>
        <w:jc w:val="center"/>
        <w:rPr>
          <w:b/>
        </w:rPr>
      </w:pPr>
    </w:p>
    <w:p w:rsidR="003A404B" w:rsidRPr="003476E3" w:rsidRDefault="003A404B" w:rsidP="003A404B">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2.1. </w:t>
      </w:r>
      <w:r w:rsidRPr="003476E3">
        <w:rPr>
          <w:rFonts w:ascii="Times New Roman" w:hAnsi="Times New Roman" w:cs="Times New Roman"/>
          <w:sz w:val="28"/>
          <w:szCs w:val="28"/>
        </w:rPr>
        <w:t>Механизм реализации муниципальной программы включает разработку и принятие нормативных правовых актов, необходимых для ее выполнения, ежегодное уточнение перечня программных мероприятий на очередной финансовый год и плановый период с уточнением затрат по программным мероприятиям в соответствии с мониторингом фактически достигнутых целевых показателей реализации муниципальной программы, информирование общественности о ходе и результатах реализации муниципальной программы, финансировании программных мероприятий.</w:t>
      </w:r>
    </w:p>
    <w:p w:rsidR="003A404B" w:rsidRPr="003476E3" w:rsidRDefault="003A404B" w:rsidP="003A404B">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2.2. </w:t>
      </w:r>
      <w:r w:rsidRPr="003476E3">
        <w:rPr>
          <w:rFonts w:ascii="Times New Roman" w:hAnsi="Times New Roman" w:cs="Times New Roman"/>
          <w:sz w:val="28"/>
          <w:szCs w:val="28"/>
        </w:rPr>
        <w:t xml:space="preserve">Объем средств на реализацию основных мероприятий </w:t>
      </w:r>
      <w:r w:rsidRPr="003476E3">
        <w:rPr>
          <w:rFonts w:ascii="Times New Roman" w:hAnsi="Times New Roman" w:cs="Times New Roman"/>
          <w:sz w:val="28"/>
          <w:szCs w:val="28"/>
        </w:rPr>
        <w:lastRenderedPageBreak/>
        <w:t xml:space="preserve">муниципальной программы за счет средств местного бюджета устанавливается решением Думы района о бюджете на очередной финансовый год и плановый период. Финансовое обеспечение муниципальной программы осуществляется в пределах средств, выделенных из местного бюджета ответственному исполнителю и соисполнителям в пределах лимитов бюджетных обязательств и объемов финансирования, предусмотренных по муниципальной программе. </w:t>
      </w:r>
    </w:p>
    <w:p w:rsidR="003A404B" w:rsidRPr="003476E3" w:rsidRDefault="003A404B" w:rsidP="003A404B">
      <w:pPr>
        <w:ind w:firstLine="709"/>
        <w:jc w:val="both"/>
      </w:pPr>
      <w:r>
        <w:t xml:space="preserve">2.3. </w:t>
      </w:r>
      <w:r w:rsidRPr="003476E3">
        <w:t xml:space="preserve">Ответственный исполнитель муниципальной программы – </w:t>
      </w:r>
      <w:r w:rsidRPr="00480B8A">
        <w:t>департамен</w:t>
      </w:r>
      <w:r>
        <w:t xml:space="preserve">т финансов администрации района </w:t>
      </w:r>
      <w:r w:rsidRPr="003476E3">
        <w:t>осуществляет текущее управление реализацией муниципальной программы, обладает правом вносить предложения об изменении объемов финансовых средств, направляемых на решение задач и достижение целей, обеспечивает взаимодействие с соисполнителями муниципальной программы в целях ее наилучшей реализации, в том числе запрашивает у них информацию, необходимую для оценки эффективности ее реализации.</w:t>
      </w:r>
    </w:p>
    <w:p w:rsidR="003A404B" w:rsidRPr="00480B8A" w:rsidRDefault="003A404B" w:rsidP="003A404B">
      <w:pPr>
        <w:ind w:firstLine="709"/>
        <w:jc w:val="both"/>
      </w:pPr>
      <w:r w:rsidRPr="00480B8A">
        <w:t>Директор департамента финансов администрации района несет персональную</w:t>
      </w:r>
      <w:r>
        <w:t xml:space="preserve"> ответственность за реализацию </w:t>
      </w:r>
      <w:r w:rsidRPr="00480B8A">
        <w:t>мероприятий и достижение показателей муниципальной программы.</w:t>
      </w:r>
    </w:p>
    <w:p w:rsidR="003A404B" w:rsidRPr="00480B8A" w:rsidRDefault="003A404B" w:rsidP="003A404B">
      <w:pPr>
        <w:widowControl w:val="0"/>
        <w:autoSpaceDE w:val="0"/>
        <w:autoSpaceDN w:val="0"/>
        <w:adjustRightInd w:val="0"/>
        <w:ind w:firstLine="709"/>
        <w:jc w:val="both"/>
      </w:pPr>
      <w:r>
        <w:t xml:space="preserve">2.4. </w:t>
      </w:r>
      <w:r w:rsidRPr="00480B8A">
        <w:t>В соответствии с пу</w:t>
      </w:r>
      <w:r>
        <w:t xml:space="preserve">нктом 4 статьи 15 Федерального закона от 06.10.2003 </w:t>
      </w:r>
      <w:r w:rsidRPr="00480B8A">
        <w:t>№131-ФЗ «Об общих принципах организации местного самоуправления в Российской Федерации»</w:t>
      </w:r>
      <w:r w:rsidRPr="00480B8A">
        <w:rPr>
          <w:bCs/>
        </w:rPr>
        <w:t>о</w:t>
      </w:r>
      <w:r w:rsidRPr="00480B8A">
        <w:t xml:space="preserve">рганы местного самоуправления поселений,входящих в состав муниципального района, вправе заключать соглашения с </w:t>
      </w:r>
      <w:r>
        <w:t xml:space="preserve"> о</w:t>
      </w:r>
      <w:r w:rsidRPr="00480B8A">
        <w:t xml:space="preserve">рганами местного самоуправления муниципального района о передаче им осуществления части своих полномочий по решению вопросов местного значения за счет межбюджетных трансфертов, предоставляемых из бюджетов этих поселений в бюджет муниципального района в соответствии с Бюджетным </w:t>
      </w:r>
      <w:hyperlink r:id="rId10" w:history="1">
        <w:r w:rsidRPr="00480B8A">
          <w:t>кодексом</w:t>
        </w:r>
      </w:hyperlink>
      <w:r w:rsidRPr="00480B8A">
        <w:t xml:space="preserve">  Российской Федерации.</w:t>
      </w:r>
    </w:p>
    <w:p w:rsidR="003A404B" w:rsidRDefault="003A404B" w:rsidP="003A404B">
      <w:pPr>
        <w:ind w:firstLine="709"/>
        <w:jc w:val="both"/>
      </w:pPr>
      <w:r w:rsidRPr="00480B8A">
        <w:t xml:space="preserve">В </w:t>
      </w:r>
      <w:r>
        <w:t>м</w:t>
      </w:r>
      <w:r w:rsidRPr="00480B8A">
        <w:t>униципальной программе учитываются расходы по дотации на поддержку мер по обеспечению сбалансированности бюджетов поселений, иным межбюджетным трансфертам на делегированные полномочия,</w:t>
      </w:r>
      <w:r>
        <w:t xml:space="preserve"> п</w:t>
      </w:r>
      <w:r w:rsidRPr="00480B8A">
        <w:t>редоставляемые поселениям в связи с недостаточностью собственной доходной базы для перечисления району на исполнение переданных полномочий.</w:t>
      </w:r>
    </w:p>
    <w:p w:rsidR="003A404B" w:rsidRPr="00480B8A" w:rsidRDefault="003A404B" w:rsidP="003A404B">
      <w:pPr>
        <w:ind w:firstLine="709"/>
        <w:jc w:val="both"/>
      </w:pPr>
      <w:r w:rsidRPr="00480B8A">
        <w:t xml:space="preserve">Департамент финансов </w:t>
      </w:r>
      <w:r>
        <w:t>администрации района</w:t>
      </w:r>
      <w:r w:rsidRPr="00480B8A">
        <w:t xml:space="preserve"> перечисляет дотацию поселениям по фактическому выполнению мероприятий в других муниципальных</w:t>
      </w:r>
      <w:r>
        <w:t xml:space="preserve"> пр</w:t>
      </w:r>
      <w:r w:rsidRPr="00480B8A">
        <w:t>ограммах района.</w:t>
      </w:r>
    </w:p>
    <w:p w:rsidR="003A404B" w:rsidRDefault="003A404B" w:rsidP="003A404B">
      <w:pPr>
        <w:ind w:firstLine="709"/>
        <w:jc w:val="both"/>
      </w:pPr>
      <w:r w:rsidRPr="005C7D72">
        <w:t>В случае неполного освоения</w:t>
      </w:r>
      <w:r w:rsidRPr="00480B8A">
        <w:t xml:space="preserve"> средств по исполнению делегированных полномочий в других муниципальных программах района при оценке эффективности муниципальных программ исключать из расходов муниципальной программы «Управление в сфере муниципальных финансов в Нижневартовском районе» объем средств, предусмотренных на дотацию на сбалансированность в части делегированных полномочий, </w:t>
      </w:r>
      <w:r>
        <w:t xml:space="preserve">а также </w:t>
      </w:r>
      <w:r w:rsidRPr="00480B8A">
        <w:t>средств</w:t>
      </w:r>
      <w:r>
        <w:t>,</w:t>
      </w:r>
      <w:r w:rsidRPr="00480B8A">
        <w:t xml:space="preserve"> зарезервированных в департаменте финансов</w:t>
      </w:r>
      <w:r>
        <w:t xml:space="preserve"> администрации района</w:t>
      </w:r>
      <w:r w:rsidRPr="00480B8A">
        <w:t>.</w:t>
      </w:r>
    </w:p>
    <w:p w:rsidR="003A404B" w:rsidRPr="00480B8A" w:rsidRDefault="003A404B" w:rsidP="003A404B">
      <w:pPr>
        <w:ind w:firstLine="709"/>
        <w:jc w:val="both"/>
      </w:pPr>
      <w:r>
        <w:t xml:space="preserve">2.5. Механизмы инициативного бюджетирования реализуются муниципальной программой через представление поселениям района иных межбюджетных трансфертов на развитие исторических и иных местных </w:t>
      </w:r>
      <w:r>
        <w:lastRenderedPageBreak/>
        <w:t>традиций за счет средств бюджета Ханты-Мансийского автономного округа –Югры.</w:t>
      </w:r>
    </w:p>
    <w:p w:rsidR="003A404B" w:rsidRPr="00480B8A" w:rsidRDefault="003A404B" w:rsidP="003A404B">
      <w:pPr>
        <w:ind w:firstLine="709"/>
        <w:jc w:val="both"/>
        <w:rPr>
          <w:lang w:eastAsia="ar-SA"/>
        </w:rPr>
      </w:pPr>
      <w:r w:rsidRPr="00480B8A">
        <w:t>Распределение и использование зарезервированных бюджетных ассигнований, предусм</w:t>
      </w:r>
      <w:r>
        <w:t>отренных муниципальной программой</w:t>
      </w:r>
      <w:r w:rsidRPr="00480B8A">
        <w:t xml:space="preserve"> осуществляется на основании </w:t>
      </w:r>
      <w:r>
        <w:t>П</w:t>
      </w:r>
      <w:r w:rsidRPr="00480B8A">
        <w:t>орядка</w:t>
      </w:r>
      <w:r>
        <w:t xml:space="preserve"> использования зарезервированных в составе расходов бюджета района бюджетных ассигнований согласно приложению к программе.</w:t>
      </w:r>
    </w:p>
    <w:p w:rsidR="005F6390" w:rsidRDefault="005F6390" w:rsidP="0000407B">
      <w:pPr>
        <w:jc w:val="both"/>
      </w:pPr>
    </w:p>
    <w:p w:rsidR="003A404B" w:rsidRDefault="003A404B" w:rsidP="0000407B">
      <w:pPr>
        <w:jc w:val="both"/>
      </w:pPr>
    </w:p>
    <w:p w:rsidR="003A404B" w:rsidRDefault="003A404B" w:rsidP="0000407B">
      <w:pPr>
        <w:jc w:val="both"/>
      </w:pPr>
    </w:p>
    <w:p w:rsidR="003A404B" w:rsidRDefault="003A404B" w:rsidP="0000407B">
      <w:pPr>
        <w:jc w:val="both"/>
      </w:pPr>
    </w:p>
    <w:p w:rsidR="003A404B" w:rsidRDefault="003A404B" w:rsidP="0000407B">
      <w:pPr>
        <w:jc w:val="both"/>
      </w:pPr>
    </w:p>
    <w:p w:rsidR="003A404B" w:rsidRDefault="003A404B" w:rsidP="0000407B">
      <w:pPr>
        <w:jc w:val="both"/>
      </w:pPr>
    </w:p>
    <w:p w:rsidR="003A404B" w:rsidRDefault="003A404B" w:rsidP="0000407B">
      <w:pPr>
        <w:jc w:val="both"/>
      </w:pPr>
    </w:p>
    <w:p w:rsidR="003A404B" w:rsidRDefault="003A404B" w:rsidP="0000407B">
      <w:pPr>
        <w:jc w:val="both"/>
      </w:pPr>
    </w:p>
    <w:p w:rsidR="003A404B" w:rsidRDefault="003A404B" w:rsidP="0000407B">
      <w:pPr>
        <w:jc w:val="both"/>
      </w:pPr>
    </w:p>
    <w:p w:rsidR="003A404B" w:rsidRDefault="003A404B" w:rsidP="0000407B">
      <w:pPr>
        <w:jc w:val="both"/>
      </w:pPr>
    </w:p>
    <w:p w:rsidR="003A404B" w:rsidRDefault="003A404B" w:rsidP="0000407B">
      <w:pPr>
        <w:jc w:val="both"/>
      </w:pPr>
    </w:p>
    <w:p w:rsidR="003A404B" w:rsidRDefault="003A404B" w:rsidP="0000407B">
      <w:pPr>
        <w:jc w:val="both"/>
      </w:pPr>
    </w:p>
    <w:p w:rsidR="003A404B" w:rsidRDefault="003A404B" w:rsidP="0000407B">
      <w:pPr>
        <w:jc w:val="both"/>
      </w:pPr>
    </w:p>
    <w:p w:rsidR="003A404B" w:rsidRDefault="003A404B" w:rsidP="0000407B">
      <w:pPr>
        <w:jc w:val="both"/>
      </w:pPr>
    </w:p>
    <w:p w:rsidR="003A404B" w:rsidRDefault="003A404B" w:rsidP="0000407B">
      <w:pPr>
        <w:jc w:val="both"/>
      </w:pPr>
    </w:p>
    <w:p w:rsidR="003A404B" w:rsidRDefault="003A404B" w:rsidP="0000407B">
      <w:pPr>
        <w:jc w:val="both"/>
      </w:pPr>
    </w:p>
    <w:p w:rsidR="003A404B" w:rsidRDefault="003A404B" w:rsidP="0000407B">
      <w:pPr>
        <w:jc w:val="both"/>
      </w:pPr>
    </w:p>
    <w:p w:rsidR="003A404B" w:rsidRDefault="003A404B" w:rsidP="0000407B">
      <w:pPr>
        <w:jc w:val="both"/>
      </w:pPr>
    </w:p>
    <w:p w:rsidR="003A404B" w:rsidRDefault="003A404B" w:rsidP="0000407B">
      <w:pPr>
        <w:jc w:val="both"/>
      </w:pPr>
    </w:p>
    <w:p w:rsidR="003A404B" w:rsidRDefault="003A404B" w:rsidP="0000407B">
      <w:pPr>
        <w:jc w:val="both"/>
      </w:pPr>
    </w:p>
    <w:p w:rsidR="003A404B" w:rsidRDefault="003A404B" w:rsidP="0000407B">
      <w:pPr>
        <w:jc w:val="both"/>
      </w:pPr>
    </w:p>
    <w:p w:rsidR="003A404B" w:rsidRDefault="003A404B" w:rsidP="0000407B">
      <w:pPr>
        <w:jc w:val="both"/>
      </w:pPr>
    </w:p>
    <w:p w:rsidR="003A404B" w:rsidRDefault="003A404B" w:rsidP="0000407B">
      <w:pPr>
        <w:jc w:val="both"/>
      </w:pPr>
    </w:p>
    <w:p w:rsidR="003A404B" w:rsidRDefault="003A404B" w:rsidP="0000407B">
      <w:pPr>
        <w:jc w:val="both"/>
      </w:pPr>
    </w:p>
    <w:p w:rsidR="003A404B" w:rsidRDefault="003A404B" w:rsidP="0000407B">
      <w:pPr>
        <w:jc w:val="both"/>
        <w:sectPr w:rsidR="003A404B" w:rsidSect="00A33096">
          <w:headerReference w:type="default" r:id="rId11"/>
          <w:pgSz w:w="11906" w:h="16838"/>
          <w:pgMar w:top="1134" w:right="567" w:bottom="1134" w:left="1701" w:header="709" w:footer="709" w:gutter="0"/>
          <w:cols w:space="708"/>
          <w:docGrid w:linePitch="360"/>
        </w:sectPr>
      </w:pPr>
    </w:p>
    <w:p w:rsidR="003A404B" w:rsidRPr="003A404B" w:rsidRDefault="003A404B" w:rsidP="003A404B">
      <w:pPr>
        <w:jc w:val="right"/>
      </w:pPr>
    </w:p>
    <w:p w:rsidR="003A404B" w:rsidRPr="003A404B" w:rsidRDefault="003A404B" w:rsidP="003A404B">
      <w:pPr>
        <w:ind w:left="10206"/>
        <w:jc w:val="both"/>
        <w:outlineLvl w:val="1"/>
      </w:pPr>
      <w:r w:rsidRPr="003A404B">
        <w:rPr>
          <w:bCs/>
          <w:iCs/>
        </w:rPr>
        <w:t xml:space="preserve">                                  Таблица 1 </w:t>
      </w:r>
    </w:p>
    <w:p w:rsidR="003A404B" w:rsidRPr="003A404B" w:rsidRDefault="003A404B" w:rsidP="003A404B">
      <w:pPr>
        <w:autoSpaceDE w:val="0"/>
        <w:autoSpaceDN w:val="0"/>
        <w:adjustRightInd w:val="0"/>
        <w:jc w:val="both"/>
      </w:pPr>
    </w:p>
    <w:p w:rsidR="003A404B" w:rsidRPr="003A404B" w:rsidRDefault="003A404B" w:rsidP="003A404B">
      <w:pPr>
        <w:autoSpaceDE w:val="0"/>
        <w:autoSpaceDN w:val="0"/>
        <w:adjustRightInd w:val="0"/>
        <w:jc w:val="center"/>
        <w:rPr>
          <w:b/>
        </w:rPr>
      </w:pPr>
      <w:r w:rsidRPr="003A404B">
        <w:rPr>
          <w:b/>
        </w:rPr>
        <w:t>Целевые показатели муниципальной программы</w:t>
      </w:r>
    </w:p>
    <w:p w:rsidR="003A404B" w:rsidRPr="003A404B" w:rsidRDefault="003A404B" w:rsidP="003A404B">
      <w:pPr>
        <w:widowControl w:val="0"/>
        <w:autoSpaceDE w:val="0"/>
        <w:autoSpaceDN w:val="0"/>
        <w:adjustRightInd w:val="0"/>
        <w:ind w:firstLine="540"/>
        <w:jc w:val="both"/>
        <w:rPr>
          <w:b/>
        </w:rPr>
      </w:pPr>
    </w:p>
    <w:tbl>
      <w:tblPr>
        <w:tblStyle w:val="ab"/>
        <w:tblW w:w="15082" w:type="dxa"/>
        <w:jc w:val="right"/>
        <w:tblLayout w:type="fixed"/>
        <w:tblLook w:val="04A0"/>
      </w:tblPr>
      <w:tblGrid>
        <w:gridCol w:w="699"/>
        <w:gridCol w:w="2651"/>
        <w:gridCol w:w="1276"/>
        <w:gridCol w:w="1418"/>
        <w:gridCol w:w="1275"/>
        <w:gridCol w:w="1134"/>
        <w:gridCol w:w="1134"/>
        <w:gridCol w:w="1201"/>
        <w:gridCol w:w="1067"/>
        <w:gridCol w:w="1134"/>
        <w:gridCol w:w="2093"/>
      </w:tblGrid>
      <w:tr w:rsidR="003A404B" w:rsidRPr="003A404B" w:rsidTr="003A404B">
        <w:trPr>
          <w:trHeight w:val="337"/>
          <w:jc w:val="right"/>
        </w:trPr>
        <w:tc>
          <w:tcPr>
            <w:tcW w:w="699" w:type="dxa"/>
            <w:vMerge w:val="restart"/>
            <w:tcBorders>
              <w:top w:val="single" w:sz="4" w:space="0" w:color="auto"/>
              <w:left w:val="single" w:sz="4" w:space="0" w:color="auto"/>
              <w:bottom w:val="single" w:sz="4" w:space="0" w:color="auto"/>
              <w:right w:val="single" w:sz="4" w:space="0" w:color="auto"/>
            </w:tcBorders>
            <w:hideMark/>
          </w:tcPr>
          <w:p w:rsidR="003A404B" w:rsidRPr="003A404B" w:rsidRDefault="003A404B" w:rsidP="003A404B">
            <w:pPr>
              <w:widowControl w:val="0"/>
              <w:autoSpaceDE w:val="0"/>
              <w:autoSpaceDN w:val="0"/>
              <w:adjustRightInd w:val="0"/>
              <w:contextualSpacing/>
              <w:jc w:val="center"/>
              <w:rPr>
                <w:b/>
                <w:sz w:val="22"/>
                <w:szCs w:val="22"/>
              </w:rPr>
            </w:pPr>
            <w:r w:rsidRPr="003A404B">
              <w:rPr>
                <w:b/>
                <w:sz w:val="22"/>
                <w:szCs w:val="22"/>
              </w:rPr>
              <w:t>№</w:t>
            </w:r>
          </w:p>
          <w:p w:rsidR="003A404B" w:rsidRPr="003A404B" w:rsidRDefault="003A404B" w:rsidP="003A404B">
            <w:pPr>
              <w:widowControl w:val="0"/>
              <w:autoSpaceDE w:val="0"/>
              <w:autoSpaceDN w:val="0"/>
              <w:adjustRightInd w:val="0"/>
              <w:contextualSpacing/>
              <w:jc w:val="center"/>
              <w:rPr>
                <w:sz w:val="22"/>
                <w:szCs w:val="22"/>
              </w:rPr>
            </w:pPr>
            <w:r w:rsidRPr="003A404B">
              <w:rPr>
                <w:b/>
                <w:sz w:val="22"/>
                <w:szCs w:val="22"/>
              </w:rPr>
              <w:t>показателя</w:t>
            </w:r>
          </w:p>
        </w:tc>
        <w:tc>
          <w:tcPr>
            <w:tcW w:w="2651" w:type="dxa"/>
            <w:vMerge w:val="restart"/>
            <w:tcBorders>
              <w:top w:val="single" w:sz="4" w:space="0" w:color="auto"/>
              <w:left w:val="single" w:sz="4" w:space="0" w:color="auto"/>
              <w:bottom w:val="single" w:sz="4" w:space="0" w:color="auto"/>
              <w:right w:val="single" w:sz="4" w:space="0" w:color="auto"/>
            </w:tcBorders>
            <w:hideMark/>
          </w:tcPr>
          <w:p w:rsidR="003A404B" w:rsidRPr="003A404B" w:rsidRDefault="003A404B" w:rsidP="003A404B">
            <w:pPr>
              <w:widowControl w:val="0"/>
              <w:autoSpaceDE w:val="0"/>
              <w:autoSpaceDN w:val="0"/>
              <w:adjustRightInd w:val="0"/>
              <w:contextualSpacing/>
              <w:jc w:val="center"/>
              <w:rPr>
                <w:b/>
                <w:sz w:val="22"/>
                <w:szCs w:val="22"/>
              </w:rPr>
            </w:pPr>
            <w:r w:rsidRPr="003A404B">
              <w:rPr>
                <w:b/>
                <w:sz w:val="22"/>
                <w:szCs w:val="22"/>
              </w:rPr>
              <w:t>Наименование</w:t>
            </w:r>
          </w:p>
          <w:p w:rsidR="003A404B" w:rsidRPr="003A404B" w:rsidRDefault="003A404B" w:rsidP="003A404B">
            <w:pPr>
              <w:widowControl w:val="0"/>
              <w:autoSpaceDE w:val="0"/>
              <w:autoSpaceDN w:val="0"/>
              <w:adjustRightInd w:val="0"/>
              <w:contextualSpacing/>
              <w:jc w:val="center"/>
              <w:rPr>
                <w:b/>
                <w:sz w:val="22"/>
                <w:szCs w:val="22"/>
              </w:rPr>
            </w:pPr>
            <w:r w:rsidRPr="003A404B">
              <w:rPr>
                <w:b/>
                <w:sz w:val="22"/>
                <w:szCs w:val="22"/>
              </w:rPr>
              <w:t>целевых показателей</w:t>
            </w:r>
          </w:p>
        </w:tc>
        <w:tc>
          <w:tcPr>
            <w:tcW w:w="1276" w:type="dxa"/>
            <w:vMerge w:val="restart"/>
            <w:tcBorders>
              <w:top w:val="single" w:sz="4" w:space="0" w:color="auto"/>
              <w:left w:val="single" w:sz="4" w:space="0" w:color="auto"/>
              <w:bottom w:val="single" w:sz="4" w:space="0" w:color="auto"/>
              <w:right w:val="single" w:sz="4" w:space="0" w:color="auto"/>
            </w:tcBorders>
            <w:hideMark/>
          </w:tcPr>
          <w:p w:rsidR="003A404B" w:rsidRPr="003A404B" w:rsidRDefault="003A404B" w:rsidP="003A404B">
            <w:pPr>
              <w:widowControl w:val="0"/>
              <w:autoSpaceDE w:val="0"/>
              <w:autoSpaceDN w:val="0"/>
              <w:adjustRightInd w:val="0"/>
              <w:contextualSpacing/>
              <w:jc w:val="center"/>
              <w:rPr>
                <w:b/>
                <w:sz w:val="22"/>
                <w:szCs w:val="22"/>
              </w:rPr>
            </w:pPr>
            <w:r w:rsidRPr="003A404B">
              <w:rPr>
                <w:b/>
                <w:sz w:val="22"/>
                <w:szCs w:val="22"/>
              </w:rPr>
              <w:t>Базовый показательна начало реализации муниципальной</w:t>
            </w:r>
          </w:p>
          <w:p w:rsidR="003A404B" w:rsidRPr="003A404B" w:rsidRDefault="003A404B" w:rsidP="003A404B">
            <w:pPr>
              <w:widowControl w:val="0"/>
              <w:autoSpaceDE w:val="0"/>
              <w:autoSpaceDN w:val="0"/>
              <w:adjustRightInd w:val="0"/>
              <w:contextualSpacing/>
              <w:jc w:val="center"/>
              <w:rPr>
                <w:b/>
                <w:sz w:val="22"/>
                <w:szCs w:val="22"/>
              </w:rPr>
            </w:pPr>
            <w:r w:rsidRPr="003A404B">
              <w:rPr>
                <w:b/>
                <w:sz w:val="22"/>
                <w:szCs w:val="22"/>
              </w:rPr>
              <w:t>программы</w:t>
            </w:r>
          </w:p>
        </w:tc>
        <w:tc>
          <w:tcPr>
            <w:tcW w:w="8363" w:type="dxa"/>
            <w:gridSpan w:val="7"/>
            <w:tcBorders>
              <w:top w:val="single" w:sz="4" w:space="0" w:color="auto"/>
              <w:left w:val="single" w:sz="4" w:space="0" w:color="auto"/>
              <w:bottom w:val="single" w:sz="4" w:space="0" w:color="auto"/>
              <w:right w:val="single" w:sz="4" w:space="0" w:color="auto"/>
            </w:tcBorders>
          </w:tcPr>
          <w:p w:rsidR="003A404B" w:rsidRPr="003A404B" w:rsidRDefault="003A404B" w:rsidP="003A404B">
            <w:pPr>
              <w:widowControl w:val="0"/>
              <w:autoSpaceDE w:val="0"/>
              <w:autoSpaceDN w:val="0"/>
              <w:adjustRightInd w:val="0"/>
              <w:contextualSpacing/>
              <w:jc w:val="center"/>
              <w:rPr>
                <w:b/>
                <w:sz w:val="22"/>
                <w:szCs w:val="22"/>
              </w:rPr>
            </w:pPr>
          </w:p>
          <w:p w:rsidR="003A404B" w:rsidRPr="003A404B" w:rsidRDefault="003A404B" w:rsidP="003A404B">
            <w:pPr>
              <w:widowControl w:val="0"/>
              <w:autoSpaceDE w:val="0"/>
              <w:autoSpaceDN w:val="0"/>
              <w:adjustRightInd w:val="0"/>
              <w:contextualSpacing/>
              <w:jc w:val="center"/>
              <w:rPr>
                <w:sz w:val="22"/>
                <w:szCs w:val="22"/>
              </w:rPr>
            </w:pPr>
            <w:r w:rsidRPr="003A404B">
              <w:rPr>
                <w:b/>
                <w:sz w:val="22"/>
                <w:szCs w:val="22"/>
              </w:rPr>
              <w:t>Значения показателя по годам</w:t>
            </w:r>
          </w:p>
        </w:tc>
        <w:tc>
          <w:tcPr>
            <w:tcW w:w="2093" w:type="dxa"/>
            <w:vMerge w:val="restart"/>
            <w:tcBorders>
              <w:top w:val="single" w:sz="4" w:space="0" w:color="auto"/>
              <w:left w:val="single" w:sz="4" w:space="0" w:color="auto"/>
              <w:right w:val="single" w:sz="4" w:space="0" w:color="auto"/>
            </w:tcBorders>
          </w:tcPr>
          <w:p w:rsidR="003A404B" w:rsidRPr="003A404B" w:rsidRDefault="003A404B" w:rsidP="003A404B">
            <w:pPr>
              <w:widowControl w:val="0"/>
              <w:autoSpaceDE w:val="0"/>
              <w:autoSpaceDN w:val="0"/>
              <w:adjustRightInd w:val="0"/>
              <w:jc w:val="center"/>
              <w:rPr>
                <w:b/>
                <w:sz w:val="22"/>
                <w:szCs w:val="22"/>
              </w:rPr>
            </w:pPr>
            <w:r w:rsidRPr="003A404B">
              <w:rPr>
                <w:b/>
                <w:sz w:val="22"/>
                <w:szCs w:val="22"/>
              </w:rPr>
              <w:t>Целевое значение</w:t>
            </w:r>
          </w:p>
          <w:p w:rsidR="003A404B" w:rsidRPr="003A404B" w:rsidRDefault="003A404B" w:rsidP="003A404B">
            <w:pPr>
              <w:widowControl w:val="0"/>
              <w:autoSpaceDE w:val="0"/>
              <w:autoSpaceDN w:val="0"/>
              <w:adjustRightInd w:val="0"/>
              <w:jc w:val="center"/>
              <w:rPr>
                <w:b/>
                <w:sz w:val="22"/>
                <w:szCs w:val="22"/>
              </w:rPr>
            </w:pPr>
            <w:r w:rsidRPr="003A404B">
              <w:rPr>
                <w:b/>
                <w:sz w:val="22"/>
                <w:szCs w:val="22"/>
              </w:rPr>
              <w:t>показателя на момент окончания действия муниципальной программы (2030 год)</w:t>
            </w:r>
          </w:p>
        </w:tc>
      </w:tr>
      <w:tr w:rsidR="003A404B" w:rsidRPr="003A404B" w:rsidTr="003A404B">
        <w:trPr>
          <w:trHeight w:val="296"/>
          <w:jc w:val="right"/>
        </w:trPr>
        <w:tc>
          <w:tcPr>
            <w:tcW w:w="699" w:type="dxa"/>
            <w:vMerge/>
            <w:tcBorders>
              <w:top w:val="single" w:sz="4" w:space="0" w:color="auto"/>
              <w:left w:val="single" w:sz="4" w:space="0" w:color="auto"/>
              <w:bottom w:val="single" w:sz="4" w:space="0" w:color="auto"/>
              <w:right w:val="single" w:sz="4" w:space="0" w:color="auto"/>
            </w:tcBorders>
            <w:hideMark/>
          </w:tcPr>
          <w:p w:rsidR="003A404B" w:rsidRPr="003A404B" w:rsidRDefault="003A404B" w:rsidP="003A404B">
            <w:pPr>
              <w:contextualSpacing/>
              <w:rPr>
                <w:sz w:val="22"/>
                <w:szCs w:val="22"/>
              </w:rPr>
            </w:pPr>
          </w:p>
        </w:tc>
        <w:tc>
          <w:tcPr>
            <w:tcW w:w="2651" w:type="dxa"/>
            <w:vMerge/>
            <w:tcBorders>
              <w:top w:val="single" w:sz="4" w:space="0" w:color="auto"/>
              <w:left w:val="single" w:sz="4" w:space="0" w:color="auto"/>
              <w:bottom w:val="single" w:sz="4" w:space="0" w:color="auto"/>
              <w:right w:val="single" w:sz="4" w:space="0" w:color="auto"/>
            </w:tcBorders>
            <w:hideMark/>
          </w:tcPr>
          <w:p w:rsidR="003A404B" w:rsidRPr="003A404B" w:rsidRDefault="003A404B" w:rsidP="003A404B">
            <w:pPr>
              <w:contextualSpacing/>
              <w:rPr>
                <w:b/>
                <w:sz w:val="22"/>
                <w:szCs w:val="22"/>
              </w:rPr>
            </w:pPr>
          </w:p>
        </w:tc>
        <w:tc>
          <w:tcPr>
            <w:tcW w:w="1276" w:type="dxa"/>
            <w:vMerge/>
            <w:tcBorders>
              <w:top w:val="single" w:sz="4" w:space="0" w:color="auto"/>
              <w:left w:val="single" w:sz="4" w:space="0" w:color="auto"/>
              <w:bottom w:val="single" w:sz="4" w:space="0" w:color="auto"/>
              <w:right w:val="single" w:sz="4" w:space="0" w:color="auto"/>
            </w:tcBorders>
            <w:hideMark/>
          </w:tcPr>
          <w:p w:rsidR="003A404B" w:rsidRPr="003A404B" w:rsidRDefault="003A404B" w:rsidP="003A404B">
            <w:pPr>
              <w:contextualSpacing/>
              <w:rPr>
                <w:b/>
                <w:sz w:val="22"/>
                <w:szCs w:val="22"/>
              </w:rPr>
            </w:pPr>
          </w:p>
        </w:tc>
        <w:tc>
          <w:tcPr>
            <w:tcW w:w="1418" w:type="dxa"/>
            <w:tcBorders>
              <w:top w:val="single" w:sz="4" w:space="0" w:color="auto"/>
              <w:left w:val="single" w:sz="4" w:space="0" w:color="auto"/>
              <w:bottom w:val="single" w:sz="4" w:space="0" w:color="auto"/>
              <w:right w:val="single" w:sz="4" w:space="0" w:color="auto"/>
            </w:tcBorders>
            <w:hideMark/>
          </w:tcPr>
          <w:p w:rsidR="003A404B" w:rsidRPr="003A404B" w:rsidRDefault="003A404B" w:rsidP="003A404B">
            <w:pPr>
              <w:widowControl w:val="0"/>
              <w:autoSpaceDE w:val="0"/>
              <w:autoSpaceDN w:val="0"/>
              <w:adjustRightInd w:val="0"/>
              <w:contextualSpacing/>
              <w:jc w:val="center"/>
              <w:rPr>
                <w:b/>
                <w:sz w:val="22"/>
                <w:szCs w:val="22"/>
              </w:rPr>
            </w:pPr>
            <w:r w:rsidRPr="003A404B">
              <w:rPr>
                <w:b/>
                <w:sz w:val="22"/>
                <w:szCs w:val="22"/>
              </w:rPr>
              <w:t>2019 год</w:t>
            </w:r>
          </w:p>
        </w:tc>
        <w:tc>
          <w:tcPr>
            <w:tcW w:w="1275" w:type="dxa"/>
            <w:tcBorders>
              <w:top w:val="single" w:sz="4" w:space="0" w:color="auto"/>
              <w:left w:val="single" w:sz="4" w:space="0" w:color="auto"/>
              <w:bottom w:val="single" w:sz="4" w:space="0" w:color="auto"/>
              <w:right w:val="single" w:sz="4" w:space="0" w:color="auto"/>
            </w:tcBorders>
            <w:hideMark/>
          </w:tcPr>
          <w:p w:rsidR="003A404B" w:rsidRPr="003A404B" w:rsidRDefault="003A404B" w:rsidP="003A404B">
            <w:pPr>
              <w:widowControl w:val="0"/>
              <w:autoSpaceDE w:val="0"/>
              <w:autoSpaceDN w:val="0"/>
              <w:adjustRightInd w:val="0"/>
              <w:contextualSpacing/>
              <w:jc w:val="center"/>
              <w:rPr>
                <w:b/>
                <w:sz w:val="22"/>
                <w:szCs w:val="22"/>
              </w:rPr>
            </w:pPr>
            <w:r w:rsidRPr="003A404B">
              <w:rPr>
                <w:b/>
                <w:sz w:val="22"/>
                <w:szCs w:val="22"/>
              </w:rPr>
              <w:t>2020 год</w:t>
            </w:r>
          </w:p>
        </w:tc>
        <w:tc>
          <w:tcPr>
            <w:tcW w:w="1134" w:type="dxa"/>
            <w:tcBorders>
              <w:top w:val="single" w:sz="4" w:space="0" w:color="auto"/>
              <w:left w:val="single" w:sz="4" w:space="0" w:color="auto"/>
              <w:bottom w:val="single" w:sz="4" w:space="0" w:color="auto"/>
              <w:right w:val="single" w:sz="4" w:space="0" w:color="auto"/>
            </w:tcBorders>
            <w:hideMark/>
          </w:tcPr>
          <w:p w:rsidR="003A404B" w:rsidRPr="003A404B" w:rsidRDefault="003A404B" w:rsidP="003A404B">
            <w:pPr>
              <w:widowControl w:val="0"/>
              <w:autoSpaceDE w:val="0"/>
              <w:autoSpaceDN w:val="0"/>
              <w:adjustRightInd w:val="0"/>
              <w:contextualSpacing/>
              <w:jc w:val="center"/>
              <w:rPr>
                <w:b/>
                <w:sz w:val="22"/>
                <w:szCs w:val="22"/>
              </w:rPr>
            </w:pPr>
            <w:r w:rsidRPr="003A404B">
              <w:rPr>
                <w:b/>
                <w:sz w:val="22"/>
                <w:szCs w:val="22"/>
              </w:rPr>
              <w:t>2021 год</w:t>
            </w:r>
          </w:p>
        </w:tc>
        <w:tc>
          <w:tcPr>
            <w:tcW w:w="1134" w:type="dxa"/>
            <w:tcBorders>
              <w:top w:val="single" w:sz="4" w:space="0" w:color="auto"/>
              <w:left w:val="single" w:sz="4" w:space="0" w:color="auto"/>
              <w:bottom w:val="single" w:sz="4" w:space="0" w:color="auto"/>
              <w:right w:val="single" w:sz="4" w:space="0" w:color="auto"/>
            </w:tcBorders>
            <w:hideMark/>
          </w:tcPr>
          <w:p w:rsidR="003A404B" w:rsidRPr="003A404B" w:rsidRDefault="003A404B" w:rsidP="003A404B">
            <w:pPr>
              <w:widowControl w:val="0"/>
              <w:autoSpaceDE w:val="0"/>
              <w:autoSpaceDN w:val="0"/>
              <w:adjustRightInd w:val="0"/>
              <w:contextualSpacing/>
              <w:jc w:val="center"/>
              <w:rPr>
                <w:b/>
                <w:sz w:val="22"/>
                <w:szCs w:val="22"/>
              </w:rPr>
            </w:pPr>
            <w:r w:rsidRPr="003A404B">
              <w:rPr>
                <w:b/>
                <w:sz w:val="22"/>
                <w:szCs w:val="22"/>
              </w:rPr>
              <w:t>2022 год</w:t>
            </w:r>
          </w:p>
        </w:tc>
        <w:tc>
          <w:tcPr>
            <w:tcW w:w="1201" w:type="dxa"/>
            <w:tcBorders>
              <w:top w:val="single" w:sz="4" w:space="0" w:color="auto"/>
              <w:left w:val="single" w:sz="4" w:space="0" w:color="auto"/>
              <w:bottom w:val="single" w:sz="4" w:space="0" w:color="auto"/>
              <w:right w:val="single" w:sz="4" w:space="0" w:color="auto"/>
            </w:tcBorders>
            <w:hideMark/>
          </w:tcPr>
          <w:p w:rsidR="003A404B" w:rsidRPr="003A404B" w:rsidRDefault="003A404B" w:rsidP="003A404B">
            <w:pPr>
              <w:widowControl w:val="0"/>
              <w:autoSpaceDE w:val="0"/>
              <w:autoSpaceDN w:val="0"/>
              <w:adjustRightInd w:val="0"/>
              <w:contextualSpacing/>
              <w:jc w:val="center"/>
              <w:rPr>
                <w:b/>
                <w:sz w:val="22"/>
                <w:szCs w:val="22"/>
              </w:rPr>
            </w:pPr>
            <w:r w:rsidRPr="003A404B">
              <w:rPr>
                <w:b/>
                <w:sz w:val="22"/>
                <w:szCs w:val="22"/>
              </w:rPr>
              <w:t>2023 год</w:t>
            </w:r>
          </w:p>
        </w:tc>
        <w:tc>
          <w:tcPr>
            <w:tcW w:w="1067" w:type="dxa"/>
            <w:tcBorders>
              <w:left w:val="single" w:sz="4" w:space="0" w:color="auto"/>
              <w:bottom w:val="single" w:sz="4" w:space="0" w:color="auto"/>
              <w:right w:val="single" w:sz="4" w:space="0" w:color="auto"/>
            </w:tcBorders>
            <w:hideMark/>
          </w:tcPr>
          <w:p w:rsidR="003A404B" w:rsidRPr="003A404B" w:rsidRDefault="003A404B" w:rsidP="003A404B">
            <w:pPr>
              <w:contextualSpacing/>
              <w:jc w:val="center"/>
              <w:rPr>
                <w:b/>
                <w:sz w:val="22"/>
                <w:szCs w:val="22"/>
              </w:rPr>
            </w:pPr>
            <w:r w:rsidRPr="003A404B">
              <w:rPr>
                <w:b/>
                <w:sz w:val="22"/>
                <w:szCs w:val="22"/>
              </w:rPr>
              <w:t>2024 год</w:t>
            </w:r>
          </w:p>
        </w:tc>
        <w:tc>
          <w:tcPr>
            <w:tcW w:w="1134" w:type="dxa"/>
            <w:tcBorders>
              <w:left w:val="single" w:sz="4" w:space="0" w:color="auto"/>
              <w:bottom w:val="single" w:sz="4" w:space="0" w:color="auto"/>
              <w:right w:val="single" w:sz="4" w:space="0" w:color="auto"/>
            </w:tcBorders>
          </w:tcPr>
          <w:p w:rsidR="003A404B" w:rsidRPr="003A404B" w:rsidRDefault="003A404B" w:rsidP="003A404B">
            <w:pPr>
              <w:contextualSpacing/>
              <w:jc w:val="center"/>
              <w:rPr>
                <w:b/>
                <w:sz w:val="22"/>
                <w:szCs w:val="22"/>
              </w:rPr>
            </w:pPr>
            <w:r w:rsidRPr="003A404B">
              <w:rPr>
                <w:b/>
                <w:sz w:val="22"/>
                <w:szCs w:val="22"/>
              </w:rPr>
              <w:t>2025 год</w:t>
            </w:r>
          </w:p>
        </w:tc>
        <w:tc>
          <w:tcPr>
            <w:tcW w:w="2093" w:type="dxa"/>
            <w:vMerge/>
            <w:tcBorders>
              <w:left w:val="single" w:sz="4" w:space="0" w:color="auto"/>
              <w:bottom w:val="single" w:sz="4" w:space="0" w:color="auto"/>
              <w:right w:val="single" w:sz="4" w:space="0" w:color="auto"/>
            </w:tcBorders>
          </w:tcPr>
          <w:p w:rsidR="003A404B" w:rsidRPr="003A404B" w:rsidRDefault="003A404B" w:rsidP="003A404B">
            <w:pPr>
              <w:rPr>
                <w:b/>
                <w:sz w:val="22"/>
                <w:szCs w:val="22"/>
              </w:rPr>
            </w:pPr>
          </w:p>
        </w:tc>
      </w:tr>
      <w:tr w:rsidR="003A404B" w:rsidRPr="003A404B" w:rsidTr="003A404B">
        <w:trPr>
          <w:jc w:val="right"/>
        </w:trPr>
        <w:tc>
          <w:tcPr>
            <w:tcW w:w="699" w:type="dxa"/>
            <w:tcBorders>
              <w:top w:val="single" w:sz="4" w:space="0" w:color="auto"/>
              <w:left w:val="single" w:sz="4" w:space="0" w:color="auto"/>
              <w:bottom w:val="single" w:sz="4" w:space="0" w:color="auto"/>
              <w:right w:val="single" w:sz="4" w:space="0" w:color="auto"/>
            </w:tcBorders>
            <w:hideMark/>
          </w:tcPr>
          <w:p w:rsidR="003A404B" w:rsidRPr="003A404B" w:rsidRDefault="003A404B" w:rsidP="003A404B">
            <w:pPr>
              <w:widowControl w:val="0"/>
              <w:autoSpaceDE w:val="0"/>
              <w:autoSpaceDN w:val="0"/>
              <w:adjustRightInd w:val="0"/>
              <w:rPr>
                <w:sz w:val="22"/>
                <w:szCs w:val="22"/>
              </w:rPr>
            </w:pPr>
            <w:r w:rsidRPr="003A404B">
              <w:rPr>
                <w:sz w:val="22"/>
                <w:szCs w:val="22"/>
              </w:rPr>
              <w:t>1</w:t>
            </w:r>
          </w:p>
        </w:tc>
        <w:tc>
          <w:tcPr>
            <w:tcW w:w="2651" w:type="dxa"/>
            <w:tcBorders>
              <w:top w:val="single" w:sz="4" w:space="0" w:color="auto"/>
              <w:left w:val="single" w:sz="4" w:space="0" w:color="auto"/>
              <w:bottom w:val="single" w:sz="4" w:space="0" w:color="auto"/>
              <w:right w:val="single" w:sz="4" w:space="0" w:color="auto"/>
            </w:tcBorders>
            <w:hideMark/>
          </w:tcPr>
          <w:p w:rsidR="003A404B" w:rsidRPr="003A404B" w:rsidRDefault="003A404B" w:rsidP="003A404B">
            <w:pPr>
              <w:widowControl w:val="0"/>
              <w:autoSpaceDE w:val="0"/>
              <w:autoSpaceDN w:val="0"/>
              <w:adjustRightInd w:val="0"/>
              <w:rPr>
                <w:sz w:val="22"/>
                <w:szCs w:val="22"/>
              </w:rPr>
            </w:pPr>
            <w:r w:rsidRPr="003A404B">
              <w:rPr>
                <w:sz w:val="22"/>
                <w:szCs w:val="22"/>
              </w:rPr>
              <w:t>2</w:t>
            </w:r>
          </w:p>
        </w:tc>
        <w:tc>
          <w:tcPr>
            <w:tcW w:w="1276" w:type="dxa"/>
            <w:tcBorders>
              <w:top w:val="single" w:sz="4" w:space="0" w:color="auto"/>
              <w:left w:val="single" w:sz="4" w:space="0" w:color="auto"/>
              <w:bottom w:val="single" w:sz="4" w:space="0" w:color="auto"/>
              <w:right w:val="single" w:sz="4" w:space="0" w:color="auto"/>
            </w:tcBorders>
            <w:hideMark/>
          </w:tcPr>
          <w:p w:rsidR="003A404B" w:rsidRPr="003A404B" w:rsidRDefault="003A404B" w:rsidP="003A404B">
            <w:pPr>
              <w:widowControl w:val="0"/>
              <w:autoSpaceDE w:val="0"/>
              <w:autoSpaceDN w:val="0"/>
              <w:adjustRightInd w:val="0"/>
              <w:rPr>
                <w:sz w:val="22"/>
                <w:szCs w:val="22"/>
              </w:rPr>
            </w:pPr>
            <w:r w:rsidRPr="003A404B">
              <w:rPr>
                <w:sz w:val="22"/>
                <w:szCs w:val="22"/>
              </w:rPr>
              <w:t>3</w:t>
            </w:r>
          </w:p>
        </w:tc>
        <w:tc>
          <w:tcPr>
            <w:tcW w:w="1418" w:type="dxa"/>
            <w:tcBorders>
              <w:top w:val="single" w:sz="4" w:space="0" w:color="auto"/>
              <w:left w:val="single" w:sz="4" w:space="0" w:color="auto"/>
              <w:bottom w:val="single" w:sz="4" w:space="0" w:color="auto"/>
              <w:right w:val="single" w:sz="4" w:space="0" w:color="auto"/>
            </w:tcBorders>
            <w:hideMark/>
          </w:tcPr>
          <w:p w:rsidR="003A404B" w:rsidRPr="003A404B" w:rsidRDefault="003A404B" w:rsidP="003A404B">
            <w:pPr>
              <w:widowControl w:val="0"/>
              <w:autoSpaceDE w:val="0"/>
              <w:autoSpaceDN w:val="0"/>
              <w:adjustRightInd w:val="0"/>
              <w:rPr>
                <w:sz w:val="22"/>
                <w:szCs w:val="22"/>
              </w:rPr>
            </w:pPr>
            <w:r w:rsidRPr="003A404B">
              <w:rPr>
                <w:sz w:val="22"/>
                <w:szCs w:val="22"/>
              </w:rPr>
              <w:t>4</w:t>
            </w:r>
          </w:p>
        </w:tc>
        <w:tc>
          <w:tcPr>
            <w:tcW w:w="1275" w:type="dxa"/>
            <w:tcBorders>
              <w:top w:val="single" w:sz="4" w:space="0" w:color="auto"/>
              <w:left w:val="single" w:sz="4" w:space="0" w:color="auto"/>
              <w:bottom w:val="single" w:sz="4" w:space="0" w:color="auto"/>
              <w:right w:val="single" w:sz="4" w:space="0" w:color="auto"/>
            </w:tcBorders>
            <w:hideMark/>
          </w:tcPr>
          <w:p w:rsidR="003A404B" w:rsidRPr="003A404B" w:rsidRDefault="003A404B" w:rsidP="003A404B">
            <w:pPr>
              <w:widowControl w:val="0"/>
              <w:autoSpaceDE w:val="0"/>
              <w:autoSpaceDN w:val="0"/>
              <w:adjustRightInd w:val="0"/>
              <w:rPr>
                <w:sz w:val="22"/>
                <w:szCs w:val="22"/>
              </w:rPr>
            </w:pPr>
            <w:r w:rsidRPr="003A404B">
              <w:rPr>
                <w:sz w:val="22"/>
                <w:szCs w:val="22"/>
              </w:rPr>
              <w:t>5</w:t>
            </w:r>
          </w:p>
        </w:tc>
        <w:tc>
          <w:tcPr>
            <w:tcW w:w="1134" w:type="dxa"/>
            <w:tcBorders>
              <w:top w:val="single" w:sz="4" w:space="0" w:color="auto"/>
              <w:left w:val="single" w:sz="4" w:space="0" w:color="auto"/>
              <w:bottom w:val="single" w:sz="4" w:space="0" w:color="auto"/>
              <w:right w:val="single" w:sz="4" w:space="0" w:color="auto"/>
            </w:tcBorders>
            <w:hideMark/>
          </w:tcPr>
          <w:p w:rsidR="003A404B" w:rsidRPr="003A404B" w:rsidRDefault="003A404B" w:rsidP="003A404B">
            <w:pPr>
              <w:widowControl w:val="0"/>
              <w:autoSpaceDE w:val="0"/>
              <w:autoSpaceDN w:val="0"/>
              <w:adjustRightInd w:val="0"/>
              <w:rPr>
                <w:sz w:val="22"/>
                <w:szCs w:val="22"/>
              </w:rPr>
            </w:pPr>
            <w:r w:rsidRPr="003A404B">
              <w:rPr>
                <w:sz w:val="22"/>
                <w:szCs w:val="22"/>
              </w:rPr>
              <w:t>6</w:t>
            </w:r>
          </w:p>
        </w:tc>
        <w:tc>
          <w:tcPr>
            <w:tcW w:w="1134" w:type="dxa"/>
            <w:tcBorders>
              <w:top w:val="single" w:sz="4" w:space="0" w:color="auto"/>
              <w:left w:val="single" w:sz="4" w:space="0" w:color="auto"/>
              <w:bottom w:val="single" w:sz="4" w:space="0" w:color="auto"/>
              <w:right w:val="single" w:sz="4" w:space="0" w:color="auto"/>
            </w:tcBorders>
            <w:hideMark/>
          </w:tcPr>
          <w:p w:rsidR="003A404B" w:rsidRPr="003A404B" w:rsidRDefault="003A404B" w:rsidP="003A404B">
            <w:pPr>
              <w:widowControl w:val="0"/>
              <w:autoSpaceDE w:val="0"/>
              <w:autoSpaceDN w:val="0"/>
              <w:adjustRightInd w:val="0"/>
              <w:rPr>
                <w:sz w:val="22"/>
                <w:szCs w:val="22"/>
              </w:rPr>
            </w:pPr>
            <w:r w:rsidRPr="003A404B">
              <w:rPr>
                <w:sz w:val="22"/>
                <w:szCs w:val="22"/>
              </w:rPr>
              <w:t>7</w:t>
            </w:r>
          </w:p>
        </w:tc>
        <w:tc>
          <w:tcPr>
            <w:tcW w:w="1201" w:type="dxa"/>
            <w:tcBorders>
              <w:top w:val="single" w:sz="4" w:space="0" w:color="auto"/>
              <w:left w:val="single" w:sz="4" w:space="0" w:color="auto"/>
              <w:bottom w:val="single" w:sz="4" w:space="0" w:color="auto"/>
              <w:right w:val="single" w:sz="4" w:space="0" w:color="auto"/>
            </w:tcBorders>
            <w:hideMark/>
          </w:tcPr>
          <w:p w:rsidR="003A404B" w:rsidRPr="003A404B" w:rsidRDefault="003A404B" w:rsidP="003A404B">
            <w:pPr>
              <w:widowControl w:val="0"/>
              <w:autoSpaceDE w:val="0"/>
              <w:autoSpaceDN w:val="0"/>
              <w:adjustRightInd w:val="0"/>
              <w:rPr>
                <w:sz w:val="22"/>
                <w:szCs w:val="22"/>
              </w:rPr>
            </w:pPr>
            <w:r w:rsidRPr="003A404B">
              <w:rPr>
                <w:sz w:val="22"/>
                <w:szCs w:val="22"/>
              </w:rPr>
              <w:t>8</w:t>
            </w:r>
          </w:p>
        </w:tc>
        <w:tc>
          <w:tcPr>
            <w:tcW w:w="1067" w:type="dxa"/>
            <w:tcBorders>
              <w:top w:val="single" w:sz="4" w:space="0" w:color="auto"/>
              <w:left w:val="single" w:sz="4" w:space="0" w:color="auto"/>
              <w:bottom w:val="single" w:sz="4" w:space="0" w:color="auto"/>
              <w:right w:val="single" w:sz="4" w:space="0" w:color="auto"/>
            </w:tcBorders>
            <w:hideMark/>
          </w:tcPr>
          <w:p w:rsidR="003A404B" w:rsidRPr="003A404B" w:rsidRDefault="003A404B" w:rsidP="003A404B">
            <w:pPr>
              <w:widowControl w:val="0"/>
              <w:autoSpaceDE w:val="0"/>
              <w:autoSpaceDN w:val="0"/>
              <w:adjustRightInd w:val="0"/>
              <w:rPr>
                <w:sz w:val="22"/>
                <w:szCs w:val="22"/>
              </w:rPr>
            </w:pPr>
            <w:r w:rsidRPr="003A404B">
              <w:rPr>
                <w:sz w:val="22"/>
                <w:szCs w:val="22"/>
              </w:rPr>
              <w:t>9</w:t>
            </w:r>
          </w:p>
        </w:tc>
        <w:tc>
          <w:tcPr>
            <w:tcW w:w="1134" w:type="dxa"/>
            <w:tcBorders>
              <w:top w:val="single" w:sz="4" w:space="0" w:color="auto"/>
              <w:left w:val="single" w:sz="4" w:space="0" w:color="auto"/>
              <w:bottom w:val="single" w:sz="4" w:space="0" w:color="auto"/>
              <w:right w:val="single" w:sz="4" w:space="0" w:color="auto"/>
            </w:tcBorders>
          </w:tcPr>
          <w:p w:rsidR="003A404B" w:rsidRPr="003A404B" w:rsidRDefault="003A404B" w:rsidP="003A404B">
            <w:pPr>
              <w:widowControl w:val="0"/>
              <w:autoSpaceDE w:val="0"/>
              <w:autoSpaceDN w:val="0"/>
              <w:adjustRightInd w:val="0"/>
              <w:rPr>
                <w:sz w:val="22"/>
                <w:szCs w:val="22"/>
              </w:rPr>
            </w:pPr>
            <w:r w:rsidRPr="003A404B">
              <w:rPr>
                <w:sz w:val="22"/>
                <w:szCs w:val="22"/>
              </w:rPr>
              <w:t>10</w:t>
            </w:r>
          </w:p>
        </w:tc>
        <w:tc>
          <w:tcPr>
            <w:tcW w:w="2093" w:type="dxa"/>
            <w:tcBorders>
              <w:top w:val="single" w:sz="4" w:space="0" w:color="auto"/>
              <w:left w:val="single" w:sz="4" w:space="0" w:color="auto"/>
              <w:bottom w:val="single" w:sz="4" w:space="0" w:color="auto"/>
              <w:right w:val="single" w:sz="4" w:space="0" w:color="auto"/>
            </w:tcBorders>
          </w:tcPr>
          <w:p w:rsidR="003A404B" w:rsidRPr="003A404B" w:rsidRDefault="003A404B" w:rsidP="003A404B">
            <w:pPr>
              <w:widowControl w:val="0"/>
              <w:autoSpaceDE w:val="0"/>
              <w:autoSpaceDN w:val="0"/>
              <w:adjustRightInd w:val="0"/>
              <w:rPr>
                <w:sz w:val="22"/>
                <w:szCs w:val="22"/>
              </w:rPr>
            </w:pPr>
            <w:r w:rsidRPr="003A404B">
              <w:rPr>
                <w:sz w:val="22"/>
                <w:szCs w:val="22"/>
              </w:rPr>
              <w:t>11</w:t>
            </w:r>
          </w:p>
        </w:tc>
      </w:tr>
      <w:tr w:rsidR="003A404B" w:rsidRPr="003A404B" w:rsidTr="003A404B">
        <w:trPr>
          <w:jc w:val="right"/>
        </w:trPr>
        <w:tc>
          <w:tcPr>
            <w:tcW w:w="699" w:type="dxa"/>
            <w:tcBorders>
              <w:top w:val="single" w:sz="4" w:space="0" w:color="auto"/>
              <w:left w:val="single" w:sz="4" w:space="0" w:color="auto"/>
              <w:bottom w:val="single" w:sz="4" w:space="0" w:color="auto"/>
              <w:right w:val="single" w:sz="4" w:space="0" w:color="auto"/>
            </w:tcBorders>
            <w:hideMark/>
          </w:tcPr>
          <w:p w:rsidR="003A404B" w:rsidRPr="003A404B" w:rsidRDefault="003A404B" w:rsidP="003A404B">
            <w:pPr>
              <w:widowControl w:val="0"/>
              <w:autoSpaceDE w:val="0"/>
              <w:autoSpaceDN w:val="0"/>
              <w:adjustRightInd w:val="0"/>
              <w:jc w:val="center"/>
              <w:rPr>
                <w:sz w:val="22"/>
                <w:szCs w:val="22"/>
              </w:rPr>
            </w:pPr>
            <w:r w:rsidRPr="003A404B">
              <w:rPr>
                <w:sz w:val="22"/>
                <w:szCs w:val="22"/>
                <w:lang w:val="en-US"/>
              </w:rPr>
              <w:t>1</w:t>
            </w:r>
            <w:r w:rsidRPr="003A404B">
              <w:rPr>
                <w:sz w:val="22"/>
                <w:szCs w:val="22"/>
              </w:rPr>
              <w:t>.</w:t>
            </w:r>
          </w:p>
        </w:tc>
        <w:tc>
          <w:tcPr>
            <w:tcW w:w="2651" w:type="dxa"/>
            <w:tcBorders>
              <w:top w:val="single" w:sz="4" w:space="0" w:color="auto"/>
              <w:left w:val="single" w:sz="4" w:space="0" w:color="auto"/>
              <w:bottom w:val="single" w:sz="4" w:space="0" w:color="auto"/>
              <w:right w:val="single" w:sz="4" w:space="0" w:color="auto"/>
            </w:tcBorders>
            <w:hideMark/>
          </w:tcPr>
          <w:p w:rsidR="003A404B" w:rsidRPr="003A404B" w:rsidRDefault="003A404B" w:rsidP="003A404B">
            <w:pPr>
              <w:jc w:val="both"/>
              <w:rPr>
                <w:sz w:val="22"/>
                <w:szCs w:val="22"/>
              </w:rPr>
            </w:pPr>
            <w:r w:rsidRPr="003A404B">
              <w:rPr>
                <w:sz w:val="22"/>
                <w:szCs w:val="22"/>
              </w:rPr>
              <w:t>Своевременность перечисления межбюджетных трансфертов (включая субвенции, субсидии, иные межбюджетные трансферты из вышестоящих бюджетов) поселениям района (да/нет; 1/0)</w:t>
            </w:r>
          </w:p>
        </w:tc>
        <w:tc>
          <w:tcPr>
            <w:tcW w:w="1276" w:type="dxa"/>
            <w:tcBorders>
              <w:top w:val="single" w:sz="4" w:space="0" w:color="auto"/>
              <w:left w:val="single" w:sz="4" w:space="0" w:color="auto"/>
              <w:bottom w:val="single" w:sz="4" w:space="0" w:color="auto"/>
              <w:right w:val="single" w:sz="4" w:space="0" w:color="auto"/>
            </w:tcBorders>
            <w:hideMark/>
          </w:tcPr>
          <w:p w:rsidR="003A404B" w:rsidRPr="003A404B" w:rsidRDefault="003A404B" w:rsidP="003A404B">
            <w:pPr>
              <w:rPr>
                <w:sz w:val="22"/>
                <w:szCs w:val="22"/>
              </w:rPr>
            </w:pPr>
            <w:r w:rsidRPr="003A404B">
              <w:rPr>
                <w:sz w:val="22"/>
                <w:szCs w:val="22"/>
              </w:rPr>
              <w:t>1</w:t>
            </w:r>
          </w:p>
        </w:tc>
        <w:tc>
          <w:tcPr>
            <w:tcW w:w="1418" w:type="dxa"/>
            <w:tcBorders>
              <w:top w:val="single" w:sz="4" w:space="0" w:color="auto"/>
              <w:left w:val="single" w:sz="4" w:space="0" w:color="auto"/>
              <w:bottom w:val="single" w:sz="4" w:space="0" w:color="auto"/>
              <w:right w:val="single" w:sz="4" w:space="0" w:color="auto"/>
            </w:tcBorders>
            <w:hideMark/>
          </w:tcPr>
          <w:p w:rsidR="003A404B" w:rsidRPr="003A404B" w:rsidRDefault="003A404B" w:rsidP="003A404B">
            <w:pPr>
              <w:rPr>
                <w:sz w:val="22"/>
                <w:szCs w:val="22"/>
              </w:rPr>
            </w:pPr>
            <w:r w:rsidRPr="003A404B">
              <w:rPr>
                <w:sz w:val="22"/>
                <w:szCs w:val="22"/>
              </w:rPr>
              <w:t>1</w:t>
            </w:r>
          </w:p>
        </w:tc>
        <w:tc>
          <w:tcPr>
            <w:tcW w:w="1275" w:type="dxa"/>
            <w:tcBorders>
              <w:top w:val="single" w:sz="4" w:space="0" w:color="auto"/>
              <w:left w:val="single" w:sz="4" w:space="0" w:color="auto"/>
              <w:bottom w:val="single" w:sz="4" w:space="0" w:color="auto"/>
              <w:right w:val="single" w:sz="4" w:space="0" w:color="auto"/>
            </w:tcBorders>
            <w:hideMark/>
          </w:tcPr>
          <w:p w:rsidR="003A404B" w:rsidRPr="003A404B" w:rsidRDefault="003A404B" w:rsidP="003A404B">
            <w:pPr>
              <w:rPr>
                <w:sz w:val="22"/>
                <w:szCs w:val="22"/>
              </w:rPr>
            </w:pPr>
            <w:r w:rsidRPr="003A404B">
              <w:rPr>
                <w:sz w:val="22"/>
                <w:szCs w:val="22"/>
              </w:rPr>
              <w:t>1</w:t>
            </w:r>
          </w:p>
        </w:tc>
        <w:tc>
          <w:tcPr>
            <w:tcW w:w="1134" w:type="dxa"/>
            <w:tcBorders>
              <w:top w:val="single" w:sz="4" w:space="0" w:color="auto"/>
              <w:left w:val="single" w:sz="4" w:space="0" w:color="auto"/>
              <w:bottom w:val="single" w:sz="4" w:space="0" w:color="auto"/>
              <w:right w:val="single" w:sz="4" w:space="0" w:color="auto"/>
            </w:tcBorders>
            <w:hideMark/>
          </w:tcPr>
          <w:p w:rsidR="003A404B" w:rsidRPr="003A404B" w:rsidRDefault="003A404B" w:rsidP="003A404B">
            <w:pPr>
              <w:rPr>
                <w:sz w:val="22"/>
                <w:szCs w:val="22"/>
              </w:rPr>
            </w:pPr>
            <w:r w:rsidRPr="003A404B">
              <w:rPr>
                <w:sz w:val="22"/>
                <w:szCs w:val="22"/>
              </w:rPr>
              <w:t>1</w:t>
            </w:r>
          </w:p>
        </w:tc>
        <w:tc>
          <w:tcPr>
            <w:tcW w:w="1134" w:type="dxa"/>
            <w:tcBorders>
              <w:top w:val="single" w:sz="4" w:space="0" w:color="auto"/>
              <w:left w:val="single" w:sz="4" w:space="0" w:color="auto"/>
              <w:bottom w:val="single" w:sz="4" w:space="0" w:color="auto"/>
              <w:right w:val="single" w:sz="4" w:space="0" w:color="auto"/>
            </w:tcBorders>
          </w:tcPr>
          <w:p w:rsidR="003A404B" w:rsidRPr="003A404B" w:rsidRDefault="003A404B" w:rsidP="003A404B">
            <w:pPr>
              <w:rPr>
                <w:sz w:val="22"/>
                <w:szCs w:val="22"/>
              </w:rPr>
            </w:pPr>
            <w:r w:rsidRPr="003A404B">
              <w:rPr>
                <w:sz w:val="22"/>
                <w:szCs w:val="22"/>
              </w:rPr>
              <w:t>1</w:t>
            </w:r>
          </w:p>
        </w:tc>
        <w:tc>
          <w:tcPr>
            <w:tcW w:w="1201" w:type="dxa"/>
            <w:tcBorders>
              <w:top w:val="single" w:sz="4" w:space="0" w:color="auto"/>
              <w:left w:val="single" w:sz="4" w:space="0" w:color="auto"/>
              <w:bottom w:val="single" w:sz="4" w:space="0" w:color="auto"/>
              <w:right w:val="single" w:sz="4" w:space="0" w:color="auto"/>
            </w:tcBorders>
            <w:hideMark/>
          </w:tcPr>
          <w:p w:rsidR="003A404B" w:rsidRPr="003A404B" w:rsidRDefault="003A404B" w:rsidP="003A404B">
            <w:pPr>
              <w:rPr>
                <w:sz w:val="22"/>
                <w:szCs w:val="22"/>
              </w:rPr>
            </w:pPr>
            <w:r w:rsidRPr="003A404B">
              <w:rPr>
                <w:sz w:val="22"/>
                <w:szCs w:val="22"/>
              </w:rPr>
              <w:t>1</w:t>
            </w:r>
          </w:p>
        </w:tc>
        <w:tc>
          <w:tcPr>
            <w:tcW w:w="1067" w:type="dxa"/>
            <w:tcBorders>
              <w:top w:val="single" w:sz="4" w:space="0" w:color="auto"/>
              <w:left w:val="single" w:sz="4" w:space="0" w:color="auto"/>
              <w:bottom w:val="single" w:sz="4" w:space="0" w:color="auto"/>
              <w:right w:val="single" w:sz="4" w:space="0" w:color="auto"/>
            </w:tcBorders>
            <w:hideMark/>
          </w:tcPr>
          <w:p w:rsidR="003A404B" w:rsidRPr="003A404B" w:rsidRDefault="003A404B" w:rsidP="003A404B">
            <w:pPr>
              <w:rPr>
                <w:sz w:val="22"/>
                <w:szCs w:val="22"/>
              </w:rPr>
            </w:pPr>
            <w:r w:rsidRPr="003A404B">
              <w:rPr>
                <w:sz w:val="22"/>
                <w:szCs w:val="22"/>
              </w:rPr>
              <w:t>1</w:t>
            </w:r>
          </w:p>
        </w:tc>
        <w:tc>
          <w:tcPr>
            <w:tcW w:w="1134" w:type="dxa"/>
            <w:tcBorders>
              <w:top w:val="single" w:sz="4" w:space="0" w:color="auto"/>
              <w:left w:val="single" w:sz="4" w:space="0" w:color="auto"/>
              <w:bottom w:val="single" w:sz="4" w:space="0" w:color="auto"/>
              <w:right w:val="single" w:sz="4" w:space="0" w:color="auto"/>
            </w:tcBorders>
            <w:hideMark/>
          </w:tcPr>
          <w:p w:rsidR="003A404B" w:rsidRPr="003A404B" w:rsidRDefault="003A404B" w:rsidP="003A404B">
            <w:pPr>
              <w:rPr>
                <w:sz w:val="22"/>
                <w:szCs w:val="22"/>
              </w:rPr>
            </w:pPr>
            <w:r w:rsidRPr="003A404B">
              <w:rPr>
                <w:sz w:val="22"/>
                <w:szCs w:val="22"/>
              </w:rPr>
              <w:t>1</w:t>
            </w:r>
          </w:p>
        </w:tc>
        <w:tc>
          <w:tcPr>
            <w:tcW w:w="2093" w:type="dxa"/>
            <w:tcBorders>
              <w:top w:val="single" w:sz="4" w:space="0" w:color="auto"/>
              <w:left w:val="single" w:sz="4" w:space="0" w:color="auto"/>
              <w:bottom w:val="single" w:sz="4" w:space="0" w:color="auto"/>
              <w:right w:val="single" w:sz="4" w:space="0" w:color="auto"/>
            </w:tcBorders>
          </w:tcPr>
          <w:p w:rsidR="003A404B" w:rsidRPr="003A404B" w:rsidRDefault="003A404B" w:rsidP="003A404B">
            <w:pPr>
              <w:rPr>
                <w:sz w:val="22"/>
                <w:szCs w:val="22"/>
              </w:rPr>
            </w:pPr>
            <w:r w:rsidRPr="003A404B">
              <w:rPr>
                <w:sz w:val="22"/>
                <w:szCs w:val="22"/>
              </w:rPr>
              <w:t>1</w:t>
            </w:r>
          </w:p>
        </w:tc>
      </w:tr>
      <w:tr w:rsidR="003A404B" w:rsidRPr="003A404B" w:rsidTr="003A404B">
        <w:trPr>
          <w:jc w:val="right"/>
        </w:trPr>
        <w:tc>
          <w:tcPr>
            <w:tcW w:w="699" w:type="dxa"/>
            <w:tcBorders>
              <w:top w:val="single" w:sz="4" w:space="0" w:color="auto"/>
              <w:left w:val="single" w:sz="4" w:space="0" w:color="auto"/>
              <w:bottom w:val="single" w:sz="4" w:space="0" w:color="auto"/>
              <w:right w:val="single" w:sz="4" w:space="0" w:color="auto"/>
            </w:tcBorders>
            <w:hideMark/>
          </w:tcPr>
          <w:p w:rsidR="003A404B" w:rsidRPr="003A404B" w:rsidRDefault="003A404B" w:rsidP="003A404B">
            <w:pPr>
              <w:widowControl w:val="0"/>
              <w:autoSpaceDE w:val="0"/>
              <w:autoSpaceDN w:val="0"/>
              <w:adjustRightInd w:val="0"/>
              <w:jc w:val="center"/>
              <w:rPr>
                <w:sz w:val="22"/>
                <w:szCs w:val="22"/>
              </w:rPr>
            </w:pPr>
            <w:r w:rsidRPr="003A404B">
              <w:rPr>
                <w:sz w:val="22"/>
                <w:szCs w:val="22"/>
              </w:rPr>
              <w:t>2.</w:t>
            </w:r>
          </w:p>
        </w:tc>
        <w:tc>
          <w:tcPr>
            <w:tcW w:w="2651" w:type="dxa"/>
            <w:tcBorders>
              <w:top w:val="single" w:sz="4" w:space="0" w:color="auto"/>
              <w:left w:val="single" w:sz="4" w:space="0" w:color="auto"/>
              <w:bottom w:val="single" w:sz="4" w:space="0" w:color="auto"/>
              <w:right w:val="single" w:sz="4" w:space="0" w:color="auto"/>
            </w:tcBorders>
            <w:hideMark/>
          </w:tcPr>
          <w:p w:rsidR="003A404B" w:rsidRPr="003A404B" w:rsidRDefault="003A404B" w:rsidP="003A404B">
            <w:pPr>
              <w:jc w:val="both"/>
              <w:rPr>
                <w:sz w:val="22"/>
                <w:szCs w:val="22"/>
              </w:rPr>
            </w:pPr>
            <w:r w:rsidRPr="003A404B">
              <w:rPr>
                <w:sz w:val="22"/>
                <w:szCs w:val="22"/>
              </w:rPr>
              <w:t>Отсутствие просроченной кредиторской задолженности в бюджетах поселений района по выплате заработной платы и оплате коммунальных услуг (да/нет; 1/0)</w:t>
            </w:r>
          </w:p>
        </w:tc>
        <w:tc>
          <w:tcPr>
            <w:tcW w:w="1276" w:type="dxa"/>
            <w:tcBorders>
              <w:top w:val="single" w:sz="4" w:space="0" w:color="auto"/>
              <w:left w:val="single" w:sz="4" w:space="0" w:color="auto"/>
              <w:bottom w:val="single" w:sz="4" w:space="0" w:color="auto"/>
              <w:right w:val="single" w:sz="4" w:space="0" w:color="auto"/>
            </w:tcBorders>
            <w:hideMark/>
          </w:tcPr>
          <w:p w:rsidR="003A404B" w:rsidRPr="003A404B" w:rsidRDefault="003A404B" w:rsidP="003A404B">
            <w:pPr>
              <w:rPr>
                <w:sz w:val="22"/>
                <w:szCs w:val="22"/>
              </w:rPr>
            </w:pPr>
            <w:r w:rsidRPr="003A404B">
              <w:rPr>
                <w:sz w:val="22"/>
                <w:szCs w:val="22"/>
              </w:rPr>
              <w:t>1</w:t>
            </w:r>
          </w:p>
        </w:tc>
        <w:tc>
          <w:tcPr>
            <w:tcW w:w="1418" w:type="dxa"/>
            <w:tcBorders>
              <w:top w:val="single" w:sz="4" w:space="0" w:color="auto"/>
              <w:left w:val="single" w:sz="4" w:space="0" w:color="auto"/>
              <w:bottom w:val="single" w:sz="4" w:space="0" w:color="auto"/>
              <w:right w:val="single" w:sz="4" w:space="0" w:color="auto"/>
            </w:tcBorders>
            <w:hideMark/>
          </w:tcPr>
          <w:p w:rsidR="003A404B" w:rsidRPr="003A404B" w:rsidRDefault="003A404B" w:rsidP="003A404B">
            <w:pPr>
              <w:rPr>
                <w:sz w:val="22"/>
                <w:szCs w:val="22"/>
              </w:rPr>
            </w:pPr>
            <w:r w:rsidRPr="003A404B">
              <w:rPr>
                <w:sz w:val="22"/>
                <w:szCs w:val="22"/>
              </w:rPr>
              <w:t>1</w:t>
            </w:r>
          </w:p>
        </w:tc>
        <w:tc>
          <w:tcPr>
            <w:tcW w:w="1275" w:type="dxa"/>
            <w:tcBorders>
              <w:top w:val="single" w:sz="4" w:space="0" w:color="auto"/>
              <w:left w:val="single" w:sz="4" w:space="0" w:color="auto"/>
              <w:bottom w:val="single" w:sz="4" w:space="0" w:color="auto"/>
              <w:right w:val="single" w:sz="4" w:space="0" w:color="auto"/>
            </w:tcBorders>
            <w:hideMark/>
          </w:tcPr>
          <w:p w:rsidR="003A404B" w:rsidRPr="003A404B" w:rsidRDefault="003A404B" w:rsidP="003A404B">
            <w:pPr>
              <w:rPr>
                <w:sz w:val="22"/>
                <w:szCs w:val="22"/>
              </w:rPr>
            </w:pPr>
            <w:r w:rsidRPr="003A404B">
              <w:rPr>
                <w:sz w:val="22"/>
                <w:szCs w:val="22"/>
              </w:rPr>
              <w:t>1</w:t>
            </w:r>
          </w:p>
        </w:tc>
        <w:tc>
          <w:tcPr>
            <w:tcW w:w="1134" w:type="dxa"/>
            <w:tcBorders>
              <w:top w:val="single" w:sz="4" w:space="0" w:color="auto"/>
              <w:left w:val="single" w:sz="4" w:space="0" w:color="auto"/>
              <w:bottom w:val="single" w:sz="4" w:space="0" w:color="auto"/>
              <w:right w:val="single" w:sz="4" w:space="0" w:color="auto"/>
            </w:tcBorders>
            <w:hideMark/>
          </w:tcPr>
          <w:p w:rsidR="003A404B" w:rsidRPr="003A404B" w:rsidRDefault="003A404B" w:rsidP="003A404B">
            <w:pPr>
              <w:rPr>
                <w:sz w:val="22"/>
                <w:szCs w:val="22"/>
              </w:rPr>
            </w:pPr>
            <w:r w:rsidRPr="003A404B">
              <w:rPr>
                <w:sz w:val="22"/>
                <w:szCs w:val="22"/>
              </w:rPr>
              <w:t>1</w:t>
            </w:r>
          </w:p>
        </w:tc>
        <w:tc>
          <w:tcPr>
            <w:tcW w:w="1134" w:type="dxa"/>
            <w:tcBorders>
              <w:top w:val="single" w:sz="4" w:space="0" w:color="auto"/>
              <w:left w:val="single" w:sz="4" w:space="0" w:color="auto"/>
              <w:bottom w:val="single" w:sz="4" w:space="0" w:color="auto"/>
              <w:right w:val="single" w:sz="4" w:space="0" w:color="auto"/>
            </w:tcBorders>
          </w:tcPr>
          <w:p w:rsidR="003A404B" w:rsidRPr="003A404B" w:rsidRDefault="003A404B" w:rsidP="003A404B">
            <w:pPr>
              <w:rPr>
                <w:sz w:val="22"/>
                <w:szCs w:val="22"/>
              </w:rPr>
            </w:pPr>
            <w:r w:rsidRPr="003A404B">
              <w:rPr>
                <w:sz w:val="22"/>
                <w:szCs w:val="22"/>
              </w:rPr>
              <w:t>1</w:t>
            </w:r>
          </w:p>
        </w:tc>
        <w:tc>
          <w:tcPr>
            <w:tcW w:w="1201" w:type="dxa"/>
            <w:tcBorders>
              <w:top w:val="single" w:sz="4" w:space="0" w:color="auto"/>
              <w:left w:val="single" w:sz="4" w:space="0" w:color="auto"/>
              <w:bottom w:val="single" w:sz="4" w:space="0" w:color="auto"/>
              <w:right w:val="single" w:sz="4" w:space="0" w:color="auto"/>
            </w:tcBorders>
            <w:hideMark/>
          </w:tcPr>
          <w:p w:rsidR="003A404B" w:rsidRPr="003A404B" w:rsidRDefault="003A404B" w:rsidP="003A404B">
            <w:pPr>
              <w:rPr>
                <w:sz w:val="22"/>
                <w:szCs w:val="22"/>
              </w:rPr>
            </w:pPr>
            <w:r w:rsidRPr="003A404B">
              <w:rPr>
                <w:sz w:val="22"/>
                <w:szCs w:val="22"/>
              </w:rPr>
              <w:t>1</w:t>
            </w:r>
          </w:p>
        </w:tc>
        <w:tc>
          <w:tcPr>
            <w:tcW w:w="1067" w:type="dxa"/>
            <w:tcBorders>
              <w:top w:val="single" w:sz="4" w:space="0" w:color="auto"/>
              <w:left w:val="single" w:sz="4" w:space="0" w:color="auto"/>
              <w:bottom w:val="single" w:sz="4" w:space="0" w:color="auto"/>
              <w:right w:val="single" w:sz="4" w:space="0" w:color="auto"/>
            </w:tcBorders>
            <w:hideMark/>
          </w:tcPr>
          <w:p w:rsidR="003A404B" w:rsidRPr="003A404B" w:rsidRDefault="003A404B" w:rsidP="003A404B">
            <w:pPr>
              <w:rPr>
                <w:sz w:val="22"/>
                <w:szCs w:val="22"/>
              </w:rPr>
            </w:pPr>
            <w:r w:rsidRPr="003A404B">
              <w:rPr>
                <w:sz w:val="22"/>
                <w:szCs w:val="22"/>
              </w:rPr>
              <w:t>1</w:t>
            </w:r>
          </w:p>
        </w:tc>
        <w:tc>
          <w:tcPr>
            <w:tcW w:w="1134" w:type="dxa"/>
            <w:tcBorders>
              <w:top w:val="single" w:sz="4" w:space="0" w:color="auto"/>
              <w:left w:val="single" w:sz="4" w:space="0" w:color="auto"/>
              <w:bottom w:val="single" w:sz="4" w:space="0" w:color="auto"/>
              <w:right w:val="single" w:sz="4" w:space="0" w:color="auto"/>
            </w:tcBorders>
            <w:hideMark/>
          </w:tcPr>
          <w:p w:rsidR="003A404B" w:rsidRPr="003A404B" w:rsidRDefault="003A404B" w:rsidP="003A404B">
            <w:pPr>
              <w:rPr>
                <w:sz w:val="22"/>
                <w:szCs w:val="22"/>
              </w:rPr>
            </w:pPr>
            <w:r w:rsidRPr="003A404B">
              <w:rPr>
                <w:sz w:val="22"/>
                <w:szCs w:val="22"/>
              </w:rPr>
              <w:t>1</w:t>
            </w:r>
          </w:p>
        </w:tc>
        <w:tc>
          <w:tcPr>
            <w:tcW w:w="2093" w:type="dxa"/>
            <w:tcBorders>
              <w:top w:val="single" w:sz="4" w:space="0" w:color="auto"/>
              <w:left w:val="single" w:sz="4" w:space="0" w:color="auto"/>
              <w:bottom w:val="single" w:sz="4" w:space="0" w:color="auto"/>
              <w:right w:val="single" w:sz="4" w:space="0" w:color="auto"/>
            </w:tcBorders>
          </w:tcPr>
          <w:p w:rsidR="003A404B" w:rsidRPr="003A404B" w:rsidRDefault="003A404B" w:rsidP="003A404B">
            <w:pPr>
              <w:rPr>
                <w:sz w:val="22"/>
                <w:szCs w:val="22"/>
              </w:rPr>
            </w:pPr>
            <w:r w:rsidRPr="003A404B">
              <w:rPr>
                <w:sz w:val="22"/>
                <w:szCs w:val="22"/>
              </w:rPr>
              <w:t>1</w:t>
            </w:r>
          </w:p>
        </w:tc>
      </w:tr>
      <w:tr w:rsidR="003A404B" w:rsidRPr="003A404B" w:rsidTr="003A404B">
        <w:trPr>
          <w:jc w:val="right"/>
        </w:trPr>
        <w:tc>
          <w:tcPr>
            <w:tcW w:w="699" w:type="dxa"/>
            <w:tcBorders>
              <w:top w:val="single" w:sz="4" w:space="0" w:color="auto"/>
              <w:left w:val="single" w:sz="4" w:space="0" w:color="auto"/>
              <w:bottom w:val="single" w:sz="4" w:space="0" w:color="auto"/>
              <w:right w:val="single" w:sz="4" w:space="0" w:color="auto"/>
            </w:tcBorders>
            <w:hideMark/>
          </w:tcPr>
          <w:p w:rsidR="003A404B" w:rsidRPr="003A404B" w:rsidRDefault="003A404B" w:rsidP="003A404B">
            <w:pPr>
              <w:jc w:val="center"/>
              <w:rPr>
                <w:sz w:val="22"/>
                <w:szCs w:val="22"/>
                <w:highlight w:val="yellow"/>
              </w:rPr>
            </w:pPr>
            <w:r w:rsidRPr="003A404B">
              <w:rPr>
                <w:sz w:val="22"/>
                <w:szCs w:val="22"/>
              </w:rPr>
              <w:t>3.</w:t>
            </w:r>
          </w:p>
        </w:tc>
        <w:tc>
          <w:tcPr>
            <w:tcW w:w="2651" w:type="dxa"/>
            <w:tcBorders>
              <w:top w:val="single" w:sz="4" w:space="0" w:color="auto"/>
              <w:left w:val="single" w:sz="4" w:space="0" w:color="auto"/>
              <w:bottom w:val="single" w:sz="4" w:space="0" w:color="auto"/>
              <w:right w:val="single" w:sz="4" w:space="0" w:color="auto"/>
            </w:tcBorders>
            <w:hideMark/>
          </w:tcPr>
          <w:p w:rsidR="003A404B" w:rsidRPr="003A404B" w:rsidRDefault="003A404B" w:rsidP="003A404B">
            <w:pPr>
              <w:widowControl w:val="0"/>
              <w:autoSpaceDE w:val="0"/>
              <w:autoSpaceDN w:val="0"/>
              <w:adjustRightInd w:val="0"/>
              <w:jc w:val="both"/>
              <w:rPr>
                <w:sz w:val="22"/>
                <w:szCs w:val="22"/>
                <w:lang w:eastAsia="en-US"/>
              </w:rPr>
            </w:pPr>
            <w:r w:rsidRPr="003A404B">
              <w:rPr>
                <w:sz w:val="22"/>
                <w:szCs w:val="22"/>
              </w:rPr>
              <w:t xml:space="preserve">Рост средней итоговой </w:t>
            </w:r>
            <w:r w:rsidRPr="003A404B">
              <w:rPr>
                <w:sz w:val="22"/>
                <w:szCs w:val="22"/>
              </w:rPr>
              <w:lastRenderedPageBreak/>
              <w:t>оценки качества организации и осуществления бюджетного процесса в поселениях района</w:t>
            </w:r>
            <w:r w:rsidR="00A90879">
              <w:rPr>
                <w:sz w:val="22"/>
                <w:szCs w:val="22"/>
              </w:rPr>
              <w:t>, баллов, с 40 баллов до 42 бал</w:t>
            </w:r>
            <w:r w:rsidRPr="003A404B">
              <w:rPr>
                <w:sz w:val="22"/>
                <w:szCs w:val="22"/>
              </w:rPr>
              <w:t>лов.</w:t>
            </w:r>
          </w:p>
        </w:tc>
        <w:tc>
          <w:tcPr>
            <w:tcW w:w="1276" w:type="dxa"/>
            <w:tcBorders>
              <w:top w:val="single" w:sz="4" w:space="0" w:color="auto"/>
              <w:left w:val="single" w:sz="4" w:space="0" w:color="auto"/>
              <w:bottom w:val="single" w:sz="4" w:space="0" w:color="auto"/>
              <w:right w:val="single" w:sz="4" w:space="0" w:color="auto"/>
            </w:tcBorders>
            <w:hideMark/>
          </w:tcPr>
          <w:p w:rsidR="003A404B" w:rsidRPr="003A404B" w:rsidRDefault="003A404B" w:rsidP="003A404B">
            <w:pPr>
              <w:widowControl w:val="0"/>
              <w:autoSpaceDE w:val="0"/>
              <w:autoSpaceDN w:val="0"/>
              <w:adjustRightInd w:val="0"/>
              <w:rPr>
                <w:sz w:val="22"/>
                <w:szCs w:val="22"/>
                <w:lang w:eastAsia="en-US"/>
              </w:rPr>
            </w:pPr>
            <w:r w:rsidRPr="003A404B">
              <w:rPr>
                <w:sz w:val="22"/>
                <w:szCs w:val="22"/>
                <w:lang w:eastAsia="en-US"/>
              </w:rPr>
              <w:lastRenderedPageBreak/>
              <w:t>40</w:t>
            </w:r>
          </w:p>
        </w:tc>
        <w:tc>
          <w:tcPr>
            <w:tcW w:w="1418" w:type="dxa"/>
            <w:tcBorders>
              <w:top w:val="single" w:sz="4" w:space="0" w:color="auto"/>
              <w:left w:val="single" w:sz="4" w:space="0" w:color="auto"/>
              <w:bottom w:val="single" w:sz="4" w:space="0" w:color="auto"/>
              <w:right w:val="single" w:sz="4" w:space="0" w:color="auto"/>
            </w:tcBorders>
          </w:tcPr>
          <w:p w:rsidR="003A404B" w:rsidRPr="003A404B" w:rsidRDefault="003A404B" w:rsidP="003A404B">
            <w:pPr>
              <w:widowControl w:val="0"/>
              <w:autoSpaceDE w:val="0"/>
              <w:autoSpaceDN w:val="0"/>
              <w:adjustRightInd w:val="0"/>
              <w:rPr>
                <w:sz w:val="22"/>
                <w:szCs w:val="22"/>
                <w:lang w:eastAsia="en-US"/>
              </w:rPr>
            </w:pPr>
            <w:r w:rsidRPr="003A404B">
              <w:rPr>
                <w:sz w:val="22"/>
                <w:szCs w:val="22"/>
                <w:lang w:eastAsia="en-US"/>
              </w:rPr>
              <w:t>40,4</w:t>
            </w:r>
          </w:p>
        </w:tc>
        <w:tc>
          <w:tcPr>
            <w:tcW w:w="1275" w:type="dxa"/>
            <w:tcBorders>
              <w:top w:val="single" w:sz="4" w:space="0" w:color="auto"/>
              <w:left w:val="single" w:sz="4" w:space="0" w:color="auto"/>
              <w:bottom w:val="single" w:sz="4" w:space="0" w:color="auto"/>
              <w:right w:val="single" w:sz="4" w:space="0" w:color="auto"/>
            </w:tcBorders>
          </w:tcPr>
          <w:p w:rsidR="003A404B" w:rsidRPr="003A404B" w:rsidRDefault="003A404B" w:rsidP="003A404B">
            <w:pPr>
              <w:widowControl w:val="0"/>
              <w:autoSpaceDE w:val="0"/>
              <w:autoSpaceDN w:val="0"/>
              <w:adjustRightInd w:val="0"/>
              <w:rPr>
                <w:sz w:val="22"/>
                <w:szCs w:val="22"/>
                <w:lang w:eastAsia="en-US"/>
              </w:rPr>
            </w:pPr>
            <w:r w:rsidRPr="003A404B">
              <w:rPr>
                <w:sz w:val="22"/>
                <w:szCs w:val="22"/>
                <w:lang w:eastAsia="en-US"/>
              </w:rPr>
              <w:t>40,6</w:t>
            </w:r>
          </w:p>
        </w:tc>
        <w:tc>
          <w:tcPr>
            <w:tcW w:w="1134" w:type="dxa"/>
            <w:tcBorders>
              <w:top w:val="single" w:sz="4" w:space="0" w:color="auto"/>
              <w:left w:val="single" w:sz="4" w:space="0" w:color="auto"/>
              <w:bottom w:val="single" w:sz="4" w:space="0" w:color="auto"/>
              <w:right w:val="single" w:sz="4" w:space="0" w:color="auto"/>
            </w:tcBorders>
            <w:hideMark/>
          </w:tcPr>
          <w:p w:rsidR="003A404B" w:rsidRPr="003A404B" w:rsidRDefault="003A404B" w:rsidP="003A404B">
            <w:pPr>
              <w:widowControl w:val="0"/>
              <w:autoSpaceDE w:val="0"/>
              <w:autoSpaceDN w:val="0"/>
              <w:adjustRightInd w:val="0"/>
              <w:rPr>
                <w:sz w:val="22"/>
                <w:szCs w:val="22"/>
                <w:lang w:eastAsia="en-US"/>
              </w:rPr>
            </w:pPr>
            <w:r w:rsidRPr="003A404B">
              <w:rPr>
                <w:sz w:val="22"/>
                <w:szCs w:val="22"/>
                <w:lang w:eastAsia="en-US"/>
              </w:rPr>
              <w:t>40,8</w:t>
            </w:r>
          </w:p>
        </w:tc>
        <w:tc>
          <w:tcPr>
            <w:tcW w:w="1134" w:type="dxa"/>
            <w:tcBorders>
              <w:top w:val="single" w:sz="4" w:space="0" w:color="auto"/>
              <w:left w:val="single" w:sz="4" w:space="0" w:color="auto"/>
              <w:bottom w:val="single" w:sz="4" w:space="0" w:color="auto"/>
              <w:right w:val="single" w:sz="4" w:space="0" w:color="auto"/>
            </w:tcBorders>
            <w:hideMark/>
          </w:tcPr>
          <w:p w:rsidR="003A404B" w:rsidRPr="003A404B" w:rsidRDefault="003A404B" w:rsidP="003A404B">
            <w:pPr>
              <w:widowControl w:val="0"/>
              <w:autoSpaceDE w:val="0"/>
              <w:autoSpaceDN w:val="0"/>
              <w:adjustRightInd w:val="0"/>
              <w:rPr>
                <w:sz w:val="22"/>
                <w:szCs w:val="22"/>
                <w:lang w:eastAsia="en-US"/>
              </w:rPr>
            </w:pPr>
            <w:r w:rsidRPr="003A404B">
              <w:rPr>
                <w:sz w:val="22"/>
                <w:szCs w:val="22"/>
                <w:lang w:eastAsia="en-US"/>
              </w:rPr>
              <w:t>41,0</w:t>
            </w:r>
          </w:p>
        </w:tc>
        <w:tc>
          <w:tcPr>
            <w:tcW w:w="1201" w:type="dxa"/>
            <w:tcBorders>
              <w:top w:val="single" w:sz="4" w:space="0" w:color="auto"/>
              <w:left w:val="single" w:sz="4" w:space="0" w:color="auto"/>
              <w:bottom w:val="single" w:sz="4" w:space="0" w:color="auto"/>
              <w:right w:val="single" w:sz="4" w:space="0" w:color="auto"/>
            </w:tcBorders>
          </w:tcPr>
          <w:p w:rsidR="003A404B" w:rsidRPr="003A404B" w:rsidRDefault="003A404B" w:rsidP="003A404B">
            <w:pPr>
              <w:widowControl w:val="0"/>
              <w:autoSpaceDE w:val="0"/>
              <w:autoSpaceDN w:val="0"/>
              <w:adjustRightInd w:val="0"/>
              <w:rPr>
                <w:sz w:val="22"/>
                <w:szCs w:val="22"/>
                <w:lang w:eastAsia="en-US"/>
              </w:rPr>
            </w:pPr>
            <w:r w:rsidRPr="003A404B">
              <w:rPr>
                <w:sz w:val="22"/>
                <w:szCs w:val="22"/>
                <w:lang w:eastAsia="en-US"/>
              </w:rPr>
              <w:t>41,2</w:t>
            </w:r>
          </w:p>
        </w:tc>
        <w:tc>
          <w:tcPr>
            <w:tcW w:w="1067" w:type="dxa"/>
            <w:tcBorders>
              <w:top w:val="single" w:sz="4" w:space="0" w:color="auto"/>
              <w:left w:val="single" w:sz="4" w:space="0" w:color="auto"/>
              <w:bottom w:val="single" w:sz="4" w:space="0" w:color="auto"/>
              <w:right w:val="single" w:sz="4" w:space="0" w:color="auto"/>
            </w:tcBorders>
            <w:hideMark/>
          </w:tcPr>
          <w:p w:rsidR="003A404B" w:rsidRPr="003A404B" w:rsidRDefault="003A404B" w:rsidP="003A404B">
            <w:pPr>
              <w:widowControl w:val="0"/>
              <w:autoSpaceDE w:val="0"/>
              <w:autoSpaceDN w:val="0"/>
              <w:adjustRightInd w:val="0"/>
              <w:rPr>
                <w:sz w:val="22"/>
                <w:szCs w:val="22"/>
                <w:lang w:eastAsia="en-US"/>
              </w:rPr>
            </w:pPr>
            <w:r w:rsidRPr="003A404B">
              <w:rPr>
                <w:sz w:val="22"/>
                <w:szCs w:val="22"/>
                <w:lang w:eastAsia="en-US"/>
              </w:rPr>
              <w:t>41,4</w:t>
            </w:r>
          </w:p>
        </w:tc>
        <w:tc>
          <w:tcPr>
            <w:tcW w:w="1134" w:type="dxa"/>
            <w:tcBorders>
              <w:top w:val="single" w:sz="4" w:space="0" w:color="auto"/>
              <w:left w:val="single" w:sz="4" w:space="0" w:color="auto"/>
              <w:bottom w:val="single" w:sz="4" w:space="0" w:color="auto"/>
              <w:right w:val="single" w:sz="4" w:space="0" w:color="auto"/>
            </w:tcBorders>
            <w:hideMark/>
          </w:tcPr>
          <w:p w:rsidR="003A404B" w:rsidRPr="003A404B" w:rsidRDefault="003A404B" w:rsidP="003A404B">
            <w:pPr>
              <w:widowControl w:val="0"/>
              <w:autoSpaceDE w:val="0"/>
              <w:autoSpaceDN w:val="0"/>
              <w:adjustRightInd w:val="0"/>
              <w:rPr>
                <w:sz w:val="22"/>
                <w:szCs w:val="22"/>
                <w:lang w:eastAsia="en-US"/>
              </w:rPr>
            </w:pPr>
            <w:r w:rsidRPr="003A404B">
              <w:rPr>
                <w:sz w:val="22"/>
                <w:szCs w:val="22"/>
                <w:lang w:eastAsia="en-US"/>
              </w:rPr>
              <w:t>41,5</w:t>
            </w:r>
          </w:p>
        </w:tc>
        <w:tc>
          <w:tcPr>
            <w:tcW w:w="2093" w:type="dxa"/>
            <w:tcBorders>
              <w:top w:val="single" w:sz="4" w:space="0" w:color="auto"/>
              <w:left w:val="single" w:sz="4" w:space="0" w:color="auto"/>
              <w:bottom w:val="single" w:sz="4" w:space="0" w:color="auto"/>
              <w:right w:val="single" w:sz="4" w:space="0" w:color="auto"/>
            </w:tcBorders>
          </w:tcPr>
          <w:p w:rsidR="003A404B" w:rsidRPr="003A404B" w:rsidRDefault="003A404B" w:rsidP="003A404B">
            <w:pPr>
              <w:widowControl w:val="0"/>
              <w:autoSpaceDE w:val="0"/>
              <w:autoSpaceDN w:val="0"/>
              <w:adjustRightInd w:val="0"/>
              <w:rPr>
                <w:sz w:val="22"/>
                <w:szCs w:val="22"/>
                <w:lang w:eastAsia="en-US"/>
              </w:rPr>
            </w:pPr>
            <w:r w:rsidRPr="003A404B">
              <w:rPr>
                <w:sz w:val="22"/>
                <w:szCs w:val="22"/>
                <w:lang w:eastAsia="en-US"/>
              </w:rPr>
              <w:t>42,0</w:t>
            </w:r>
          </w:p>
        </w:tc>
      </w:tr>
      <w:tr w:rsidR="003A404B" w:rsidRPr="003A404B" w:rsidTr="003A404B">
        <w:trPr>
          <w:jc w:val="right"/>
        </w:trPr>
        <w:tc>
          <w:tcPr>
            <w:tcW w:w="699" w:type="dxa"/>
            <w:tcBorders>
              <w:top w:val="single" w:sz="4" w:space="0" w:color="auto"/>
              <w:left w:val="single" w:sz="4" w:space="0" w:color="auto"/>
              <w:bottom w:val="single" w:sz="4" w:space="0" w:color="auto"/>
              <w:right w:val="single" w:sz="4" w:space="0" w:color="auto"/>
            </w:tcBorders>
            <w:hideMark/>
          </w:tcPr>
          <w:p w:rsidR="003A404B" w:rsidRPr="003A404B" w:rsidRDefault="003A404B" w:rsidP="003A404B">
            <w:pPr>
              <w:widowControl w:val="0"/>
              <w:autoSpaceDE w:val="0"/>
              <w:autoSpaceDN w:val="0"/>
              <w:adjustRightInd w:val="0"/>
              <w:jc w:val="center"/>
              <w:rPr>
                <w:sz w:val="22"/>
                <w:szCs w:val="22"/>
              </w:rPr>
            </w:pPr>
            <w:r w:rsidRPr="003A404B">
              <w:rPr>
                <w:sz w:val="22"/>
                <w:szCs w:val="22"/>
              </w:rPr>
              <w:lastRenderedPageBreak/>
              <w:t>4</w:t>
            </w:r>
            <w:r>
              <w:rPr>
                <w:sz w:val="22"/>
                <w:szCs w:val="22"/>
              </w:rPr>
              <w:t>.</w:t>
            </w:r>
          </w:p>
        </w:tc>
        <w:tc>
          <w:tcPr>
            <w:tcW w:w="2651" w:type="dxa"/>
            <w:tcBorders>
              <w:top w:val="single" w:sz="4" w:space="0" w:color="auto"/>
              <w:left w:val="single" w:sz="4" w:space="0" w:color="auto"/>
              <w:bottom w:val="single" w:sz="4" w:space="0" w:color="auto"/>
              <w:right w:val="single" w:sz="4" w:space="0" w:color="auto"/>
            </w:tcBorders>
            <w:hideMark/>
          </w:tcPr>
          <w:p w:rsidR="003A404B" w:rsidRPr="003A404B" w:rsidRDefault="003A404B" w:rsidP="003A404B">
            <w:pPr>
              <w:widowControl w:val="0"/>
              <w:autoSpaceDE w:val="0"/>
              <w:autoSpaceDN w:val="0"/>
              <w:adjustRightInd w:val="0"/>
              <w:jc w:val="both"/>
              <w:rPr>
                <w:sz w:val="22"/>
                <w:szCs w:val="22"/>
              </w:rPr>
            </w:pPr>
            <w:r w:rsidRPr="003A404B">
              <w:rPr>
                <w:sz w:val="22"/>
                <w:szCs w:val="22"/>
              </w:rPr>
              <w:t>Исполнение первоначальных плановых назначений по налоговым и неналоговым доходам на уровне не менее 100%, %</w:t>
            </w:r>
          </w:p>
        </w:tc>
        <w:tc>
          <w:tcPr>
            <w:tcW w:w="1276" w:type="dxa"/>
            <w:tcBorders>
              <w:top w:val="single" w:sz="4" w:space="0" w:color="auto"/>
              <w:left w:val="single" w:sz="4" w:space="0" w:color="auto"/>
              <w:bottom w:val="single" w:sz="4" w:space="0" w:color="auto"/>
              <w:right w:val="single" w:sz="4" w:space="0" w:color="auto"/>
            </w:tcBorders>
            <w:hideMark/>
          </w:tcPr>
          <w:p w:rsidR="003A404B" w:rsidRPr="003A404B" w:rsidRDefault="003A404B" w:rsidP="003A404B">
            <w:pPr>
              <w:widowControl w:val="0"/>
              <w:autoSpaceDE w:val="0"/>
              <w:autoSpaceDN w:val="0"/>
              <w:adjustRightInd w:val="0"/>
              <w:rPr>
                <w:sz w:val="22"/>
                <w:szCs w:val="22"/>
              </w:rPr>
            </w:pPr>
            <w:r w:rsidRPr="003A404B">
              <w:rPr>
                <w:sz w:val="22"/>
                <w:szCs w:val="22"/>
              </w:rPr>
              <w:t>100,0 %</w:t>
            </w:r>
          </w:p>
        </w:tc>
        <w:tc>
          <w:tcPr>
            <w:tcW w:w="1418" w:type="dxa"/>
            <w:tcBorders>
              <w:top w:val="single" w:sz="4" w:space="0" w:color="auto"/>
              <w:left w:val="single" w:sz="4" w:space="0" w:color="auto"/>
              <w:bottom w:val="single" w:sz="4" w:space="0" w:color="auto"/>
              <w:right w:val="single" w:sz="4" w:space="0" w:color="auto"/>
            </w:tcBorders>
            <w:hideMark/>
          </w:tcPr>
          <w:p w:rsidR="003A404B" w:rsidRPr="003A404B" w:rsidRDefault="003A404B" w:rsidP="003A404B">
            <w:pPr>
              <w:rPr>
                <w:sz w:val="22"/>
                <w:szCs w:val="22"/>
              </w:rPr>
            </w:pPr>
            <w:r w:rsidRPr="003A404B">
              <w:rPr>
                <w:sz w:val="22"/>
                <w:szCs w:val="22"/>
              </w:rPr>
              <w:t>≥ 95 %</w:t>
            </w:r>
          </w:p>
        </w:tc>
        <w:tc>
          <w:tcPr>
            <w:tcW w:w="1275" w:type="dxa"/>
            <w:tcBorders>
              <w:top w:val="single" w:sz="4" w:space="0" w:color="auto"/>
              <w:left w:val="single" w:sz="4" w:space="0" w:color="auto"/>
              <w:bottom w:val="single" w:sz="4" w:space="0" w:color="auto"/>
              <w:right w:val="single" w:sz="4" w:space="0" w:color="auto"/>
            </w:tcBorders>
          </w:tcPr>
          <w:p w:rsidR="003A404B" w:rsidRPr="003A404B" w:rsidRDefault="003A404B" w:rsidP="003A404B">
            <w:pPr>
              <w:rPr>
                <w:sz w:val="22"/>
                <w:szCs w:val="22"/>
              </w:rPr>
            </w:pPr>
            <w:r w:rsidRPr="003A404B">
              <w:rPr>
                <w:sz w:val="22"/>
                <w:szCs w:val="22"/>
              </w:rPr>
              <w:t>≥ 95 %</w:t>
            </w:r>
          </w:p>
        </w:tc>
        <w:tc>
          <w:tcPr>
            <w:tcW w:w="1134" w:type="dxa"/>
            <w:tcBorders>
              <w:top w:val="single" w:sz="4" w:space="0" w:color="auto"/>
              <w:left w:val="single" w:sz="4" w:space="0" w:color="auto"/>
              <w:bottom w:val="single" w:sz="4" w:space="0" w:color="auto"/>
              <w:right w:val="single" w:sz="4" w:space="0" w:color="auto"/>
            </w:tcBorders>
          </w:tcPr>
          <w:p w:rsidR="003A404B" w:rsidRPr="003A404B" w:rsidRDefault="003A404B" w:rsidP="003A404B">
            <w:pPr>
              <w:rPr>
                <w:sz w:val="22"/>
                <w:szCs w:val="22"/>
              </w:rPr>
            </w:pPr>
            <w:r w:rsidRPr="003A404B">
              <w:rPr>
                <w:sz w:val="22"/>
                <w:szCs w:val="22"/>
              </w:rPr>
              <w:t>≥ 95 %</w:t>
            </w:r>
          </w:p>
        </w:tc>
        <w:tc>
          <w:tcPr>
            <w:tcW w:w="1134" w:type="dxa"/>
            <w:tcBorders>
              <w:top w:val="single" w:sz="4" w:space="0" w:color="auto"/>
              <w:left w:val="single" w:sz="4" w:space="0" w:color="auto"/>
              <w:bottom w:val="single" w:sz="4" w:space="0" w:color="auto"/>
              <w:right w:val="single" w:sz="4" w:space="0" w:color="auto"/>
            </w:tcBorders>
          </w:tcPr>
          <w:p w:rsidR="003A404B" w:rsidRPr="003A404B" w:rsidRDefault="003A404B" w:rsidP="003A404B">
            <w:pPr>
              <w:rPr>
                <w:sz w:val="22"/>
                <w:szCs w:val="22"/>
              </w:rPr>
            </w:pPr>
            <w:r w:rsidRPr="003A404B">
              <w:rPr>
                <w:sz w:val="22"/>
                <w:szCs w:val="22"/>
              </w:rPr>
              <w:t>≥95 %</w:t>
            </w:r>
          </w:p>
        </w:tc>
        <w:tc>
          <w:tcPr>
            <w:tcW w:w="1201" w:type="dxa"/>
            <w:tcBorders>
              <w:top w:val="single" w:sz="4" w:space="0" w:color="auto"/>
              <w:left w:val="single" w:sz="4" w:space="0" w:color="auto"/>
              <w:bottom w:val="single" w:sz="4" w:space="0" w:color="auto"/>
              <w:right w:val="single" w:sz="4" w:space="0" w:color="auto"/>
            </w:tcBorders>
          </w:tcPr>
          <w:p w:rsidR="003A404B" w:rsidRPr="003A404B" w:rsidRDefault="003A404B" w:rsidP="003A404B">
            <w:pPr>
              <w:rPr>
                <w:sz w:val="22"/>
                <w:szCs w:val="22"/>
              </w:rPr>
            </w:pPr>
            <w:r w:rsidRPr="003A404B">
              <w:rPr>
                <w:sz w:val="22"/>
                <w:szCs w:val="22"/>
              </w:rPr>
              <w:t>≥ 95 %</w:t>
            </w:r>
          </w:p>
        </w:tc>
        <w:tc>
          <w:tcPr>
            <w:tcW w:w="1067" w:type="dxa"/>
            <w:tcBorders>
              <w:top w:val="single" w:sz="4" w:space="0" w:color="auto"/>
              <w:left w:val="single" w:sz="4" w:space="0" w:color="auto"/>
              <w:bottom w:val="single" w:sz="4" w:space="0" w:color="auto"/>
              <w:right w:val="single" w:sz="4" w:space="0" w:color="auto"/>
            </w:tcBorders>
          </w:tcPr>
          <w:p w:rsidR="003A404B" w:rsidRPr="003A404B" w:rsidRDefault="003A404B" w:rsidP="003A404B">
            <w:pPr>
              <w:rPr>
                <w:sz w:val="22"/>
                <w:szCs w:val="22"/>
              </w:rPr>
            </w:pPr>
            <w:r w:rsidRPr="003A404B">
              <w:rPr>
                <w:sz w:val="22"/>
                <w:szCs w:val="22"/>
              </w:rPr>
              <w:t>≥ 95 %</w:t>
            </w:r>
          </w:p>
        </w:tc>
        <w:tc>
          <w:tcPr>
            <w:tcW w:w="1134" w:type="dxa"/>
            <w:tcBorders>
              <w:top w:val="single" w:sz="4" w:space="0" w:color="auto"/>
              <w:left w:val="single" w:sz="4" w:space="0" w:color="auto"/>
              <w:bottom w:val="single" w:sz="4" w:space="0" w:color="auto"/>
              <w:right w:val="single" w:sz="4" w:space="0" w:color="auto"/>
            </w:tcBorders>
          </w:tcPr>
          <w:p w:rsidR="003A404B" w:rsidRPr="003A404B" w:rsidRDefault="003A404B" w:rsidP="003A404B">
            <w:pPr>
              <w:rPr>
                <w:sz w:val="22"/>
                <w:szCs w:val="22"/>
              </w:rPr>
            </w:pPr>
            <w:r w:rsidRPr="003A404B">
              <w:rPr>
                <w:sz w:val="22"/>
                <w:szCs w:val="22"/>
              </w:rPr>
              <w:t>≥ 95 %</w:t>
            </w:r>
          </w:p>
        </w:tc>
        <w:tc>
          <w:tcPr>
            <w:tcW w:w="2093" w:type="dxa"/>
            <w:tcBorders>
              <w:top w:val="single" w:sz="4" w:space="0" w:color="auto"/>
              <w:left w:val="single" w:sz="4" w:space="0" w:color="auto"/>
              <w:bottom w:val="single" w:sz="4" w:space="0" w:color="auto"/>
              <w:right w:val="single" w:sz="4" w:space="0" w:color="auto"/>
            </w:tcBorders>
          </w:tcPr>
          <w:p w:rsidR="003A404B" w:rsidRPr="003A404B" w:rsidRDefault="003A404B" w:rsidP="003A404B">
            <w:pPr>
              <w:rPr>
                <w:sz w:val="22"/>
                <w:szCs w:val="22"/>
              </w:rPr>
            </w:pPr>
            <w:r w:rsidRPr="003A404B">
              <w:rPr>
                <w:sz w:val="22"/>
                <w:szCs w:val="22"/>
              </w:rPr>
              <w:t>≥ 95 %</w:t>
            </w:r>
          </w:p>
        </w:tc>
      </w:tr>
      <w:tr w:rsidR="003A404B" w:rsidRPr="003A404B" w:rsidTr="003A404B">
        <w:trPr>
          <w:trHeight w:val="357"/>
          <w:jc w:val="right"/>
        </w:trPr>
        <w:tc>
          <w:tcPr>
            <w:tcW w:w="699" w:type="dxa"/>
            <w:tcBorders>
              <w:top w:val="single" w:sz="4" w:space="0" w:color="auto"/>
              <w:left w:val="single" w:sz="4" w:space="0" w:color="auto"/>
              <w:bottom w:val="single" w:sz="4" w:space="0" w:color="auto"/>
              <w:right w:val="single" w:sz="4" w:space="0" w:color="auto"/>
            </w:tcBorders>
          </w:tcPr>
          <w:p w:rsidR="003A404B" w:rsidRPr="003A404B" w:rsidRDefault="003A404B" w:rsidP="003A404B">
            <w:pPr>
              <w:widowControl w:val="0"/>
              <w:autoSpaceDE w:val="0"/>
              <w:autoSpaceDN w:val="0"/>
              <w:adjustRightInd w:val="0"/>
              <w:jc w:val="center"/>
              <w:rPr>
                <w:sz w:val="22"/>
                <w:szCs w:val="22"/>
              </w:rPr>
            </w:pPr>
            <w:r w:rsidRPr="003A404B">
              <w:rPr>
                <w:sz w:val="22"/>
                <w:szCs w:val="22"/>
              </w:rPr>
              <w:t>5</w:t>
            </w:r>
            <w:r>
              <w:rPr>
                <w:sz w:val="22"/>
                <w:szCs w:val="22"/>
              </w:rPr>
              <w:t>.</w:t>
            </w:r>
          </w:p>
        </w:tc>
        <w:tc>
          <w:tcPr>
            <w:tcW w:w="2651" w:type="dxa"/>
            <w:tcBorders>
              <w:top w:val="single" w:sz="4" w:space="0" w:color="auto"/>
              <w:left w:val="single" w:sz="4" w:space="0" w:color="auto"/>
              <w:bottom w:val="single" w:sz="4" w:space="0" w:color="auto"/>
              <w:right w:val="single" w:sz="4" w:space="0" w:color="auto"/>
            </w:tcBorders>
            <w:hideMark/>
          </w:tcPr>
          <w:p w:rsidR="003A404B" w:rsidRPr="003A404B" w:rsidRDefault="003A404B" w:rsidP="003A404B">
            <w:pPr>
              <w:widowControl w:val="0"/>
              <w:autoSpaceDE w:val="0"/>
              <w:autoSpaceDN w:val="0"/>
              <w:adjustRightInd w:val="0"/>
              <w:jc w:val="both"/>
              <w:rPr>
                <w:sz w:val="22"/>
                <w:szCs w:val="22"/>
              </w:rPr>
            </w:pPr>
            <w:r w:rsidRPr="003A404B">
              <w:rPr>
                <w:sz w:val="22"/>
                <w:szCs w:val="22"/>
              </w:rPr>
              <w:t>Количество главных распорядителей средств бюджета района, главных администраторов доходов бюджета, имеющих итоговую оценку качества финансового менеджмента более 80 %, единиц, с 6 до 7</w:t>
            </w:r>
          </w:p>
        </w:tc>
        <w:tc>
          <w:tcPr>
            <w:tcW w:w="1276" w:type="dxa"/>
            <w:tcBorders>
              <w:top w:val="single" w:sz="4" w:space="0" w:color="auto"/>
              <w:left w:val="single" w:sz="4" w:space="0" w:color="auto"/>
              <w:bottom w:val="single" w:sz="4" w:space="0" w:color="auto"/>
              <w:right w:val="single" w:sz="4" w:space="0" w:color="auto"/>
            </w:tcBorders>
            <w:hideMark/>
          </w:tcPr>
          <w:p w:rsidR="003A404B" w:rsidRPr="003A404B" w:rsidRDefault="003A404B" w:rsidP="003A404B">
            <w:pPr>
              <w:widowControl w:val="0"/>
              <w:autoSpaceDE w:val="0"/>
              <w:autoSpaceDN w:val="0"/>
              <w:adjustRightInd w:val="0"/>
              <w:rPr>
                <w:sz w:val="22"/>
                <w:szCs w:val="22"/>
              </w:rPr>
            </w:pPr>
            <w:r w:rsidRPr="003A404B">
              <w:rPr>
                <w:sz w:val="22"/>
                <w:szCs w:val="22"/>
              </w:rPr>
              <w:t>6</w:t>
            </w:r>
          </w:p>
        </w:tc>
        <w:tc>
          <w:tcPr>
            <w:tcW w:w="1418" w:type="dxa"/>
            <w:tcBorders>
              <w:top w:val="single" w:sz="4" w:space="0" w:color="auto"/>
              <w:left w:val="single" w:sz="4" w:space="0" w:color="auto"/>
              <w:bottom w:val="single" w:sz="4" w:space="0" w:color="auto"/>
              <w:right w:val="single" w:sz="4" w:space="0" w:color="auto"/>
            </w:tcBorders>
            <w:hideMark/>
          </w:tcPr>
          <w:p w:rsidR="003A404B" w:rsidRPr="003A404B" w:rsidRDefault="003A404B" w:rsidP="003A404B">
            <w:pPr>
              <w:widowControl w:val="0"/>
              <w:autoSpaceDE w:val="0"/>
              <w:autoSpaceDN w:val="0"/>
              <w:adjustRightInd w:val="0"/>
              <w:rPr>
                <w:sz w:val="22"/>
                <w:szCs w:val="22"/>
              </w:rPr>
            </w:pPr>
            <w:r w:rsidRPr="003A404B">
              <w:rPr>
                <w:sz w:val="22"/>
                <w:szCs w:val="22"/>
              </w:rPr>
              <w:t>6</w:t>
            </w:r>
          </w:p>
        </w:tc>
        <w:tc>
          <w:tcPr>
            <w:tcW w:w="1275" w:type="dxa"/>
            <w:tcBorders>
              <w:top w:val="single" w:sz="4" w:space="0" w:color="auto"/>
              <w:left w:val="single" w:sz="4" w:space="0" w:color="auto"/>
              <w:bottom w:val="single" w:sz="4" w:space="0" w:color="auto"/>
              <w:right w:val="single" w:sz="4" w:space="0" w:color="auto"/>
            </w:tcBorders>
          </w:tcPr>
          <w:p w:rsidR="003A404B" w:rsidRPr="003A404B" w:rsidRDefault="003A404B" w:rsidP="003A404B">
            <w:pPr>
              <w:widowControl w:val="0"/>
              <w:autoSpaceDE w:val="0"/>
              <w:autoSpaceDN w:val="0"/>
              <w:adjustRightInd w:val="0"/>
              <w:rPr>
                <w:sz w:val="22"/>
                <w:szCs w:val="22"/>
              </w:rPr>
            </w:pPr>
            <w:r w:rsidRPr="003A404B">
              <w:rPr>
                <w:sz w:val="22"/>
                <w:szCs w:val="22"/>
              </w:rPr>
              <w:t>7</w:t>
            </w:r>
          </w:p>
        </w:tc>
        <w:tc>
          <w:tcPr>
            <w:tcW w:w="1134" w:type="dxa"/>
            <w:tcBorders>
              <w:top w:val="single" w:sz="4" w:space="0" w:color="auto"/>
              <w:left w:val="single" w:sz="4" w:space="0" w:color="auto"/>
              <w:bottom w:val="single" w:sz="4" w:space="0" w:color="auto"/>
              <w:right w:val="single" w:sz="4" w:space="0" w:color="auto"/>
            </w:tcBorders>
          </w:tcPr>
          <w:p w:rsidR="003A404B" w:rsidRPr="003A404B" w:rsidRDefault="003A404B" w:rsidP="003A404B">
            <w:pPr>
              <w:widowControl w:val="0"/>
              <w:autoSpaceDE w:val="0"/>
              <w:autoSpaceDN w:val="0"/>
              <w:adjustRightInd w:val="0"/>
              <w:rPr>
                <w:sz w:val="22"/>
                <w:szCs w:val="22"/>
              </w:rPr>
            </w:pPr>
            <w:r w:rsidRPr="003A404B">
              <w:rPr>
                <w:sz w:val="22"/>
                <w:szCs w:val="22"/>
              </w:rPr>
              <w:t>7</w:t>
            </w:r>
          </w:p>
        </w:tc>
        <w:tc>
          <w:tcPr>
            <w:tcW w:w="1134" w:type="dxa"/>
            <w:tcBorders>
              <w:top w:val="single" w:sz="4" w:space="0" w:color="auto"/>
              <w:left w:val="single" w:sz="4" w:space="0" w:color="auto"/>
              <w:bottom w:val="single" w:sz="4" w:space="0" w:color="auto"/>
              <w:right w:val="single" w:sz="4" w:space="0" w:color="auto"/>
            </w:tcBorders>
          </w:tcPr>
          <w:p w:rsidR="003A404B" w:rsidRPr="003A404B" w:rsidRDefault="003A404B" w:rsidP="003A404B">
            <w:pPr>
              <w:widowControl w:val="0"/>
              <w:autoSpaceDE w:val="0"/>
              <w:autoSpaceDN w:val="0"/>
              <w:adjustRightInd w:val="0"/>
              <w:rPr>
                <w:sz w:val="22"/>
                <w:szCs w:val="22"/>
              </w:rPr>
            </w:pPr>
            <w:r w:rsidRPr="003A404B">
              <w:rPr>
                <w:sz w:val="22"/>
                <w:szCs w:val="22"/>
              </w:rPr>
              <w:t>7</w:t>
            </w:r>
          </w:p>
        </w:tc>
        <w:tc>
          <w:tcPr>
            <w:tcW w:w="1201" w:type="dxa"/>
            <w:tcBorders>
              <w:top w:val="single" w:sz="4" w:space="0" w:color="auto"/>
              <w:left w:val="single" w:sz="4" w:space="0" w:color="auto"/>
              <w:bottom w:val="single" w:sz="4" w:space="0" w:color="auto"/>
              <w:right w:val="single" w:sz="4" w:space="0" w:color="auto"/>
            </w:tcBorders>
          </w:tcPr>
          <w:p w:rsidR="003A404B" w:rsidRPr="003A404B" w:rsidRDefault="003A404B" w:rsidP="003A404B">
            <w:pPr>
              <w:widowControl w:val="0"/>
              <w:autoSpaceDE w:val="0"/>
              <w:autoSpaceDN w:val="0"/>
              <w:adjustRightInd w:val="0"/>
              <w:rPr>
                <w:sz w:val="22"/>
                <w:szCs w:val="22"/>
              </w:rPr>
            </w:pPr>
            <w:r w:rsidRPr="003A404B">
              <w:rPr>
                <w:sz w:val="22"/>
                <w:szCs w:val="22"/>
              </w:rPr>
              <w:t>7</w:t>
            </w:r>
          </w:p>
        </w:tc>
        <w:tc>
          <w:tcPr>
            <w:tcW w:w="1067" w:type="dxa"/>
            <w:tcBorders>
              <w:top w:val="single" w:sz="4" w:space="0" w:color="auto"/>
              <w:left w:val="single" w:sz="4" w:space="0" w:color="auto"/>
              <w:bottom w:val="single" w:sz="4" w:space="0" w:color="auto"/>
              <w:right w:val="single" w:sz="4" w:space="0" w:color="auto"/>
            </w:tcBorders>
          </w:tcPr>
          <w:p w:rsidR="003A404B" w:rsidRPr="003A404B" w:rsidRDefault="003A404B" w:rsidP="003A404B">
            <w:pPr>
              <w:widowControl w:val="0"/>
              <w:autoSpaceDE w:val="0"/>
              <w:autoSpaceDN w:val="0"/>
              <w:adjustRightInd w:val="0"/>
              <w:rPr>
                <w:sz w:val="22"/>
                <w:szCs w:val="22"/>
              </w:rPr>
            </w:pPr>
            <w:r w:rsidRPr="003A404B">
              <w:rPr>
                <w:sz w:val="22"/>
                <w:szCs w:val="22"/>
              </w:rPr>
              <w:t>7</w:t>
            </w:r>
          </w:p>
        </w:tc>
        <w:tc>
          <w:tcPr>
            <w:tcW w:w="1134" w:type="dxa"/>
            <w:tcBorders>
              <w:top w:val="single" w:sz="4" w:space="0" w:color="auto"/>
              <w:left w:val="single" w:sz="4" w:space="0" w:color="auto"/>
              <w:bottom w:val="single" w:sz="4" w:space="0" w:color="auto"/>
              <w:right w:val="single" w:sz="4" w:space="0" w:color="auto"/>
            </w:tcBorders>
          </w:tcPr>
          <w:p w:rsidR="003A404B" w:rsidRPr="003A404B" w:rsidRDefault="003A404B" w:rsidP="003A404B">
            <w:pPr>
              <w:widowControl w:val="0"/>
              <w:autoSpaceDE w:val="0"/>
              <w:autoSpaceDN w:val="0"/>
              <w:adjustRightInd w:val="0"/>
              <w:rPr>
                <w:sz w:val="22"/>
                <w:szCs w:val="22"/>
              </w:rPr>
            </w:pPr>
            <w:r w:rsidRPr="003A404B">
              <w:rPr>
                <w:sz w:val="22"/>
                <w:szCs w:val="22"/>
              </w:rPr>
              <w:t>7</w:t>
            </w:r>
          </w:p>
        </w:tc>
        <w:tc>
          <w:tcPr>
            <w:tcW w:w="2093" w:type="dxa"/>
            <w:tcBorders>
              <w:top w:val="single" w:sz="4" w:space="0" w:color="auto"/>
              <w:left w:val="single" w:sz="4" w:space="0" w:color="auto"/>
              <w:bottom w:val="single" w:sz="4" w:space="0" w:color="auto"/>
              <w:right w:val="single" w:sz="4" w:space="0" w:color="auto"/>
            </w:tcBorders>
          </w:tcPr>
          <w:p w:rsidR="003A404B" w:rsidRPr="003A404B" w:rsidRDefault="003A404B" w:rsidP="003A404B">
            <w:pPr>
              <w:widowControl w:val="0"/>
              <w:autoSpaceDE w:val="0"/>
              <w:autoSpaceDN w:val="0"/>
              <w:adjustRightInd w:val="0"/>
              <w:rPr>
                <w:sz w:val="22"/>
                <w:szCs w:val="22"/>
                <w:lang w:eastAsia="en-US"/>
              </w:rPr>
            </w:pPr>
            <w:r w:rsidRPr="003A404B">
              <w:rPr>
                <w:sz w:val="22"/>
                <w:szCs w:val="22"/>
                <w:lang w:eastAsia="en-US"/>
              </w:rPr>
              <w:t>7</w:t>
            </w:r>
          </w:p>
        </w:tc>
      </w:tr>
      <w:tr w:rsidR="003A404B" w:rsidRPr="003A404B" w:rsidTr="003A404B">
        <w:trPr>
          <w:trHeight w:val="267"/>
          <w:jc w:val="right"/>
        </w:trPr>
        <w:tc>
          <w:tcPr>
            <w:tcW w:w="699" w:type="dxa"/>
            <w:tcBorders>
              <w:top w:val="single" w:sz="4" w:space="0" w:color="auto"/>
              <w:left w:val="single" w:sz="4" w:space="0" w:color="auto"/>
              <w:bottom w:val="single" w:sz="4" w:space="0" w:color="auto"/>
              <w:right w:val="single" w:sz="4" w:space="0" w:color="auto"/>
            </w:tcBorders>
          </w:tcPr>
          <w:p w:rsidR="003A404B" w:rsidRPr="003A404B" w:rsidRDefault="003A404B" w:rsidP="003A404B">
            <w:pPr>
              <w:widowControl w:val="0"/>
              <w:autoSpaceDE w:val="0"/>
              <w:autoSpaceDN w:val="0"/>
              <w:adjustRightInd w:val="0"/>
              <w:jc w:val="center"/>
              <w:rPr>
                <w:sz w:val="22"/>
                <w:szCs w:val="22"/>
              </w:rPr>
            </w:pPr>
            <w:r w:rsidRPr="003A404B">
              <w:rPr>
                <w:sz w:val="22"/>
                <w:szCs w:val="22"/>
              </w:rPr>
              <w:t>6</w:t>
            </w:r>
            <w:r>
              <w:rPr>
                <w:sz w:val="22"/>
                <w:szCs w:val="22"/>
              </w:rPr>
              <w:t>.</w:t>
            </w:r>
          </w:p>
        </w:tc>
        <w:tc>
          <w:tcPr>
            <w:tcW w:w="2651" w:type="dxa"/>
            <w:tcBorders>
              <w:top w:val="single" w:sz="4" w:space="0" w:color="auto"/>
              <w:left w:val="single" w:sz="4" w:space="0" w:color="auto"/>
              <w:bottom w:val="single" w:sz="4" w:space="0" w:color="auto"/>
              <w:right w:val="single" w:sz="4" w:space="0" w:color="auto"/>
            </w:tcBorders>
            <w:hideMark/>
          </w:tcPr>
          <w:p w:rsidR="003A404B" w:rsidRPr="003A404B" w:rsidRDefault="003A404B" w:rsidP="003A404B">
            <w:pPr>
              <w:widowControl w:val="0"/>
              <w:autoSpaceDE w:val="0"/>
              <w:autoSpaceDN w:val="0"/>
              <w:adjustRightInd w:val="0"/>
              <w:jc w:val="both"/>
              <w:rPr>
                <w:sz w:val="22"/>
                <w:szCs w:val="22"/>
              </w:rPr>
            </w:pPr>
            <w:r w:rsidRPr="003A404B">
              <w:rPr>
                <w:sz w:val="22"/>
                <w:szCs w:val="22"/>
              </w:rPr>
              <w:t>Соблюдение предельного объема муниципального внутреннего долга района установленного нормативными правовыми актами района, (да/нет, 1/0)</w:t>
            </w:r>
          </w:p>
        </w:tc>
        <w:tc>
          <w:tcPr>
            <w:tcW w:w="1276" w:type="dxa"/>
            <w:tcBorders>
              <w:top w:val="single" w:sz="4" w:space="0" w:color="auto"/>
              <w:left w:val="single" w:sz="4" w:space="0" w:color="auto"/>
              <w:bottom w:val="single" w:sz="4" w:space="0" w:color="auto"/>
              <w:right w:val="single" w:sz="4" w:space="0" w:color="auto"/>
            </w:tcBorders>
            <w:hideMark/>
          </w:tcPr>
          <w:p w:rsidR="003A404B" w:rsidRPr="003A404B" w:rsidRDefault="003A404B" w:rsidP="003A404B">
            <w:pPr>
              <w:widowControl w:val="0"/>
              <w:autoSpaceDE w:val="0"/>
              <w:autoSpaceDN w:val="0"/>
              <w:adjustRightInd w:val="0"/>
              <w:rPr>
                <w:sz w:val="22"/>
                <w:szCs w:val="22"/>
              </w:rPr>
            </w:pPr>
            <w:r w:rsidRPr="003A404B">
              <w:rPr>
                <w:sz w:val="22"/>
                <w:szCs w:val="22"/>
              </w:rPr>
              <w:t>1</w:t>
            </w:r>
          </w:p>
        </w:tc>
        <w:tc>
          <w:tcPr>
            <w:tcW w:w="1418" w:type="dxa"/>
            <w:tcBorders>
              <w:top w:val="single" w:sz="4" w:space="0" w:color="auto"/>
              <w:left w:val="single" w:sz="4" w:space="0" w:color="auto"/>
              <w:bottom w:val="single" w:sz="4" w:space="0" w:color="auto"/>
              <w:right w:val="single" w:sz="4" w:space="0" w:color="auto"/>
            </w:tcBorders>
          </w:tcPr>
          <w:p w:rsidR="003A404B" w:rsidRPr="003A404B" w:rsidRDefault="003A404B" w:rsidP="003A404B">
            <w:pPr>
              <w:widowControl w:val="0"/>
              <w:autoSpaceDE w:val="0"/>
              <w:autoSpaceDN w:val="0"/>
              <w:adjustRightInd w:val="0"/>
              <w:rPr>
                <w:sz w:val="22"/>
                <w:szCs w:val="22"/>
              </w:rPr>
            </w:pPr>
            <w:r w:rsidRPr="003A404B">
              <w:rPr>
                <w:sz w:val="22"/>
                <w:szCs w:val="22"/>
              </w:rPr>
              <w:t>1</w:t>
            </w:r>
          </w:p>
        </w:tc>
        <w:tc>
          <w:tcPr>
            <w:tcW w:w="1275" w:type="dxa"/>
            <w:tcBorders>
              <w:top w:val="single" w:sz="4" w:space="0" w:color="auto"/>
              <w:left w:val="single" w:sz="4" w:space="0" w:color="auto"/>
              <w:bottom w:val="single" w:sz="4" w:space="0" w:color="auto"/>
              <w:right w:val="single" w:sz="4" w:space="0" w:color="auto"/>
            </w:tcBorders>
          </w:tcPr>
          <w:p w:rsidR="003A404B" w:rsidRPr="003A404B" w:rsidRDefault="003A404B" w:rsidP="003A404B">
            <w:pPr>
              <w:widowControl w:val="0"/>
              <w:autoSpaceDE w:val="0"/>
              <w:autoSpaceDN w:val="0"/>
              <w:adjustRightInd w:val="0"/>
              <w:rPr>
                <w:sz w:val="22"/>
                <w:szCs w:val="22"/>
              </w:rPr>
            </w:pPr>
            <w:r w:rsidRPr="003A404B">
              <w:rPr>
                <w:sz w:val="22"/>
                <w:szCs w:val="22"/>
              </w:rPr>
              <w:t>1</w:t>
            </w:r>
          </w:p>
        </w:tc>
        <w:tc>
          <w:tcPr>
            <w:tcW w:w="1134" w:type="dxa"/>
            <w:tcBorders>
              <w:top w:val="single" w:sz="4" w:space="0" w:color="auto"/>
              <w:left w:val="single" w:sz="4" w:space="0" w:color="auto"/>
              <w:bottom w:val="single" w:sz="4" w:space="0" w:color="auto"/>
              <w:right w:val="single" w:sz="4" w:space="0" w:color="auto"/>
            </w:tcBorders>
          </w:tcPr>
          <w:p w:rsidR="003A404B" w:rsidRPr="003A404B" w:rsidRDefault="003A404B" w:rsidP="003A404B">
            <w:pPr>
              <w:widowControl w:val="0"/>
              <w:autoSpaceDE w:val="0"/>
              <w:autoSpaceDN w:val="0"/>
              <w:adjustRightInd w:val="0"/>
              <w:rPr>
                <w:sz w:val="22"/>
                <w:szCs w:val="22"/>
              </w:rPr>
            </w:pPr>
            <w:r w:rsidRPr="003A404B">
              <w:rPr>
                <w:sz w:val="22"/>
                <w:szCs w:val="22"/>
              </w:rPr>
              <w:t>1</w:t>
            </w:r>
          </w:p>
        </w:tc>
        <w:tc>
          <w:tcPr>
            <w:tcW w:w="1134" w:type="dxa"/>
            <w:tcBorders>
              <w:top w:val="single" w:sz="4" w:space="0" w:color="auto"/>
              <w:left w:val="single" w:sz="4" w:space="0" w:color="auto"/>
              <w:bottom w:val="single" w:sz="4" w:space="0" w:color="auto"/>
              <w:right w:val="single" w:sz="4" w:space="0" w:color="auto"/>
            </w:tcBorders>
          </w:tcPr>
          <w:p w:rsidR="003A404B" w:rsidRPr="003A404B" w:rsidRDefault="003A404B" w:rsidP="003A404B">
            <w:pPr>
              <w:widowControl w:val="0"/>
              <w:autoSpaceDE w:val="0"/>
              <w:autoSpaceDN w:val="0"/>
              <w:adjustRightInd w:val="0"/>
              <w:rPr>
                <w:sz w:val="22"/>
                <w:szCs w:val="22"/>
              </w:rPr>
            </w:pPr>
            <w:r w:rsidRPr="003A404B">
              <w:rPr>
                <w:sz w:val="22"/>
                <w:szCs w:val="22"/>
              </w:rPr>
              <w:t>1</w:t>
            </w:r>
          </w:p>
        </w:tc>
        <w:tc>
          <w:tcPr>
            <w:tcW w:w="1201" w:type="dxa"/>
            <w:tcBorders>
              <w:top w:val="single" w:sz="4" w:space="0" w:color="auto"/>
              <w:left w:val="single" w:sz="4" w:space="0" w:color="auto"/>
              <w:bottom w:val="single" w:sz="4" w:space="0" w:color="auto"/>
              <w:right w:val="single" w:sz="4" w:space="0" w:color="auto"/>
            </w:tcBorders>
          </w:tcPr>
          <w:p w:rsidR="003A404B" w:rsidRPr="003A404B" w:rsidRDefault="003A404B" w:rsidP="003A404B">
            <w:pPr>
              <w:widowControl w:val="0"/>
              <w:autoSpaceDE w:val="0"/>
              <w:autoSpaceDN w:val="0"/>
              <w:adjustRightInd w:val="0"/>
              <w:rPr>
                <w:sz w:val="22"/>
                <w:szCs w:val="22"/>
              </w:rPr>
            </w:pPr>
            <w:r w:rsidRPr="003A404B">
              <w:rPr>
                <w:sz w:val="22"/>
                <w:szCs w:val="22"/>
              </w:rPr>
              <w:t>1</w:t>
            </w:r>
          </w:p>
        </w:tc>
        <w:tc>
          <w:tcPr>
            <w:tcW w:w="1067" w:type="dxa"/>
            <w:tcBorders>
              <w:top w:val="single" w:sz="4" w:space="0" w:color="auto"/>
              <w:left w:val="single" w:sz="4" w:space="0" w:color="auto"/>
              <w:bottom w:val="single" w:sz="4" w:space="0" w:color="auto"/>
              <w:right w:val="single" w:sz="4" w:space="0" w:color="auto"/>
            </w:tcBorders>
          </w:tcPr>
          <w:p w:rsidR="003A404B" w:rsidRPr="003A404B" w:rsidRDefault="003A404B" w:rsidP="003A404B">
            <w:pPr>
              <w:widowControl w:val="0"/>
              <w:autoSpaceDE w:val="0"/>
              <w:autoSpaceDN w:val="0"/>
              <w:adjustRightInd w:val="0"/>
              <w:rPr>
                <w:sz w:val="22"/>
                <w:szCs w:val="22"/>
              </w:rPr>
            </w:pPr>
            <w:r w:rsidRPr="003A404B">
              <w:rPr>
                <w:sz w:val="22"/>
                <w:szCs w:val="22"/>
              </w:rPr>
              <w:t>1</w:t>
            </w:r>
          </w:p>
        </w:tc>
        <w:tc>
          <w:tcPr>
            <w:tcW w:w="1134" w:type="dxa"/>
            <w:tcBorders>
              <w:top w:val="single" w:sz="4" w:space="0" w:color="auto"/>
              <w:left w:val="single" w:sz="4" w:space="0" w:color="auto"/>
              <w:bottom w:val="single" w:sz="4" w:space="0" w:color="auto"/>
              <w:right w:val="single" w:sz="4" w:space="0" w:color="auto"/>
            </w:tcBorders>
          </w:tcPr>
          <w:p w:rsidR="003A404B" w:rsidRPr="003A404B" w:rsidRDefault="003A404B" w:rsidP="003A404B">
            <w:pPr>
              <w:widowControl w:val="0"/>
              <w:autoSpaceDE w:val="0"/>
              <w:autoSpaceDN w:val="0"/>
              <w:adjustRightInd w:val="0"/>
              <w:rPr>
                <w:sz w:val="22"/>
                <w:szCs w:val="22"/>
              </w:rPr>
            </w:pPr>
            <w:r w:rsidRPr="003A404B">
              <w:rPr>
                <w:sz w:val="22"/>
                <w:szCs w:val="22"/>
              </w:rPr>
              <w:t>1</w:t>
            </w:r>
          </w:p>
        </w:tc>
        <w:tc>
          <w:tcPr>
            <w:tcW w:w="2093" w:type="dxa"/>
            <w:tcBorders>
              <w:top w:val="single" w:sz="4" w:space="0" w:color="auto"/>
              <w:left w:val="single" w:sz="4" w:space="0" w:color="auto"/>
              <w:bottom w:val="single" w:sz="4" w:space="0" w:color="auto"/>
              <w:right w:val="single" w:sz="4" w:space="0" w:color="auto"/>
            </w:tcBorders>
          </w:tcPr>
          <w:p w:rsidR="003A404B" w:rsidRPr="003A404B" w:rsidRDefault="003A404B" w:rsidP="003A404B">
            <w:pPr>
              <w:widowControl w:val="0"/>
              <w:autoSpaceDE w:val="0"/>
              <w:autoSpaceDN w:val="0"/>
              <w:adjustRightInd w:val="0"/>
              <w:rPr>
                <w:sz w:val="22"/>
                <w:szCs w:val="22"/>
                <w:lang w:eastAsia="en-US"/>
              </w:rPr>
            </w:pPr>
            <w:r w:rsidRPr="003A404B">
              <w:rPr>
                <w:sz w:val="22"/>
                <w:szCs w:val="22"/>
                <w:lang w:eastAsia="en-US"/>
              </w:rPr>
              <w:t>1</w:t>
            </w:r>
          </w:p>
        </w:tc>
      </w:tr>
      <w:tr w:rsidR="003A404B" w:rsidRPr="003A404B" w:rsidTr="003A404B">
        <w:trPr>
          <w:trHeight w:val="615"/>
          <w:jc w:val="right"/>
        </w:trPr>
        <w:tc>
          <w:tcPr>
            <w:tcW w:w="699" w:type="dxa"/>
            <w:tcBorders>
              <w:top w:val="single" w:sz="4" w:space="0" w:color="auto"/>
              <w:left w:val="single" w:sz="4" w:space="0" w:color="auto"/>
              <w:bottom w:val="single" w:sz="4" w:space="0" w:color="auto"/>
              <w:right w:val="single" w:sz="4" w:space="0" w:color="auto"/>
            </w:tcBorders>
          </w:tcPr>
          <w:p w:rsidR="003A404B" w:rsidRPr="003A404B" w:rsidRDefault="003A404B" w:rsidP="003A404B">
            <w:pPr>
              <w:widowControl w:val="0"/>
              <w:autoSpaceDE w:val="0"/>
              <w:autoSpaceDN w:val="0"/>
              <w:adjustRightInd w:val="0"/>
              <w:jc w:val="center"/>
              <w:rPr>
                <w:sz w:val="22"/>
                <w:szCs w:val="22"/>
              </w:rPr>
            </w:pPr>
            <w:r w:rsidRPr="003A404B">
              <w:rPr>
                <w:sz w:val="22"/>
                <w:szCs w:val="22"/>
              </w:rPr>
              <w:t>7</w:t>
            </w:r>
            <w:r>
              <w:rPr>
                <w:sz w:val="22"/>
                <w:szCs w:val="22"/>
              </w:rPr>
              <w:t>.</w:t>
            </w:r>
          </w:p>
        </w:tc>
        <w:tc>
          <w:tcPr>
            <w:tcW w:w="2651" w:type="dxa"/>
            <w:tcBorders>
              <w:top w:val="single" w:sz="4" w:space="0" w:color="auto"/>
              <w:left w:val="single" w:sz="4" w:space="0" w:color="auto"/>
              <w:bottom w:val="single" w:sz="4" w:space="0" w:color="auto"/>
              <w:right w:val="single" w:sz="4" w:space="0" w:color="auto"/>
            </w:tcBorders>
            <w:hideMark/>
          </w:tcPr>
          <w:p w:rsidR="003A404B" w:rsidRPr="003A404B" w:rsidRDefault="003A404B" w:rsidP="003A404B">
            <w:pPr>
              <w:jc w:val="both"/>
              <w:rPr>
                <w:sz w:val="22"/>
                <w:szCs w:val="22"/>
              </w:rPr>
            </w:pPr>
            <w:r w:rsidRPr="003A404B">
              <w:rPr>
                <w:sz w:val="22"/>
                <w:szCs w:val="22"/>
              </w:rPr>
              <w:t xml:space="preserve">Исполнение расходных обязательств района за отчетный финансовый год в размере не менее 92% от уточненных бюджетных ассигнований (без учета </w:t>
            </w:r>
            <w:r w:rsidRPr="003A404B">
              <w:rPr>
                <w:sz w:val="22"/>
                <w:szCs w:val="22"/>
              </w:rPr>
              <w:lastRenderedPageBreak/>
              <w:t>резервных средств бюджета района), %, с 91,7 до 92 %</w:t>
            </w:r>
          </w:p>
        </w:tc>
        <w:tc>
          <w:tcPr>
            <w:tcW w:w="1276" w:type="dxa"/>
            <w:tcBorders>
              <w:top w:val="single" w:sz="4" w:space="0" w:color="auto"/>
              <w:left w:val="single" w:sz="4" w:space="0" w:color="auto"/>
              <w:bottom w:val="single" w:sz="4" w:space="0" w:color="auto"/>
              <w:right w:val="single" w:sz="4" w:space="0" w:color="auto"/>
            </w:tcBorders>
            <w:hideMark/>
          </w:tcPr>
          <w:p w:rsidR="003A404B" w:rsidRPr="003A404B" w:rsidRDefault="003A404B" w:rsidP="003A404B">
            <w:pPr>
              <w:widowControl w:val="0"/>
              <w:autoSpaceDE w:val="0"/>
              <w:autoSpaceDN w:val="0"/>
              <w:adjustRightInd w:val="0"/>
              <w:rPr>
                <w:sz w:val="22"/>
                <w:szCs w:val="22"/>
              </w:rPr>
            </w:pPr>
            <w:r w:rsidRPr="003A404B">
              <w:rPr>
                <w:sz w:val="22"/>
                <w:szCs w:val="22"/>
              </w:rPr>
              <w:lastRenderedPageBreak/>
              <w:t>91,7%</w:t>
            </w:r>
          </w:p>
        </w:tc>
        <w:tc>
          <w:tcPr>
            <w:tcW w:w="1418" w:type="dxa"/>
            <w:tcBorders>
              <w:top w:val="single" w:sz="4" w:space="0" w:color="auto"/>
              <w:left w:val="single" w:sz="4" w:space="0" w:color="auto"/>
              <w:bottom w:val="single" w:sz="4" w:space="0" w:color="auto"/>
              <w:right w:val="single" w:sz="4" w:space="0" w:color="auto"/>
            </w:tcBorders>
            <w:hideMark/>
          </w:tcPr>
          <w:p w:rsidR="003A404B" w:rsidRPr="003A404B" w:rsidRDefault="003A404B" w:rsidP="003A404B">
            <w:pPr>
              <w:rPr>
                <w:sz w:val="22"/>
                <w:szCs w:val="22"/>
              </w:rPr>
            </w:pPr>
            <w:r w:rsidRPr="003A404B">
              <w:rPr>
                <w:sz w:val="22"/>
                <w:szCs w:val="22"/>
              </w:rPr>
              <w:t>&gt;= 92%</w:t>
            </w:r>
          </w:p>
        </w:tc>
        <w:tc>
          <w:tcPr>
            <w:tcW w:w="1275" w:type="dxa"/>
            <w:tcBorders>
              <w:top w:val="single" w:sz="4" w:space="0" w:color="auto"/>
              <w:left w:val="single" w:sz="4" w:space="0" w:color="auto"/>
              <w:bottom w:val="single" w:sz="4" w:space="0" w:color="auto"/>
              <w:right w:val="single" w:sz="4" w:space="0" w:color="auto"/>
            </w:tcBorders>
          </w:tcPr>
          <w:p w:rsidR="003A404B" w:rsidRPr="003A404B" w:rsidRDefault="003A404B" w:rsidP="003A404B">
            <w:pPr>
              <w:rPr>
                <w:sz w:val="22"/>
                <w:szCs w:val="22"/>
              </w:rPr>
            </w:pPr>
            <w:r w:rsidRPr="003A404B">
              <w:rPr>
                <w:sz w:val="22"/>
                <w:szCs w:val="22"/>
              </w:rPr>
              <w:t>&gt;= 92%</w:t>
            </w:r>
          </w:p>
        </w:tc>
        <w:tc>
          <w:tcPr>
            <w:tcW w:w="1134" w:type="dxa"/>
            <w:tcBorders>
              <w:top w:val="single" w:sz="4" w:space="0" w:color="auto"/>
              <w:left w:val="single" w:sz="4" w:space="0" w:color="auto"/>
              <w:bottom w:val="single" w:sz="4" w:space="0" w:color="auto"/>
              <w:right w:val="single" w:sz="4" w:space="0" w:color="auto"/>
            </w:tcBorders>
          </w:tcPr>
          <w:p w:rsidR="003A404B" w:rsidRPr="003A404B" w:rsidRDefault="003A404B" w:rsidP="003A404B">
            <w:pPr>
              <w:rPr>
                <w:sz w:val="22"/>
                <w:szCs w:val="22"/>
              </w:rPr>
            </w:pPr>
            <w:r w:rsidRPr="003A404B">
              <w:rPr>
                <w:sz w:val="22"/>
                <w:szCs w:val="22"/>
              </w:rPr>
              <w:t>&gt;= 92%</w:t>
            </w:r>
          </w:p>
        </w:tc>
        <w:tc>
          <w:tcPr>
            <w:tcW w:w="1134" w:type="dxa"/>
            <w:tcBorders>
              <w:top w:val="single" w:sz="4" w:space="0" w:color="auto"/>
              <w:left w:val="single" w:sz="4" w:space="0" w:color="auto"/>
              <w:bottom w:val="single" w:sz="4" w:space="0" w:color="auto"/>
              <w:right w:val="single" w:sz="4" w:space="0" w:color="auto"/>
            </w:tcBorders>
          </w:tcPr>
          <w:p w:rsidR="003A404B" w:rsidRPr="003A404B" w:rsidRDefault="003A404B" w:rsidP="003A404B">
            <w:pPr>
              <w:rPr>
                <w:sz w:val="22"/>
                <w:szCs w:val="22"/>
              </w:rPr>
            </w:pPr>
            <w:r w:rsidRPr="003A404B">
              <w:rPr>
                <w:sz w:val="22"/>
                <w:szCs w:val="22"/>
              </w:rPr>
              <w:t>&gt;= 92%</w:t>
            </w:r>
          </w:p>
        </w:tc>
        <w:tc>
          <w:tcPr>
            <w:tcW w:w="1201" w:type="dxa"/>
            <w:tcBorders>
              <w:top w:val="single" w:sz="4" w:space="0" w:color="auto"/>
              <w:left w:val="single" w:sz="4" w:space="0" w:color="auto"/>
              <w:bottom w:val="single" w:sz="4" w:space="0" w:color="auto"/>
              <w:right w:val="single" w:sz="4" w:space="0" w:color="auto"/>
            </w:tcBorders>
            <w:hideMark/>
          </w:tcPr>
          <w:p w:rsidR="003A404B" w:rsidRPr="003A404B" w:rsidRDefault="003A404B" w:rsidP="003A404B">
            <w:pPr>
              <w:rPr>
                <w:sz w:val="22"/>
                <w:szCs w:val="22"/>
              </w:rPr>
            </w:pPr>
            <w:r w:rsidRPr="003A404B">
              <w:rPr>
                <w:sz w:val="22"/>
                <w:szCs w:val="22"/>
              </w:rPr>
              <w:t>&gt;= 92%</w:t>
            </w:r>
          </w:p>
        </w:tc>
        <w:tc>
          <w:tcPr>
            <w:tcW w:w="1067" w:type="dxa"/>
            <w:tcBorders>
              <w:top w:val="single" w:sz="4" w:space="0" w:color="auto"/>
              <w:left w:val="single" w:sz="4" w:space="0" w:color="auto"/>
              <w:bottom w:val="single" w:sz="4" w:space="0" w:color="auto"/>
              <w:right w:val="single" w:sz="4" w:space="0" w:color="auto"/>
            </w:tcBorders>
          </w:tcPr>
          <w:p w:rsidR="003A404B" w:rsidRPr="003A404B" w:rsidRDefault="003A404B" w:rsidP="003A404B">
            <w:pPr>
              <w:rPr>
                <w:sz w:val="22"/>
                <w:szCs w:val="22"/>
              </w:rPr>
            </w:pPr>
            <w:r w:rsidRPr="003A404B">
              <w:rPr>
                <w:sz w:val="22"/>
                <w:szCs w:val="22"/>
              </w:rPr>
              <w:t>&gt;= 92%</w:t>
            </w:r>
          </w:p>
        </w:tc>
        <w:tc>
          <w:tcPr>
            <w:tcW w:w="1134" w:type="dxa"/>
            <w:tcBorders>
              <w:top w:val="single" w:sz="4" w:space="0" w:color="auto"/>
              <w:left w:val="single" w:sz="4" w:space="0" w:color="auto"/>
              <w:bottom w:val="single" w:sz="4" w:space="0" w:color="auto"/>
              <w:right w:val="single" w:sz="4" w:space="0" w:color="auto"/>
            </w:tcBorders>
            <w:hideMark/>
          </w:tcPr>
          <w:p w:rsidR="003A404B" w:rsidRPr="003A404B" w:rsidRDefault="003A404B" w:rsidP="003A404B">
            <w:pPr>
              <w:rPr>
                <w:sz w:val="22"/>
                <w:szCs w:val="22"/>
              </w:rPr>
            </w:pPr>
            <w:r w:rsidRPr="003A404B">
              <w:rPr>
                <w:sz w:val="22"/>
                <w:szCs w:val="22"/>
              </w:rPr>
              <w:t>&gt;= 92%</w:t>
            </w:r>
          </w:p>
        </w:tc>
        <w:tc>
          <w:tcPr>
            <w:tcW w:w="2093" w:type="dxa"/>
            <w:tcBorders>
              <w:top w:val="single" w:sz="4" w:space="0" w:color="auto"/>
              <w:left w:val="single" w:sz="4" w:space="0" w:color="auto"/>
              <w:bottom w:val="single" w:sz="4" w:space="0" w:color="auto"/>
              <w:right w:val="single" w:sz="4" w:space="0" w:color="auto"/>
            </w:tcBorders>
          </w:tcPr>
          <w:p w:rsidR="003A404B" w:rsidRPr="003A404B" w:rsidRDefault="003A404B" w:rsidP="003A404B">
            <w:pPr>
              <w:rPr>
                <w:sz w:val="22"/>
                <w:szCs w:val="22"/>
              </w:rPr>
            </w:pPr>
            <w:r w:rsidRPr="003A404B">
              <w:rPr>
                <w:sz w:val="22"/>
                <w:szCs w:val="22"/>
              </w:rPr>
              <w:t>&gt;= 92%</w:t>
            </w:r>
          </w:p>
        </w:tc>
      </w:tr>
    </w:tbl>
    <w:p w:rsidR="003A404B" w:rsidRPr="003A404B" w:rsidRDefault="003A404B" w:rsidP="003A404B">
      <w:pPr>
        <w:ind w:left="426" w:right="-909" w:hanging="142"/>
      </w:pPr>
    </w:p>
    <w:p w:rsidR="003A404B" w:rsidRPr="003A404B" w:rsidRDefault="003A404B" w:rsidP="003A404B">
      <w:pPr>
        <w:ind w:right="-568"/>
        <w:jc w:val="right"/>
      </w:pPr>
    </w:p>
    <w:p w:rsidR="003A404B" w:rsidRPr="003A404B" w:rsidRDefault="003A404B" w:rsidP="003A404B"/>
    <w:p w:rsidR="003A404B" w:rsidRPr="003A404B" w:rsidRDefault="003A404B" w:rsidP="003A404B"/>
    <w:p w:rsidR="003A404B" w:rsidRPr="003A404B" w:rsidRDefault="003A404B" w:rsidP="003A404B"/>
    <w:p w:rsidR="003A404B" w:rsidRPr="003A404B" w:rsidRDefault="003A404B" w:rsidP="003A404B"/>
    <w:p w:rsidR="003A404B" w:rsidRPr="003A404B" w:rsidRDefault="003A404B" w:rsidP="003A404B"/>
    <w:p w:rsidR="003A404B" w:rsidRPr="003A404B" w:rsidRDefault="003A404B" w:rsidP="003A404B"/>
    <w:p w:rsidR="003A404B" w:rsidRPr="003A404B" w:rsidRDefault="003A404B" w:rsidP="003A404B"/>
    <w:p w:rsidR="003A404B" w:rsidRPr="003A404B" w:rsidRDefault="003A404B" w:rsidP="003A404B"/>
    <w:p w:rsidR="003A404B" w:rsidRDefault="003A404B" w:rsidP="003A404B"/>
    <w:p w:rsidR="003A404B" w:rsidRDefault="003A404B" w:rsidP="003A404B"/>
    <w:p w:rsidR="003A404B" w:rsidRDefault="003A404B" w:rsidP="003A404B"/>
    <w:p w:rsidR="003A404B" w:rsidRDefault="003A404B" w:rsidP="003A404B"/>
    <w:p w:rsidR="003A404B" w:rsidRDefault="003A404B" w:rsidP="003A404B"/>
    <w:p w:rsidR="003A404B" w:rsidRDefault="003A404B" w:rsidP="003A404B"/>
    <w:p w:rsidR="003A404B" w:rsidRDefault="003A404B" w:rsidP="003A404B"/>
    <w:p w:rsidR="003A404B" w:rsidRDefault="003A404B" w:rsidP="003A404B"/>
    <w:p w:rsidR="003A404B" w:rsidRDefault="003A404B" w:rsidP="003A404B"/>
    <w:p w:rsidR="003A404B" w:rsidRDefault="003A404B" w:rsidP="003A404B"/>
    <w:p w:rsidR="003A404B" w:rsidRDefault="003A404B" w:rsidP="003A404B"/>
    <w:p w:rsidR="003A404B" w:rsidRDefault="003A404B" w:rsidP="003A404B"/>
    <w:p w:rsidR="003A404B" w:rsidRDefault="003A404B" w:rsidP="003A404B"/>
    <w:p w:rsidR="003A404B" w:rsidRDefault="003A404B" w:rsidP="003A404B"/>
    <w:p w:rsidR="003A404B" w:rsidRDefault="003A404B" w:rsidP="003A404B"/>
    <w:p w:rsidR="003A404B" w:rsidRDefault="003A404B" w:rsidP="003A404B"/>
    <w:p w:rsidR="003A404B" w:rsidRPr="003A404B" w:rsidRDefault="003A404B" w:rsidP="003A404B"/>
    <w:p w:rsidR="003A404B" w:rsidRPr="003A404B" w:rsidRDefault="003A404B" w:rsidP="003A404B">
      <w:pPr>
        <w:ind w:left="13183"/>
      </w:pPr>
      <w:r w:rsidRPr="003A404B">
        <w:lastRenderedPageBreak/>
        <w:t xml:space="preserve">Таблица 2 </w:t>
      </w:r>
    </w:p>
    <w:p w:rsidR="003A404B" w:rsidRPr="003A404B" w:rsidRDefault="003A404B" w:rsidP="003A404B">
      <w:pPr>
        <w:rPr>
          <w:sz w:val="24"/>
          <w:szCs w:val="24"/>
        </w:rPr>
      </w:pPr>
    </w:p>
    <w:tbl>
      <w:tblPr>
        <w:tblW w:w="16087"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9"/>
        <w:gridCol w:w="1419"/>
        <w:gridCol w:w="1134"/>
        <w:gridCol w:w="1134"/>
        <w:gridCol w:w="1451"/>
        <w:gridCol w:w="1242"/>
        <w:gridCol w:w="1276"/>
        <w:gridCol w:w="1276"/>
        <w:gridCol w:w="1276"/>
        <w:gridCol w:w="1275"/>
        <w:gridCol w:w="1276"/>
        <w:gridCol w:w="1276"/>
        <w:gridCol w:w="1343"/>
      </w:tblGrid>
      <w:tr w:rsidR="003A404B" w:rsidRPr="003A404B" w:rsidTr="003A404B">
        <w:trPr>
          <w:trHeight w:val="902"/>
          <w:jc w:val="right"/>
        </w:trPr>
        <w:tc>
          <w:tcPr>
            <w:tcW w:w="16087" w:type="dxa"/>
            <w:gridSpan w:val="13"/>
            <w:tcBorders>
              <w:top w:val="nil"/>
              <w:left w:val="nil"/>
              <w:bottom w:val="single" w:sz="4" w:space="0" w:color="auto"/>
              <w:right w:val="nil"/>
            </w:tcBorders>
            <w:shd w:val="clear" w:color="000000" w:fill="FFFFFF"/>
            <w:hideMark/>
          </w:tcPr>
          <w:p w:rsidR="003A404B" w:rsidRPr="003A404B" w:rsidRDefault="003A404B" w:rsidP="003A404B">
            <w:pPr>
              <w:jc w:val="center"/>
              <w:rPr>
                <w:b/>
                <w:szCs w:val="22"/>
              </w:rPr>
            </w:pPr>
            <w:r w:rsidRPr="003A404B">
              <w:rPr>
                <w:b/>
                <w:szCs w:val="22"/>
              </w:rPr>
              <w:t>Перечень основных мероприятий муниципальной программы</w:t>
            </w:r>
          </w:p>
          <w:p w:rsidR="003A404B" w:rsidRPr="003A404B" w:rsidRDefault="003A404B" w:rsidP="003A404B">
            <w:pPr>
              <w:rPr>
                <w:sz w:val="22"/>
                <w:szCs w:val="22"/>
              </w:rPr>
            </w:pPr>
          </w:p>
        </w:tc>
      </w:tr>
      <w:tr w:rsidR="003A404B" w:rsidRPr="003A404B" w:rsidTr="003A404B">
        <w:trPr>
          <w:trHeight w:val="405"/>
          <w:jc w:val="right"/>
        </w:trPr>
        <w:tc>
          <w:tcPr>
            <w:tcW w:w="709" w:type="dxa"/>
            <w:vMerge w:val="restart"/>
            <w:tcBorders>
              <w:top w:val="single" w:sz="4" w:space="0" w:color="auto"/>
            </w:tcBorders>
            <w:shd w:val="clear" w:color="000000" w:fill="FFFFFF"/>
            <w:hideMark/>
          </w:tcPr>
          <w:p w:rsidR="003A404B" w:rsidRPr="003A404B" w:rsidRDefault="003A404B" w:rsidP="003A404B">
            <w:pPr>
              <w:jc w:val="center"/>
              <w:rPr>
                <w:b/>
                <w:sz w:val="22"/>
                <w:szCs w:val="22"/>
              </w:rPr>
            </w:pPr>
            <w:r w:rsidRPr="003A404B">
              <w:rPr>
                <w:b/>
                <w:sz w:val="22"/>
                <w:szCs w:val="22"/>
              </w:rPr>
              <w:t>№ основного мероприятия</w:t>
            </w:r>
          </w:p>
        </w:tc>
        <w:tc>
          <w:tcPr>
            <w:tcW w:w="1419" w:type="dxa"/>
            <w:vMerge w:val="restart"/>
            <w:tcBorders>
              <w:top w:val="single" w:sz="4" w:space="0" w:color="auto"/>
            </w:tcBorders>
            <w:shd w:val="clear" w:color="000000" w:fill="FFFFFF"/>
            <w:hideMark/>
          </w:tcPr>
          <w:p w:rsidR="003A404B" w:rsidRPr="003A404B" w:rsidRDefault="003A404B" w:rsidP="003A404B">
            <w:pPr>
              <w:jc w:val="center"/>
              <w:rPr>
                <w:sz w:val="22"/>
                <w:szCs w:val="22"/>
              </w:rPr>
            </w:pPr>
            <w:r w:rsidRPr="003A404B">
              <w:rPr>
                <w:b/>
                <w:sz w:val="22"/>
                <w:szCs w:val="22"/>
              </w:rPr>
              <w:t>Основные мероприятия муниципальной программы (их связь с целевыми показателями муниципальной программы)</w:t>
            </w:r>
          </w:p>
        </w:tc>
        <w:tc>
          <w:tcPr>
            <w:tcW w:w="1134" w:type="dxa"/>
            <w:vMerge w:val="restart"/>
            <w:tcBorders>
              <w:top w:val="single" w:sz="4" w:space="0" w:color="auto"/>
            </w:tcBorders>
            <w:shd w:val="clear" w:color="000000" w:fill="FFFFFF"/>
            <w:hideMark/>
          </w:tcPr>
          <w:p w:rsidR="003A404B" w:rsidRPr="003A404B" w:rsidRDefault="003A404B" w:rsidP="003A404B">
            <w:pPr>
              <w:jc w:val="center"/>
              <w:rPr>
                <w:b/>
                <w:sz w:val="22"/>
                <w:szCs w:val="22"/>
              </w:rPr>
            </w:pPr>
            <w:r w:rsidRPr="003A404B">
              <w:rPr>
                <w:b/>
                <w:sz w:val="22"/>
                <w:szCs w:val="22"/>
              </w:rPr>
              <w:t>Ответственный исполнитель/соисполнитель</w:t>
            </w:r>
          </w:p>
        </w:tc>
        <w:tc>
          <w:tcPr>
            <w:tcW w:w="1134" w:type="dxa"/>
            <w:vMerge w:val="restart"/>
            <w:tcBorders>
              <w:top w:val="single" w:sz="4" w:space="0" w:color="auto"/>
            </w:tcBorders>
            <w:shd w:val="clear" w:color="000000" w:fill="FFFFFF"/>
            <w:hideMark/>
          </w:tcPr>
          <w:p w:rsidR="003A404B" w:rsidRPr="003A404B" w:rsidRDefault="003A404B" w:rsidP="003A404B">
            <w:pPr>
              <w:jc w:val="center"/>
              <w:rPr>
                <w:sz w:val="22"/>
                <w:szCs w:val="22"/>
              </w:rPr>
            </w:pPr>
            <w:r w:rsidRPr="003A404B">
              <w:rPr>
                <w:b/>
                <w:sz w:val="22"/>
                <w:szCs w:val="22"/>
              </w:rPr>
              <w:t>Источники финансирования</w:t>
            </w:r>
          </w:p>
        </w:tc>
        <w:tc>
          <w:tcPr>
            <w:tcW w:w="11691" w:type="dxa"/>
            <w:gridSpan w:val="9"/>
            <w:tcBorders>
              <w:top w:val="single" w:sz="4" w:space="0" w:color="auto"/>
            </w:tcBorders>
            <w:shd w:val="clear" w:color="000000" w:fill="FFFFFF"/>
            <w:hideMark/>
          </w:tcPr>
          <w:p w:rsidR="003A404B" w:rsidRPr="003A404B" w:rsidRDefault="003A404B" w:rsidP="003A404B">
            <w:pPr>
              <w:jc w:val="center"/>
              <w:rPr>
                <w:b/>
                <w:sz w:val="22"/>
                <w:szCs w:val="22"/>
              </w:rPr>
            </w:pPr>
            <w:r w:rsidRPr="003A404B">
              <w:rPr>
                <w:b/>
                <w:sz w:val="22"/>
                <w:szCs w:val="22"/>
              </w:rPr>
              <w:t>Финансовые затраты на реализацию (тыс. рублей)</w:t>
            </w:r>
          </w:p>
        </w:tc>
      </w:tr>
      <w:tr w:rsidR="003A404B" w:rsidRPr="003A404B" w:rsidTr="003A404B">
        <w:trPr>
          <w:trHeight w:val="375"/>
          <w:jc w:val="right"/>
        </w:trPr>
        <w:tc>
          <w:tcPr>
            <w:tcW w:w="709" w:type="dxa"/>
            <w:vMerge/>
            <w:hideMark/>
          </w:tcPr>
          <w:p w:rsidR="003A404B" w:rsidRPr="003A404B" w:rsidRDefault="003A404B" w:rsidP="003A404B">
            <w:pPr>
              <w:jc w:val="center"/>
              <w:rPr>
                <w:sz w:val="22"/>
                <w:szCs w:val="22"/>
              </w:rPr>
            </w:pPr>
          </w:p>
        </w:tc>
        <w:tc>
          <w:tcPr>
            <w:tcW w:w="1419" w:type="dxa"/>
            <w:vMerge/>
            <w:hideMark/>
          </w:tcPr>
          <w:p w:rsidR="003A404B" w:rsidRPr="003A404B" w:rsidRDefault="003A404B" w:rsidP="003A404B">
            <w:pPr>
              <w:jc w:val="center"/>
              <w:rPr>
                <w:sz w:val="22"/>
                <w:szCs w:val="22"/>
              </w:rPr>
            </w:pPr>
          </w:p>
        </w:tc>
        <w:tc>
          <w:tcPr>
            <w:tcW w:w="1134" w:type="dxa"/>
            <w:vMerge/>
            <w:hideMark/>
          </w:tcPr>
          <w:p w:rsidR="003A404B" w:rsidRPr="003A404B" w:rsidRDefault="003A404B" w:rsidP="003A404B">
            <w:pPr>
              <w:jc w:val="center"/>
              <w:rPr>
                <w:sz w:val="22"/>
                <w:szCs w:val="22"/>
              </w:rPr>
            </w:pPr>
          </w:p>
        </w:tc>
        <w:tc>
          <w:tcPr>
            <w:tcW w:w="1134" w:type="dxa"/>
            <w:vMerge/>
            <w:hideMark/>
          </w:tcPr>
          <w:p w:rsidR="003A404B" w:rsidRPr="003A404B" w:rsidRDefault="003A404B" w:rsidP="003A404B">
            <w:pPr>
              <w:jc w:val="center"/>
              <w:rPr>
                <w:sz w:val="22"/>
                <w:szCs w:val="22"/>
              </w:rPr>
            </w:pPr>
          </w:p>
        </w:tc>
        <w:tc>
          <w:tcPr>
            <w:tcW w:w="1451" w:type="dxa"/>
            <w:vMerge w:val="restart"/>
            <w:shd w:val="clear" w:color="000000" w:fill="FFFFFF"/>
            <w:hideMark/>
          </w:tcPr>
          <w:p w:rsidR="003A404B" w:rsidRPr="003A404B" w:rsidRDefault="003A404B" w:rsidP="003A404B">
            <w:pPr>
              <w:jc w:val="center"/>
              <w:rPr>
                <w:b/>
                <w:sz w:val="22"/>
                <w:szCs w:val="22"/>
              </w:rPr>
            </w:pPr>
            <w:r w:rsidRPr="003A404B">
              <w:rPr>
                <w:b/>
                <w:sz w:val="22"/>
                <w:szCs w:val="22"/>
              </w:rPr>
              <w:t>Всего</w:t>
            </w:r>
          </w:p>
        </w:tc>
        <w:tc>
          <w:tcPr>
            <w:tcW w:w="10240" w:type="dxa"/>
            <w:gridSpan w:val="8"/>
            <w:shd w:val="clear" w:color="000000" w:fill="FFFFFF"/>
            <w:hideMark/>
          </w:tcPr>
          <w:p w:rsidR="003A404B" w:rsidRPr="003A404B" w:rsidRDefault="003A404B" w:rsidP="003A404B">
            <w:pPr>
              <w:jc w:val="center"/>
              <w:rPr>
                <w:b/>
                <w:sz w:val="22"/>
                <w:szCs w:val="22"/>
              </w:rPr>
            </w:pPr>
            <w:r w:rsidRPr="003A404B">
              <w:rPr>
                <w:b/>
                <w:sz w:val="22"/>
                <w:szCs w:val="22"/>
              </w:rPr>
              <w:t>в том числе:</w:t>
            </w:r>
          </w:p>
        </w:tc>
      </w:tr>
      <w:tr w:rsidR="003A404B" w:rsidRPr="003A404B" w:rsidTr="003A404B">
        <w:trPr>
          <w:trHeight w:val="2475"/>
          <w:jc w:val="right"/>
        </w:trPr>
        <w:tc>
          <w:tcPr>
            <w:tcW w:w="709" w:type="dxa"/>
            <w:vMerge/>
            <w:hideMark/>
          </w:tcPr>
          <w:p w:rsidR="003A404B" w:rsidRPr="003A404B" w:rsidRDefault="003A404B" w:rsidP="003A404B">
            <w:pPr>
              <w:jc w:val="center"/>
              <w:rPr>
                <w:sz w:val="22"/>
                <w:szCs w:val="22"/>
              </w:rPr>
            </w:pPr>
          </w:p>
        </w:tc>
        <w:tc>
          <w:tcPr>
            <w:tcW w:w="1419" w:type="dxa"/>
            <w:vMerge/>
            <w:hideMark/>
          </w:tcPr>
          <w:p w:rsidR="003A404B" w:rsidRPr="003A404B" w:rsidRDefault="003A404B" w:rsidP="003A404B">
            <w:pPr>
              <w:jc w:val="center"/>
              <w:rPr>
                <w:sz w:val="22"/>
                <w:szCs w:val="22"/>
              </w:rPr>
            </w:pPr>
          </w:p>
        </w:tc>
        <w:tc>
          <w:tcPr>
            <w:tcW w:w="1134" w:type="dxa"/>
            <w:vMerge/>
            <w:hideMark/>
          </w:tcPr>
          <w:p w:rsidR="003A404B" w:rsidRPr="003A404B" w:rsidRDefault="003A404B" w:rsidP="003A404B">
            <w:pPr>
              <w:jc w:val="center"/>
              <w:rPr>
                <w:sz w:val="22"/>
                <w:szCs w:val="22"/>
              </w:rPr>
            </w:pPr>
          </w:p>
        </w:tc>
        <w:tc>
          <w:tcPr>
            <w:tcW w:w="1134" w:type="dxa"/>
            <w:vMerge/>
            <w:hideMark/>
          </w:tcPr>
          <w:p w:rsidR="003A404B" w:rsidRPr="003A404B" w:rsidRDefault="003A404B" w:rsidP="003A404B">
            <w:pPr>
              <w:jc w:val="center"/>
              <w:rPr>
                <w:sz w:val="22"/>
                <w:szCs w:val="22"/>
              </w:rPr>
            </w:pPr>
          </w:p>
        </w:tc>
        <w:tc>
          <w:tcPr>
            <w:tcW w:w="1451" w:type="dxa"/>
            <w:vMerge/>
            <w:hideMark/>
          </w:tcPr>
          <w:p w:rsidR="003A404B" w:rsidRPr="003A404B" w:rsidRDefault="003A404B" w:rsidP="003A404B">
            <w:pPr>
              <w:jc w:val="center"/>
              <w:rPr>
                <w:b/>
                <w:sz w:val="22"/>
                <w:szCs w:val="22"/>
              </w:rPr>
            </w:pPr>
          </w:p>
        </w:tc>
        <w:tc>
          <w:tcPr>
            <w:tcW w:w="1242" w:type="dxa"/>
            <w:shd w:val="clear" w:color="000000" w:fill="FFFFFF"/>
            <w:hideMark/>
          </w:tcPr>
          <w:p w:rsidR="003A404B" w:rsidRPr="003A404B" w:rsidRDefault="003A404B" w:rsidP="003A404B">
            <w:pPr>
              <w:jc w:val="center"/>
              <w:rPr>
                <w:b/>
                <w:sz w:val="22"/>
                <w:szCs w:val="22"/>
              </w:rPr>
            </w:pPr>
            <w:r w:rsidRPr="003A404B">
              <w:rPr>
                <w:b/>
                <w:sz w:val="22"/>
                <w:szCs w:val="22"/>
              </w:rPr>
              <w:t>2019 г</w:t>
            </w:r>
            <w:r>
              <w:rPr>
                <w:b/>
                <w:sz w:val="22"/>
                <w:szCs w:val="22"/>
              </w:rPr>
              <w:t>од</w:t>
            </w:r>
          </w:p>
        </w:tc>
        <w:tc>
          <w:tcPr>
            <w:tcW w:w="1276" w:type="dxa"/>
            <w:shd w:val="clear" w:color="000000" w:fill="FFFFFF"/>
            <w:hideMark/>
          </w:tcPr>
          <w:p w:rsidR="003A404B" w:rsidRPr="003A404B" w:rsidRDefault="003A404B" w:rsidP="003A404B">
            <w:pPr>
              <w:jc w:val="center"/>
              <w:rPr>
                <w:b/>
                <w:sz w:val="22"/>
                <w:szCs w:val="22"/>
              </w:rPr>
            </w:pPr>
            <w:r w:rsidRPr="003A404B">
              <w:rPr>
                <w:b/>
                <w:sz w:val="22"/>
                <w:szCs w:val="22"/>
              </w:rPr>
              <w:t>2020 г</w:t>
            </w:r>
            <w:r>
              <w:rPr>
                <w:b/>
                <w:sz w:val="22"/>
                <w:szCs w:val="22"/>
              </w:rPr>
              <w:t>од</w:t>
            </w:r>
          </w:p>
        </w:tc>
        <w:tc>
          <w:tcPr>
            <w:tcW w:w="1276" w:type="dxa"/>
            <w:shd w:val="clear" w:color="000000" w:fill="FFFFFF"/>
            <w:hideMark/>
          </w:tcPr>
          <w:p w:rsidR="003A404B" w:rsidRPr="003A404B" w:rsidRDefault="003A404B" w:rsidP="003A404B">
            <w:pPr>
              <w:jc w:val="center"/>
              <w:rPr>
                <w:b/>
                <w:sz w:val="22"/>
                <w:szCs w:val="22"/>
              </w:rPr>
            </w:pPr>
            <w:r w:rsidRPr="003A404B">
              <w:rPr>
                <w:b/>
                <w:sz w:val="22"/>
                <w:szCs w:val="22"/>
              </w:rPr>
              <w:t>2021 г</w:t>
            </w:r>
            <w:r>
              <w:rPr>
                <w:b/>
                <w:sz w:val="22"/>
                <w:szCs w:val="22"/>
              </w:rPr>
              <w:t>од</w:t>
            </w:r>
          </w:p>
        </w:tc>
        <w:tc>
          <w:tcPr>
            <w:tcW w:w="1276" w:type="dxa"/>
            <w:shd w:val="clear" w:color="000000" w:fill="FFFFFF"/>
            <w:hideMark/>
          </w:tcPr>
          <w:p w:rsidR="003A404B" w:rsidRPr="003A404B" w:rsidRDefault="003A404B" w:rsidP="003A404B">
            <w:pPr>
              <w:jc w:val="center"/>
              <w:rPr>
                <w:b/>
                <w:sz w:val="22"/>
                <w:szCs w:val="22"/>
              </w:rPr>
            </w:pPr>
            <w:r w:rsidRPr="003A404B">
              <w:rPr>
                <w:b/>
                <w:sz w:val="22"/>
                <w:szCs w:val="22"/>
              </w:rPr>
              <w:t>2022 г</w:t>
            </w:r>
            <w:r>
              <w:rPr>
                <w:b/>
                <w:sz w:val="22"/>
                <w:szCs w:val="22"/>
              </w:rPr>
              <w:t>од</w:t>
            </w:r>
          </w:p>
        </w:tc>
        <w:tc>
          <w:tcPr>
            <w:tcW w:w="1275" w:type="dxa"/>
            <w:shd w:val="clear" w:color="000000" w:fill="FFFFFF"/>
            <w:hideMark/>
          </w:tcPr>
          <w:p w:rsidR="003A404B" w:rsidRPr="003A404B" w:rsidRDefault="003A404B" w:rsidP="003A404B">
            <w:pPr>
              <w:jc w:val="center"/>
              <w:rPr>
                <w:b/>
                <w:sz w:val="22"/>
                <w:szCs w:val="22"/>
              </w:rPr>
            </w:pPr>
            <w:r w:rsidRPr="003A404B">
              <w:rPr>
                <w:b/>
                <w:sz w:val="22"/>
                <w:szCs w:val="22"/>
              </w:rPr>
              <w:t>2023 г</w:t>
            </w:r>
            <w:r>
              <w:rPr>
                <w:b/>
                <w:sz w:val="22"/>
                <w:szCs w:val="22"/>
              </w:rPr>
              <w:t>од</w:t>
            </w:r>
          </w:p>
        </w:tc>
        <w:tc>
          <w:tcPr>
            <w:tcW w:w="1276" w:type="dxa"/>
            <w:shd w:val="clear" w:color="000000" w:fill="FFFFFF"/>
            <w:hideMark/>
          </w:tcPr>
          <w:p w:rsidR="003A404B" w:rsidRPr="003A404B" w:rsidRDefault="003A404B" w:rsidP="003A404B">
            <w:pPr>
              <w:jc w:val="center"/>
              <w:rPr>
                <w:b/>
                <w:sz w:val="22"/>
                <w:szCs w:val="22"/>
              </w:rPr>
            </w:pPr>
            <w:r w:rsidRPr="003A404B">
              <w:rPr>
                <w:b/>
                <w:sz w:val="22"/>
                <w:szCs w:val="22"/>
              </w:rPr>
              <w:t>2024 г</w:t>
            </w:r>
            <w:r>
              <w:rPr>
                <w:b/>
                <w:sz w:val="22"/>
                <w:szCs w:val="22"/>
              </w:rPr>
              <w:t>од</w:t>
            </w:r>
          </w:p>
        </w:tc>
        <w:tc>
          <w:tcPr>
            <w:tcW w:w="1276" w:type="dxa"/>
            <w:shd w:val="clear" w:color="000000" w:fill="FFFFFF"/>
            <w:hideMark/>
          </w:tcPr>
          <w:p w:rsidR="003A404B" w:rsidRPr="003A404B" w:rsidRDefault="003A404B" w:rsidP="003A404B">
            <w:pPr>
              <w:jc w:val="center"/>
              <w:rPr>
                <w:b/>
                <w:sz w:val="22"/>
                <w:szCs w:val="22"/>
              </w:rPr>
            </w:pPr>
            <w:r w:rsidRPr="003A404B">
              <w:rPr>
                <w:b/>
                <w:sz w:val="22"/>
                <w:szCs w:val="22"/>
              </w:rPr>
              <w:t>2025 г</w:t>
            </w:r>
            <w:r>
              <w:rPr>
                <w:b/>
                <w:sz w:val="22"/>
                <w:szCs w:val="22"/>
              </w:rPr>
              <w:t>од</w:t>
            </w:r>
          </w:p>
        </w:tc>
        <w:tc>
          <w:tcPr>
            <w:tcW w:w="1343" w:type="dxa"/>
            <w:shd w:val="clear" w:color="000000" w:fill="FFFFFF"/>
            <w:hideMark/>
          </w:tcPr>
          <w:p w:rsidR="003A404B" w:rsidRDefault="003A404B" w:rsidP="003A404B">
            <w:pPr>
              <w:jc w:val="center"/>
              <w:rPr>
                <w:b/>
                <w:sz w:val="22"/>
                <w:szCs w:val="22"/>
              </w:rPr>
            </w:pPr>
            <w:r>
              <w:rPr>
                <w:b/>
                <w:sz w:val="22"/>
                <w:szCs w:val="22"/>
              </w:rPr>
              <w:t>2026−</w:t>
            </w:r>
          </w:p>
          <w:p w:rsidR="003A404B" w:rsidRPr="003A404B" w:rsidRDefault="003A404B" w:rsidP="003A404B">
            <w:pPr>
              <w:jc w:val="center"/>
              <w:rPr>
                <w:b/>
                <w:sz w:val="22"/>
                <w:szCs w:val="22"/>
              </w:rPr>
            </w:pPr>
            <w:r w:rsidRPr="003A404B">
              <w:rPr>
                <w:b/>
                <w:sz w:val="22"/>
                <w:szCs w:val="22"/>
              </w:rPr>
              <w:t>2030 г</w:t>
            </w:r>
            <w:r>
              <w:rPr>
                <w:b/>
                <w:sz w:val="22"/>
                <w:szCs w:val="22"/>
              </w:rPr>
              <w:t>оды</w:t>
            </w:r>
          </w:p>
        </w:tc>
      </w:tr>
      <w:tr w:rsidR="003A404B" w:rsidRPr="003A404B" w:rsidTr="003A404B">
        <w:trPr>
          <w:trHeight w:val="315"/>
          <w:jc w:val="right"/>
        </w:trPr>
        <w:tc>
          <w:tcPr>
            <w:tcW w:w="709" w:type="dxa"/>
            <w:shd w:val="clear" w:color="000000" w:fill="FFFFFF"/>
            <w:hideMark/>
          </w:tcPr>
          <w:p w:rsidR="003A404B" w:rsidRPr="003A404B" w:rsidRDefault="003A404B" w:rsidP="003A404B">
            <w:pPr>
              <w:rPr>
                <w:sz w:val="22"/>
                <w:szCs w:val="22"/>
              </w:rPr>
            </w:pPr>
            <w:r w:rsidRPr="003A404B">
              <w:rPr>
                <w:sz w:val="22"/>
                <w:szCs w:val="22"/>
              </w:rPr>
              <w:t>1</w:t>
            </w:r>
          </w:p>
        </w:tc>
        <w:tc>
          <w:tcPr>
            <w:tcW w:w="1419" w:type="dxa"/>
            <w:shd w:val="clear" w:color="000000" w:fill="FFFFFF"/>
            <w:hideMark/>
          </w:tcPr>
          <w:p w:rsidR="003A404B" w:rsidRPr="003A404B" w:rsidRDefault="003A404B" w:rsidP="003A404B">
            <w:pPr>
              <w:rPr>
                <w:sz w:val="22"/>
                <w:szCs w:val="22"/>
              </w:rPr>
            </w:pPr>
            <w:r w:rsidRPr="003A404B">
              <w:rPr>
                <w:sz w:val="22"/>
                <w:szCs w:val="22"/>
              </w:rPr>
              <w:t>2</w:t>
            </w:r>
          </w:p>
        </w:tc>
        <w:tc>
          <w:tcPr>
            <w:tcW w:w="1134" w:type="dxa"/>
            <w:shd w:val="clear" w:color="000000" w:fill="FFFFFF"/>
            <w:hideMark/>
          </w:tcPr>
          <w:p w:rsidR="003A404B" w:rsidRPr="003A404B" w:rsidRDefault="003A404B" w:rsidP="003A404B">
            <w:pPr>
              <w:rPr>
                <w:sz w:val="22"/>
                <w:szCs w:val="22"/>
              </w:rPr>
            </w:pPr>
            <w:r w:rsidRPr="003A404B">
              <w:rPr>
                <w:sz w:val="22"/>
                <w:szCs w:val="22"/>
              </w:rPr>
              <w:t>3</w:t>
            </w:r>
          </w:p>
        </w:tc>
        <w:tc>
          <w:tcPr>
            <w:tcW w:w="1134" w:type="dxa"/>
            <w:shd w:val="clear" w:color="000000" w:fill="FFFFFF"/>
            <w:hideMark/>
          </w:tcPr>
          <w:p w:rsidR="003A404B" w:rsidRPr="003A404B" w:rsidRDefault="003A404B" w:rsidP="003A404B">
            <w:pPr>
              <w:rPr>
                <w:sz w:val="22"/>
                <w:szCs w:val="22"/>
              </w:rPr>
            </w:pPr>
            <w:r w:rsidRPr="003A404B">
              <w:rPr>
                <w:sz w:val="22"/>
                <w:szCs w:val="22"/>
              </w:rPr>
              <w:t>4</w:t>
            </w:r>
          </w:p>
        </w:tc>
        <w:tc>
          <w:tcPr>
            <w:tcW w:w="1451" w:type="dxa"/>
            <w:shd w:val="clear" w:color="000000" w:fill="FFFFFF"/>
            <w:hideMark/>
          </w:tcPr>
          <w:p w:rsidR="003A404B" w:rsidRPr="003A404B" w:rsidRDefault="003A404B" w:rsidP="003A404B">
            <w:pPr>
              <w:rPr>
                <w:sz w:val="22"/>
                <w:szCs w:val="22"/>
              </w:rPr>
            </w:pPr>
            <w:r w:rsidRPr="003A404B">
              <w:rPr>
                <w:sz w:val="22"/>
                <w:szCs w:val="22"/>
              </w:rPr>
              <w:t>5</w:t>
            </w:r>
          </w:p>
        </w:tc>
        <w:tc>
          <w:tcPr>
            <w:tcW w:w="1242" w:type="dxa"/>
            <w:shd w:val="clear" w:color="000000" w:fill="FFFFFF"/>
            <w:hideMark/>
          </w:tcPr>
          <w:p w:rsidR="003A404B" w:rsidRPr="003A404B" w:rsidRDefault="003A404B" w:rsidP="003A404B">
            <w:pPr>
              <w:rPr>
                <w:sz w:val="22"/>
                <w:szCs w:val="22"/>
              </w:rPr>
            </w:pPr>
            <w:r w:rsidRPr="003A404B">
              <w:rPr>
                <w:sz w:val="22"/>
                <w:szCs w:val="22"/>
              </w:rPr>
              <w:t>6</w:t>
            </w:r>
          </w:p>
        </w:tc>
        <w:tc>
          <w:tcPr>
            <w:tcW w:w="1276" w:type="dxa"/>
            <w:shd w:val="clear" w:color="000000" w:fill="FFFFFF"/>
            <w:hideMark/>
          </w:tcPr>
          <w:p w:rsidR="003A404B" w:rsidRPr="003A404B" w:rsidRDefault="003A404B" w:rsidP="003A404B">
            <w:pPr>
              <w:rPr>
                <w:sz w:val="22"/>
                <w:szCs w:val="22"/>
              </w:rPr>
            </w:pPr>
            <w:r w:rsidRPr="003A404B">
              <w:rPr>
                <w:sz w:val="22"/>
                <w:szCs w:val="22"/>
              </w:rPr>
              <w:t>7</w:t>
            </w:r>
          </w:p>
        </w:tc>
        <w:tc>
          <w:tcPr>
            <w:tcW w:w="1276" w:type="dxa"/>
            <w:shd w:val="clear" w:color="000000" w:fill="FFFFFF"/>
            <w:hideMark/>
          </w:tcPr>
          <w:p w:rsidR="003A404B" w:rsidRPr="003A404B" w:rsidRDefault="003A404B" w:rsidP="003A404B">
            <w:pPr>
              <w:rPr>
                <w:sz w:val="22"/>
                <w:szCs w:val="22"/>
              </w:rPr>
            </w:pPr>
            <w:r w:rsidRPr="003A404B">
              <w:rPr>
                <w:sz w:val="22"/>
                <w:szCs w:val="22"/>
              </w:rPr>
              <w:t>8</w:t>
            </w:r>
          </w:p>
        </w:tc>
        <w:tc>
          <w:tcPr>
            <w:tcW w:w="1276" w:type="dxa"/>
            <w:shd w:val="clear" w:color="000000" w:fill="FFFFFF"/>
            <w:hideMark/>
          </w:tcPr>
          <w:p w:rsidR="003A404B" w:rsidRPr="003A404B" w:rsidRDefault="003A404B" w:rsidP="003A404B">
            <w:pPr>
              <w:rPr>
                <w:sz w:val="22"/>
                <w:szCs w:val="22"/>
              </w:rPr>
            </w:pPr>
            <w:r w:rsidRPr="003A404B">
              <w:rPr>
                <w:sz w:val="22"/>
                <w:szCs w:val="22"/>
              </w:rPr>
              <w:t>9</w:t>
            </w:r>
          </w:p>
        </w:tc>
        <w:tc>
          <w:tcPr>
            <w:tcW w:w="1275" w:type="dxa"/>
            <w:shd w:val="clear" w:color="000000" w:fill="FFFFFF"/>
            <w:hideMark/>
          </w:tcPr>
          <w:p w:rsidR="003A404B" w:rsidRPr="003A404B" w:rsidRDefault="003A404B" w:rsidP="003A404B">
            <w:pPr>
              <w:rPr>
                <w:sz w:val="22"/>
                <w:szCs w:val="22"/>
              </w:rPr>
            </w:pPr>
            <w:r w:rsidRPr="003A404B">
              <w:rPr>
                <w:sz w:val="22"/>
                <w:szCs w:val="22"/>
              </w:rPr>
              <w:t>10</w:t>
            </w:r>
          </w:p>
        </w:tc>
        <w:tc>
          <w:tcPr>
            <w:tcW w:w="1276" w:type="dxa"/>
            <w:shd w:val="clear" w:color="000000" w:fill="FFFFFF"/>
            <w:hideMark/>
          </w:tcPr>
          <w:p w:rsidR="003A404B" w:rsidRPr="003A404B" w:rsidRDefault="003A404B" w:rsidP="003A404B">
            <w:pPr>
              <w:rPr>
                <w:sz w:val="22"/>
                <w:szCs w:val="22"/>
              </w:rPr>
            </w:pPr>
            <w:r w:rsidRPr="003A404B">
              <w:rPr>
                <w:sz w:val="22"/>
                <w:szCs w:val="22"/>
              </w:rPr>
              <w:t>11</w:t>
            </w:r>
          </w:p>
        </w:tc>
        <w:tc>
          <w:tcPr>
            <w:tcW w:w="1276" w:type="dxa"/>
            <w:shd w:val="clear" w:color="000000" w:fill="FFFFFF"/>
            <w:hideMark/>
          </w:tcPr>
          <w:p w:rsidR="003A404B" w:rsidRPr="003A404B" w:rsidRDefault="003A404B" w:rsidP="003A404B">
            <w:pPr>
              <w:rPr>
                <w:sz w:val="22"/>
                <w:szCs w:val="22"/>
              </w:rPr>
            </w:pPr>
            <w:r w:rsidRPr="003A404B">
              <w:rPr>
                <w:sz w:val="22"/>
                <w:szCs w:val="22"/>
              </w:rPr>
              <w:t>12</w:t>
            </w:r>
          </w:p>
        </w:tc>
        <w:tc>
          <w:tcPr>
            <w:tcW w:w="1343" w:type="dxa"/>
            <w:shd w:val="clear" w:color="000000" w:fill="FFFFFF"/>
            <w:hideMark/>
          </w:tcPr>
          <w:p w:rsidR="003A404B" w:rsidRPr="003A404B" w:rsidRDefault="003A404B" w:rsidP="003A404B">
            <w:pPr>
              <w:rPr>
                <w:sz w:val="22"/>
                <w:szCs w:val="22"/>
              </w:rPr>
            </w:pPr>
            <w:r w:rsidRPr="003A404B">
              <w:rPr>
                <w:sz w:val="22"/>
                <w:szCs w:val="22"/>
              </w:rPr>
              <w:t>13</w:t>
            </w:r>
          </w:p>
        </w:tc>
      </w:tr>
      <w:tr w:rsidR="003A404B" w:rsidRPr="003A404B" w:rsidTr="003A404B">
        <w:trPr>
          <w:trHeight w:val="580"/>
          <w:jc w:val="right"/>
        </w:trPr>
        <w:tc>
          <w:tcPr>
            <w:tcW w:w="16087" w:type="dxa"/>
            <w:gridSpan w:val="13"/>
            <w:shd w:val="clear" w:color="000000" w:fill="FFFFFF"/>
            <w:hideMark/>
          </w:tcPr>
          <w:p w:rsidR="003A404B" w:rsidRPr="003A404B" w:rsidRDefault="003A404B" w:rsidP="003A404B">
            <w:pPr>
              <w:jc w:val="center"/>
              <w:rPr>
                <w:b/>
                <w:sz w:val="22"/>
                <w:szCs w:val="22"/>
              </w:rPr>
            </w:pPr>
            <w:r w:rsidRPr="003A404B">
              <w:rPr>
                <w:b/>
                <w:sz w:val="22"/>
                <w:szCs w:val="22"/>
              </w:rPr>
              <w:t>Подпрограмма 1</w:t>
            </w:r>
            <w:r>
              <w:rPr>
                <w:b/>
                <w:sz w:val="22"/>
                <w:szCs w:val="22"/>
              </w:rPr>
              <w:t xml:space="preserve">. </w:t>
            </w:r>
            <w:r w:rsidRPr="003A404B">
              <w:rPr>
                <w:b/>
                <w:sz w:val="22"/>
                <w:szCs w:val="22"/>
              </w:rPr>
              <w:t>Создание условий для эффективного управления муниципальными финансами, повышения устойчивости бюджетов поселений Нижневартовского района</w:t>
            </w:r>
          </w:p>
        </w:tc>
      </w:tr>
      <w:tr w:rsidR="003A404B" w:rsidRPr="003A404B" w:rsidTr="003A404B">
        <w:trPr>
          <w:trHeight w:val="512"/>
          <w:jc w:val="right"/>
        </w:trPr>
        <w:tc>
          <w:tcPr>
            <w:tcW w:w="709" w:type="dxa"/>
            <w:vMerge w:val="restart"/>
            <w:shd w:val="clear" w:color="000000" w:fill="FFFFFF"/>
            <w:hideMark/>
          </w:tcPr>
          <w:p w:rsidR="003A404B" w:rsidRPr="003A404B" w:rsidRDefault="003A404B" w:rsidP="003A404B">
            <w:pPr>
              <w:rPr>
                <w:sz w:val="22"/>
                <w:szCs w:val="22"/>
              </w:rPr>
            </w:pPr>
            <w:r w:rsidRPr="003A404B">
              <w:rPr>
                <w:sz w:val="22"/>
                <w:szCs w:val="22"/>
              </w:rPr>
              <w:t>1.1.</w:t>
            </w:r>
          </w:p>
        </w:tc>
        <w:tc>
          <w:tcPr>
            <w:tcW w:w="1419" w:type="dxa"/>
            <w:vMerge w:val="restart"/>
            <w:shd w:val="clear" w:color="000000" w:fill="FFFFFF"/>
            <w:hideMark/>
          </w:tcPr>
          <w:p w:rsidR="003A404B" w:rsidRPr="003A404B" w:rsidRDefault="003A404B" w:rsidP="003A404B">
            <w:pPr>
              <w:rPr>
                <w:sz w:val="22"/>
                <w:szCs w:val="22"/>
              </w:rPr>
            </w:pPr>
            <w:r w:rsidRPr="003A404B">
              <w:rPr>
                <w:sz w:val="22"/>
                <w:szCs w:val="22"/>
              </w:rPr>
              <w:t>Выравнивание бюджетной обеспеченности поселений из районного фонда финансовой поддержки (показатель 1)</w:t>
            </w:r>
          </w:p>
        </w:tc>
        <w:tc>
          <w:tcPr>
            <w:tcW w:w="1134" w:type="dxa"/>
            <w:vMerge w:val="restart"/>
            <w:shd w:val="clear" w:color="000000" w:fill="FFFFFF"/>
            <w:hideMark/>
          </w:tcPr>
          <w:p w:rsidR="003A404B" w:rsidRPr="003A404B" w:rsidRDefault="003A404B" w:rsidP="003A404B">
            <w:pPr>
              <w:rPr>
                <w:sz w:val="22"/>
                <w:szCs w:val="22"/>
              </w:rPr>
            </w:pPr>
            <w:r w:rsidRPr="003A404B">
              <w:rPr>
                <w:sz w:val="22"/>
                <w:szCs w:val="22"/>
              </w:rPr>
              <w:t>департамент финансов администрации района</w:t>
            </w:r>
          </w:p>
        </w:tc>
        <w:tc>
          <w:tcPr>
            <w:tcW w:w="1134" w:type="dxa"/>
            <w:shd w:val="clear" w:color="000000" w:fill="FFFFFF"/>
            <w:hideMark/>
          </w:tcPr>
          <w:p w:rsidR="003A404B" w:rsidRPr="003A404B" w:rsidRDefault="003A404B" w:rsidP="003A404B">
            <w:pPr>
              <w:widowControl w:val="0"/>
              <w:autoSpaceDE w:val="0"/>
              <w:autoSpaceDN w:val="0"/>
              <w:rPr>
                <w:sz w:val="22"/>
                <w:szCs w:val="22"/>
              </w:rPr>
            </w:pPr>
            <w:r w:rsidRPr="003A404B">
              <w:rPr>
                <w:sz w:val="22"/>
                <w:szCs w:val="22"/>
              </w:rPr>
              <w:t>всего</w:t>
            </w:r>
          </w:p>
        </w:tc>
        <w:tc>
          <w:tcPr>
            <w:tcW w:w="1451" w:type="dxa"/>
            <w:shd w:val="clear" w:color="000000" w:fill="FFFFFF"/>
            <w:hideMark/>
          </w:tcPr>
          <w:p w:rsidR="003A404B" w:rsidRPr="003A404B" w:rsidRDefault="003A404B" w:rsidP="003A404B">
            <w:pPr>
              <w:rPr>
                <w:sz w:val="22"/>
                <w:szCs w:val="22"/>
              </w:rPr>
            </w:pPr>
            <w:r w:rsidRPr="003A404B">
              <w:rPr>
                <w:sz w:val="22"/>
                <w:szCs w:val="22"/>
              </w:rPr>
              <w:t>2 091 542,7</w:t>
            </w:r>
          </w:p>
        </w:tc>
        <w:tc>
          <w:tcPr>
            <w:tcW w:w="1242" w:type="dxa"/>
            <w:shd w:val="clear" w:color="000000" w:fill="FFFFFF"/>
            <w:hideMark/>
          </w:tcPr>
          <w:p w:rsidR="003A404B" w:rsidRPr="003A404B" w:rsidRDefault="003A404B" w:rsidP="003A404B">
            <w:pPr>
              <w:rPr>
                <w:sz w:val="22"/>
                <w:szCs w:val="22"/>
              </w:rPr>
            </w:pPr>
            <w:r w:rsidRPr="003A404B">
              <w:rPr>
                <w:sz w:val="22"/>
                <w:szCs w:val="22"/>
              </w:rPr>
              <w:t>179 862,6</w:t>
            </w:r>
          </w:p>
        </w:tc>
        <w:tc>
          <w:tcPr>
            <w:tcW w:w="1276" w:type="dxa"/>
            <w:shd w:val="clear" w:color="000000" w:fill="FFFFFF"/>
            <w:hideMark/>
          </w:tcPr>
          <w:p w:rsidR="003A404B" w:rsidRPr="003A404B" w:rsidRDefault="003A404B" w:rsidP="003A404B">
            <w:pPr>
              <w:rPr>
                <w:sz w:val="22"/>
                <w:szCs w:val="22"/>
              </w:rPr>
            </w:pPr>
            <w:r w:rsidRPr="003A404B">
              <w:rPr>
                <w:sz w:val="22"/>
                <w:szCs w:val="22"/>
              </w:rPr>
              <w:t>173 789,1</w:t>
            </w:r>
          </w:p>
        </w:tc>
        <w:tc>
          <w:tcPr>
            <w:tcW w:w="1276" w:type="dxa"/>
            <w:shd w:val="clear" w:color="000000" w:fill="FFFFFF"/>
            <w:hideMark/>
          </w:tcPr>
          <w:p w:rsidR="003A404B" w:rsidRPr="003A404B" w:rsidRDefault="003A404B" w:rsidP="003A404B">
            <w:pPr>
              <w:rPr>
                <w:sz w:val="22"/>
                <w:szCs w:val="22"/>
              </w:rPr>
            </w:pPr>
            <w:r w:rsidRPr="003A404B">
              <w:rPr>
                <w:sz w:val="22"/>
                <w:szCs w:val="22"/>
              </w:rPr>
              <w:t>173 789,1</w:t>
            </w:r>
          </w:p>
        </w:tc>
        <w:tc>
          <w:tcPr>
            <w:tcW w:w="1276" w:type="dxa"/>
            <w:shd w:val="clear" w:color="000000" w:fill="FFFFFF"/>
            <w:hideMark/>
          </w:tcPr>
          <w:p w:rsidR="003A404B" w:rsidRPr="003A404B" w:rsidRDefault="003A404B" w:rsidP="003A404B">
            <w:pPr>
              <w:rPr>
                <w:sz w:val="22"/>
                <w:szCs w:val="22"/>
              </w:rPr>
            </w:pPr>
            <w:r w:rsidRPr="003A404B">
              <w:rPr>
                <w:sz w:val="22"/>
                <w:szCs w:val="22"/>
              </w:rPr>
              <w:t>173 789,1</w:t>
            </w:r>
          </w:p>
        </w:tc>
        <w:tc>
          <w:tcPr>
            <w:tcW w:w="1275" w:type="dxa"/>
            <w:shd w:val="clear" w:color="000000" w:fill="FFFFFF"/>
            <w:hideMark/>
          </w:tcPr>
          <w:p w:rsidR="003A404B" w:rsidRPr="003A404B" w:rsidRDefault="003A404B" w:rsidP="003A404B">
            <w:pPr>
              <w:rPr>
                <w:sz w:val="22"/>
                <w:szCs w:val="22"/>
              </w:rPr>
            </w:pPr>
            <w:r w:rsidRPr="003A404B">
              <w:rPr>
                <w:sz w:val="22"/>
                <w:szCs w:val="22"/>
              </w:rPr>
              <w:t>173 789,1</w:t>
            </w:r>
          </w:p>
        </w:tc>
        <w:tc>
          <w:tcPr>
            <w:tcW w:w="1276" w:type="dxa"/>
            <w:shd w:val="clear" w:color="000000" w:fill="FFFFFF"/>
            <w:hideMark/>
          </w:tcPr>
          <w:p w:rsidR="003A404B" w:rsidRPr="003A404B" w:rsidRDefault="003A404B" w:rsidP="003A404B">
            <w:pPr>
              <w:rPr>
                <w:sz w:val="22"/>
                <w:szCs w:val="22"/>
              </w:rPr>
            </w:pPr>
            <w:r w:rsidRPr="003A404B">
              <w:rPr>
                <w:sz w:val="22"/>
                <w:szCs w:val="22"/>
              </w:rPr>
              <w:t>173 789,1</w:t>
            </w:r>
          </w:p>
        </w:tc>
        <w:tc>
          <w:tcPr>
            <w:tcW w:w="1276" w:type="dxa"/>
            <w:shd w:val="clear" w:color="000000" w:fill="FFFFFF"/>
            <w:hideMark/>
          </w:tcPr>
          <w:p w:rsidR="003A404B" w:rsidRPr="003A404B" w:rsidRDefault="003A404B" w:rsidP="003A404B">
            <w:pPr>
              <w:rPr>
                <w:sz w:val="22"/>
                <w:szCs w:val="22"/>
              </w:rPr>
            </w:pPr>
            <w:r w:rsidRPr="003A404B">
              <w:rPr>
                <w:sz w:val="22"/>
                <w:szCs w:val="22"/>
              </w:rPr>
              <w:t>173 789,1</w:t>
            </w:r>
          </w:p>
        </w:tc>
        <w:tc>
          <w:tcPr>
            <w:tcW w:w="1343" w:type="dxa"/>
            <w:shd w:val="clear" w:color="000000" w:fill="FFFFFF"/>
            <w:hideMark/>
          </w:tcPr>
          <w:p w:rsidR="003A404B" w:rsidRPr="003A404B" w:rsidRDefault="003A404B" w:rsidP="003A404B">
            <w:pPr>
              <w:rPr>
                <w:sz w:val="22"/>
                <w:szCs w:val="22"/>
              </w:rPr>
            </w:pPr>
            <w:r w:rsidRPr="003A404B">
              <w:rPr>
                <w:sz w:val="22"/>
                <w:szCs w:val="22"/>
              </w:rPr>
              <w:t>868 945,5</w:t>
            </w:r>
          </w:p>
        </w:tc>
      </w:tr>
      <w:tr w:rsidR="003A404B" w:rsidRPr="003A404B" w:rsidTr="003A404B">
        <w:trPr>
          <w:trHeight w:val="570"/>
          <w:jc w:val="right"/>
        </w:trPr>
        <w:tc>
          <w:tcPr>
            <w:tcW w:w="709" w:type="dxa"/>
            <w:vMerge/>
            <w:hideMark/>
          </w:tcPr>
          <w:p w:rsidR="003A404B" w:rsidRPr="003A404B" w:rsidRDefault="003A404B" w:rsidP="003A404B">
            <w:pPr>
              <w:rPr>
                <w:sz w:val="22"/>
                <w:szCs w:val="22"/>
              </w:rPr>
            </w:pPr>
          </w:p>
        </w:tc>
        <w:tc>
          <w:tcPr>
            <w:tcW w:w="1419" w:type="dxa"/>
            <w:vMerge/>
            <w:hideMark/>
          </w:tcPr>
          <w:p w:rsidR="003A404B" w:rsidRPr="003A404B" w:rsidRDefault="003A404B" w:rsidP="003A404B">
            <w:pPr>
              <w:rPr>
                <w:sz w:val="22"/>
                <w:szCs w:val="22"/>
              </w:rPr>
            </w:pPr>
          </w:p>
        </w:tc>
        <w:tc>
          <w:tcPr>
            <w:tcW w:w="1134" w:type="dxa"/>
            <w:vMerge/>
            <w:hideMark/>
          </w:tcPr>
          <w:p w:rsidR="003A404B" w:rsidRPr="003A404B" w:rsidRDefault="003A404B" w:rsidP="003A404B">
            <w:pPr>
              <w:rPr>
                <w:sz w:val="22"/>
                <w:szCs w:val="22"/>
              </w:rPr>
            </w:pPr>
          </w:p>
        </w:tc>
        <w:tc>
          <w:tcPr>
            <w:tcW w:w="1134" w:type="dxa"/>
            <w:shd w:val="clear" w:color="000000" w:fill="FFFFFF"/>
            <w:hideMark/>
          </w:tcPr>
          <w:p w:rsidR="003A404B" w:rsidRPr="003A404B" w:rsidRDefault="003A404B" w:rsidP="003A404B">
            <w:pPr>
              <w:widowControl w:val="0"/>
              <w:autoSpaceDE w:val="0"/>
              <w:autoSpaceDN w:val="0"/>
              <w:rPr>
                <w:sz w:val="22"/>
                <w:szCs w:val="22"/>
              </w:rPr>
            </w:pPr>
            <w:r w:rsidRPr="003A404B">
              <w:rPr>
                <w:sz w:val="22"/>
                <w:szCs w:val="22"/>
              </w:rPr>
              <w:t>федеральный бюджет</w:t>
            </w:r>
          </w:p>
        </w:tc>
        <w:tc>
          <w:tcPr>
            <w:tcW w:w="1451" w:type="dxa"/>
            <w:shd w:val="clear" w:color="000000" w:fill="FFFFFF"/>
            <w:hideMark/>
          </w:tcPr>
          <w:p w:rsidR="003A404B" w:rsidRPr="003A404B" w:rsidRDefault="003A404B" w:rsidP="003A404B">
            <w:pPr>
              <w:rPr>
                <w:sz w:val="22"/>
                <w:szCs w:val="22"/>
              </w:rPr>
            </w:pPr>
            <w:r w:rsidRPr="003A404B">
              <w:rPr>
                <w:sz w:val="22"/>
                <w:szCs w:val="22"/>
              </w:rPr>
              <w:t>0,0</w:t>
            </w:r>
          </w:p>
        </w:tc>
        <w:tc>
          <w:tcPr>
            <w:tcW w:w="1242" w:type="dxa"/>
            <w:shd w:val="clear" w:color="000000" w:fill="FFFFFF"/>
            <w:hideMark/>
          </w:tcPr>
          <w:p w:rsidR="003A404B" w:rsidRPr="003A404B" w:rsidRDefault="003A404B" w:rsidP="003A404B">
            <w:pPr>
              <w:rPr>
                <w:sz w:val="22"/>
                <w:szCs w:val="22"/>
              </w:rPr>
            </w:pPr>
            <w:r w:rsidRPr="003A404B">
              <w:rPr>
                <w:sz w:val="22"/>
                <w:szCs w:val="22"/>
              </w:rPr>
              <w:t>0,0</w:t>
            </w:r>
          </w:p>
        </w:tc>
        <w:tc>
          <w:tcPr>
            <w:tcW w:w="1276" w:type="dxa"/>
            <w:shd w:val="clear" w:color="000000" w:fill="FFFFFF"/>
            <w:hideMark/>
          </w:tcPr>
          <w:p w:rsidR="003A404B" w:rsidRPr="003A404B" w:rsidRDefault="003A404B" w:rsidP="003A404B">
            <w:pPr>
              <w:rPr>
                <w:sz w:val="22"/>
                <w:szCs w:val="22"/>
              </w:rPr>
            </w:pPr>
            <w:r w:rsidRPr="003A404B">
              <w:rPr>
                <w:sz w:val="22"/>
                <w:szCs w:val="22"/>
              </w:rPr>
              <w:t>0,0</w:t>
            </w:r>
          </w:p>
        </w:tc>
        <w:tc>
          <w:tcPr>
            <w:tcW w:w="1276" w:type="dxa"/>
            <w:shd w:val="clear" w:color="000000" w:fill="FFFFFF"/>
            <w:hideMark/>
          </w:tcPr>
          <w:p w:rsidR="003A404B" w:rsidRPr="003A404B" w:rsidRDefault="003A404B" w:rsidP="003A404B">
            <w:pPr>
              <w:rPr>
                <w:sz w:val="22"/>
                <w:szCs w:val="22"/>
              </w:rPr>
            </w:pPr>
            <w:r w:rsidRPr="003A404B">
              <w:rPr>
                <w:sz w:val="22"/>
                <w:szCs w:val="22"/>
              </w:rPr>
              <w:t>0,0</w:t>
            </w:r>
          </w:p>
        </w:tc>
        <w:tc>
          <w:tcPr>
            <w:tcW w:w="1276" w:type="dxa"/>
            <w:shd w:val="clear" w:color="000000" w:fill="FFFFFF"/>
            <w:hideMark/>
          </w:tcPr>
          <w:p w:rsidR="003A404B" w:rsidRPr="003A404B" w:rsidRDefault="003A404B" w:rsidP="003A404B">
            <w:pPr>
              <w:rPr>
                <w:sz w:val="22"/>
                <w:szCs w:val="22"/>
              </w:rPr>
            </w:pPr>
            <w:r w:rsidRPr="003A404B">
              <w:rPr>
                <w:sz w:val="22"/>
                <w:szCs w:val="22"/>
              </w:rPr>
              <w:t>0,0</w:t>
            </w:r>
          </w:p>
        </w:tc>
        <w:tc>
          <w:tcPr>
            <w:tcW w:w="1275" w:type="dxa"/>
            <w:shd w:val="clear" w:color="000000" w:fill="FFFFFF"/>
            <w:hideMark/>
          </w:tcPr>
          <w:p w:rsidR="003A404B" w:rsidRPr="003A404B" w:rsidRDefault="003A404B" w:rsidP="003A404B">
            <w:pPr>
              <w:rPr>
                <w:sz w:val="22"/>
                <w:szCs w:val="22"/>
              </w:rPr>
            </w:pPr>
            <w:r w:rsidRPr="003A404B">
              <w:rPr>
                <w:sz w:val="22"/>
                <w:szCs w:val="22"/>
              </w:rPr>
              <w:t>0,0</w:t>
            </w:r>
          </w:p>
        </w:tc>
        <w:tc>
          <w:tcPr>
            <w:tcW w:w="1276" w:type="dxa"/>
            <w:shd w:val="clear" w:color="000000" w:fill="FFFFFF"/>
            <w:hideMark/>
          </w:tcPr>
          <w:p w:rsidR="003A404B" w:rsidRPr="003A404B" w:rsidRDefault="003A404B" w:rsidP="003A404B">
            <w:pPr>
              <w:rPr>
                <w:sz w:val="22"/>
                <w:szCs w:val="22"/>
              </w:rPr>
            </w:pPr>
            <w:r w:rsidRPr="003A404B">
              <w:rPr>
                <w:sz w:val="22"/>
                <w:szCs w:val="22"/>
              </w:rPr>
              <w:t>0,0</w:t>
            </w:r>
          </w:p>
        </w:tc>
        <w:tc>
          <w:tcPr>
            <w:tcW w:w="1276" w:type="dxa"/>
            <w:shd w:val="clear" w:color="000000" w:fill="FFFFFF"/>
            <w:hideMark/>
          </w:tcPr>
          <w:p w:rsidR="003A404B" w:rsidRPr="003A404B" w:rsidRDefault="003A404B" w:rsidP="003A404B">
            <w:pPr>
              <w:rPr>
                <w:sz w:val="22"/>
                <w:szCs w:val="22"/>
              </w:rPr>
            </w:pPr>
            <w:r w:rsidRPr="003A404B">
              <w:rPr>
                <w:sz w:val="22"/>
                <w:szCs w:val="22"/>
              </w:rPr>
              <w:t>0,0</w:t>
            </w:r>
          </w:p>
        </w:tc>
        <w:tc>
          <w:tcPr>
            <w:tcW w:w="1343" w:type="dxa"/>
            <w:shd w:val="clear" w:color="000000" w:fill="FFFFFF"/>
            <w:hideMark/>
          </w:tcPr>
          <w:p w:rsidR="003A404B" w:rsidRPr="003A404B" w:rsidRDefault="003A404B" w:rsidP="003A404B">
            <w:pPr>
              <w:rPr>
                <w:sz w:val="22"/>
                <w:szCs w:val="22"/>
              </w:rPr>
            </w:pPr>
            <w:r w:rsidRPr="003A404B">
              <w:rPr>
                <w:sz w:val="22"/>
                <w:szCs w:val="22"/>
              </w:rPr>
              <w:t>0,0</w:t>
            </w:r>
          </w:p>
        </w:tc>
      </w:tr>
      <w:tr w:rsidR="003A404B" w:rsidRPr="003A404B" w:rsidTr="003A404B">
        <w:trPr>
          <w:trHeight w:val="855"/>
          <w:jc w:val="right"/>
        </w:trPr>
        <w:tc>
          <w:tcPr>
            <w:tcW w:w="709" w:type="dxa"/>
            <w:vMerge/>
            <w:hideMark/>
          </w:tcPr>
          <w:p w:rsidR="003A404B" w:rsidRPr="003A404B" w:rsidRDefault="003A404B" w:rsidP="003A404B">
            <w:pPr>
              <w:rPr>
                <w:sz w:val="22"/>
                <w:szCs w:val="22"/>
              </w:rPr>
            </w:pPr>
          </w:p>
        </w:tc>
        <w:tc>
          <w:tcPr>
            <w:tcW w:w="1419" w:type="dxa"/>
            <w:vMerge/>
            <w:hideMark/>
          </w:tcPr>
          <w:p w:rsidR="003A404B" w:rsidRPr="003A404B" w:rsidRDefault="003A404B" w:rsidP="003A404B">
            <w:pPr>
              <w:rPr>
                <w:sz w:val="22"/>
                <w:szCs w:val="22"/>
              </w:rPr>
            </w:pPr>
          </w:p>
        </w:tc>
        <w:tc>
          <w:tcPr>
            <w:tcW w:w="1134" w:type="dxa"/>
            <w:vMerge/>
            <w:hideMark/>
          </w:tcPr>
          <w:p w:rsidR="003A404B" w:rsidRPr="003A404B" w:rsidRDefault="003A404B" w:rsidP="003A404B">
            <w:pPr>
              <w:rPr>
                <w:sz w:val="22"/>
                <w:szCs w:val="22"/>
              </w:rPr>
            </w:pPr>
          </w:p>
        </w:tc>
        <w:tc>
          <w:tcPr>
            <w:tcW w:w="1134" w:type="dxa"/>
            <w:shd w:val="clear" w:color="000000" w:fill="FFFFFF"/>
            <w:hideMark/>
          </w:tcPr>
          <w:p w:rsidR="003A404B" w:rsidRPr="003A404B" w:rsidRDefault="003A404B" w:rsidP="003A404B">
            <w:pPr>
              <w:widowControl w:val="0"/>
              <w:autoSpaceDE w:val="0"/>
              <w:autoSpaceDN w:val="0"/>
              <w:rPr>
                <w:sz w:val="22"/>
                <w:szCs w:val="22"/>
              </w:rPr>
            </w:pPr>
            <w:r w:rsidRPr="003A404B">
              <w:rPr>
                <w:sz w:val="22"/>
                <w:szCs w:val="22"/>
              </w:rPr>
              <w:t>бюджет автономного округа</w:t>
            </w:r>
          </w:p>
        </w:tc>
        <w:tc>
          <w:tcPr>
            <w:tcW w:w="1451" w:type="dxa"/>
            <w:shd w:val="clear" w:color="000000" w:fill="FFFFFF"/>
            <w:hideMark/>
          </w:tcPr>
          <w:p w:rsidR="003A404B" w:rsidRPr="003A404B" w:rsidRDefault="003A404B" w:rsidP="003A404B">
            <w:pPr>
              <w:rPr>
                <w:sz w:val="22"/>
                <w:szCs w:val="22"/>
              </w:rPr>
            </w:pPr>
            <w:r w:rsidRPr="003A404B">
              <w:rPr>
                <w:sz w:val="22"/>
                <w:szCs w:val="22"/>
              </w:rPr>
              <w:t>2 091 542,7</w:t>
            </w:r>
          </w:p>
        </w:tc>
        <w:tc>
          <w:tcPr>
            <w:tcW w:w="1242" w:type="dxa"/>
            <w:shd w:val="clear" w:color="000000" w:fill="FFFFFF"/>
            <w:hideMark/>
          </w:tcPr>
          <w:p w:rsidR="003A404B" w:rsidRPr="003A404B" w:rsidRDefault="003A404B" w:rsidP="003A404B">
            <w:pPr>
              <w:rPr>
                <w:sz w:val="22"/>
                <w:szCs w:val="22"/>
              </w:rPr>
            </w:pPr>
            <w:r w:rsidRPr="003A404B">
              <w:rPr>
                <w:sz w:val="22"/>
                <w:szCs w:val="22"/>
              </w:rPr>
              <w:t>179 862,6</w:t>
            </w:r>
          </w:p>
        </w:tc>
        <w:tc>
          <w:tcPr>
            <w:tcW w:w="1276" w:type="dxa"/>
            <w:shd w:val="clear" w:color="000000" w:fill="FFFFFF"/>
            <w:hideMark/>
          </w:tcPr>
          <w:p w:rsidR="003A404B" w:rsidRPr="003A404B" w:rsidRDefault="003A404B" w:rsidP="003A404B">
            <w:pPr>
              <w:rPr>
                <w:sz w:val="22"/>
                <w:szCs w:val="22"/>
              </w:rPr>
            </w:pPr>
            <w:r w:rsidRPr="003A404B">
              <w:rPr>
                <w:sz w:val="22"/>
                <w:szCs w:val="22"/>
              </w:rPr>
              <w:t>173 789,1</w:t>
            </w:r>
          </w:p>
        </w:tc>
        <w:tc>
          <w:tcPr>
            <w:tcW w:w="1276" w:type="dxa"/>
            <w:shd w:val="clear" w:color="000000" w:fill="FFFFFF"/>
            <w:hideMark/>
          </w:tcPr>
          <w:p w:rsidR="003A404B" w:rsidRPr="003A404B" w:rsidRDefault="003A404B" w:rsidP="003A404B">
            <w:pPr>
              <w:rPr>
                <w:sz w:val="22"/>
                <w:szCs w:val="22"/>
              </w:rPr>
            </w:pPr>
            <w:r w:rsidRPr="003A404B">
              <w:rPr>
                <w:sz w:val="22"/>
                <w:szCs w:val="22"/>
              </w:rPr>
              <w:t>173 789,1</w:t>
            </w:r>
          </w:p>
        </w:tc>
        <w:tc>
          <w:tcPr>
            <w:tcW w:w="1276" w:type="dxa"/>
            <w:shd w:val="clear" w:color="000000" w:fill="FFFFFF"/>
            <w:hideMark/>
          </w:tcPr>
          <w:p w:rsidR="003A404B" w:rsidRPr="003A404B" w:rsidRDefault="003A404B" w:rsidP="003A404B">
            <w:pPr>
              <w:rPr>
                <w:sz w:val="22"/>
                <w:szCs w:val="22"/>
              </w:rPr>
            </w:pPr>
            <w:r w:rsidRPr="003A404B">
              <w:rPr>
                <w:sz w:val="22"/>
                <w:szCs w:val="22"/>
              </w:rPr>
              <w:t>173 789,1</w:t>
            </w:r>
          </w:p>
        </w:tc>
        <w:tc>
          <w:tcPr>
            <w:tcW w:w="1275" w:type="dxa"/>
            <w:shd w:val="clear" w:color="000000" w:fill="FFFFFF"/>
            <w:hideMark/>
          </w:tcPr>
          <w:p w:rsidR="003A404B" w:rsidRPr="003A404B" w:rsidRDefault="003A404B" w:rsidP="003A404B">
            <w:pPr>
              <w:rPr>
                <w:sz w:val="22"/>
                <w:szCs w:val="22"/>
              </w:rPr>
            </w:pPr>
            <w:r w:rsidRPr="003A404B">
              <w:rPr>
                <w:sz w:val="22"/>
                <w:szCs w:val="22"/>
              </w:rPr>
              <w:t>173 789,1</w:t>
            </w:r>
          </w:p>
        </w:tc>
        <w:tc>
          <w:tcPr>
            <w:tcW w:w="1276" w:type="dxa"/>
            <w:shd w:val="clear" w:color="000000" w:fill="FFFFFF"/>
            <w:hideMark/>
          </w:tcPr>
          <w:p w:rsidR="003A404B" w:rsidRPr="003A404B" w:rsidRDefault="003A404B" w:rsidP="003A404B">
            <w:pPr>
              <w:rPr>
                <w:sz w:val="22"/>
                <w:szCs w:val="22"/>
              </w:rPr>
            </w:pPr>
            <w:r w:rsidRPr="003A404B">
              <w:rPr>
                <w:sz w:val="22"/>
                <w:szCs w:val="22"/>
              </w:rPr>
              <w:t>173 789,1</w:t>
            </w:r>
          </w:p>
        </w:tc>
        <w:tc>
          <w:tcPr>
            <w:tcW w:w="1276" w:type="dxa"/>
            <w:shd w:val="clear" w:color="000000" w:fill="FFFFFF"/>
            <w:hideMark/>
          </w:tcPr>
          <w:p w:rsidR="003A404B" w:rsidRPr="003A404B" w:rsidRDefault="003A404B" w:rsidP="003A404B">
            <w:pPr>
              <w:rPr>
                <w:sz w:val="22"/>
                <w:szCs w:val="22"/>
              </w:rPr>
            </w:pPr>
            <w:r w:rsidRPr="003A404B">
              <w:rPr>
                <w:sz w:val="22"/>
                <w:szCs w:val="22"/>
              </w:rPr>
              <w:t>173 789,1</w:t>
            </w:r>
          </w:p>
        </w:tc>
        <w:tc>
          <w:tcPr>
            <w:tcW w:w="1343" w:type="dxa"/>
            <w:shd w:val="clear" w:color="000000" w:fill="FFFFFF"/>
            <w:hideMark/>
          </w:tcPr>
          <w:p w:rsidR="003A404B" w:rsidRPr="003A404B" w:rsidRDefault="003A404B" w:rsidP="003A404B">
            <w:pPr>
              <w:rPr>
                <w:sz w:val="22"/>
                <w:szCs w:val="22"/>
              </w:rPr>
            </w:pPr>
            <w:r w:rsidRPr="003A404B">
              <w:rPr>
                <w:sz w:val="22"/>
                <w:szCs w:val="22"/>
              </w:rPr>
              <w:t>868 945,5</w:t>
            </w:r>
          </w:p>
        </w:tc>
      </w:tr>
      <w:tr w:rsidR="003A404B" w:rsidRPr="003A404B" w:rsidTr="003A404B">
        <w:trPr>
          <w:trHeight w:val="315"/>
          <w:jc w:val="right"/>
        </w:trPr>
        <w:tc>
          <w:tcPr>
            <w:tcW w:w="709" w:type="dxa"/>
            <w:vMerge/>
            <w:hideMark/>
          </w:tcPr>
          <w:p w:rsidR="003A404B" w:rsidRPr="003A404B" w:rsidRDefault="003A404B" w:rsidP="003A404B">
            <w:pPr>
              <w:rPr>
                <w:sz w:val="22"/>
                <w:szCs w:val="22"/>
              </w:rPr>
            </w:pPr>
          </w:p>
        </w:tc>
        <w:tc>
          <w:tcPr>
            <w:tcW w:w="1419" w:type="dxa"/>
            <w:vMerge/>
            <w:hideMark/>
          </w:tcPr>
          <w:p w:rsidR="003A404B" w:rsidRPr="003A404B" w:rsidRDefault="003A404B" w:rsidP="003A404B">
            <w:pPr>
              <w:rPr>
                <w:sz w:val="22"/>
                <w:szCs w:val="22"/>
              </w:rPr>
            </w:pPr>
          </w:p>
        </w:tc>
        <w:tc>
          <w:tcPr>
            <w:tcW w:w="1134" w:type="dxa"/>
            <w:vMerge/>
            <w:hideMark/>
          </w:tcPr>
          <w:p w:rsidR="003A404B" w:rsidRPr="003A404B" w:rsidRDefault="003A404B" w:rsidP="003A404B">
            <w:pPr>
              <w:rPr>
                <w:sz w:val="22"/>
                <w:szCs w:val="22"/>
              </w:rPr>
            </w:pPr>
          </w:p>
        </w:tc>
        <w:tc>
          <w:tcPr>
            <w:tcW w:w="1134" w:type="dxa"/>
            <w:shd w:val="clear" w:color="000000" w:fill="FFFFFF"/>
            <w:hideMark/>
          </w:tcPr>
          <w:p w:rsidR="003A404B" w:rsidRPr="003A404B" w:rsidRDefault="003A404B" w:rsidP="003A404B">
            <w:pPr>
              <w:widowControl w:val="0"/>
              <w:autoSpaceDE w:val="0"/>
              <w:autoSpaceDN w:val="0"/>
              <w:rPr>
                <w:sz w:val="22"/>
                <w:szCs w:val="22"/>
              </w:rPr>
            </w:pPr>
            <w:r w:rsidRPr="003A404B">
              <w:rPr>
                <w:sz w:val="22"/>
                <w:szCs w:val="22"/>
              </w:rPr>
              <w:t>местный бюджет</w:t>
            </w:r>
          </w:p>
        </w:tc>
        <w:tc>
          <w:tcPr>
            <w:tcW w:w="1451" w:type="dxa"/>
            <w:shd w:val="clear" w:color="000000" w:fill="FFFFFF"/>
            <w:hideMark/>
          </w:tcPr>
          <w:p w:rsidR="003A404B" w:rsidRPr="003A404B" w:rsidRDefault="003A404B" w:rsidP="003A404B">
            <w:pPr>
              <w:rPr>
                <w:sz w:val="22"/>
                <w:szCs w:val="22"/>
              </w:rPr>
            </w:pPr>
            <w:r w:rsidRPr="003A404B">
              <w:rPr>
                <w:sz w:val="22"/>
                <w:szCs w:val="22"/>
              </w:rPr>
              <w:t>0,0</w:t>
            </w:r>
          </w:p>
        </w:tc>
        <w:tc>
          <w:tcPr>
            <w:tcW w:w="1242" w:type="dxa"/>
            <w:shd w:val="clear" w:color="000000" w:fill="FFFFFF"/>
            <w:hideMark/>
          </w:tcPr>
          <w:p w:rsidR="003A404B" w:rsidRPr="003A404B" w:rsidRDefault="003A404B" w:rsidP="003A404B">
            <w:pPr>
              <w:rPr>
                <w:sz w:val="22"/>
                <w:szCs w:val="22"/>
              </w:rPr>
            </w:pPr>
            <w:r w:rsidRPr="003A404B">
              <w:rPr>
                <w:sz w:val="22"/>
                <w:szCs w:val="22"/>
              </w:rPr>
              <w:t>0,0</w:t>
            </w:r>
          </w:p>
        </w:tc>
        <w:tc>
          <w:tcPr>
            <w:tcW w:w="1276" w:type="dxa"/>
            <w:shd w:val="clear" w:color="000000" w:fill="FFFFFF"/>
            <w:hideMark/>
          </w:tcPr>
          <w:p w:rsidR="003A404B" w:rsidRPr="003A404B" w:rsidRDefault="003A404B" w:rsidP="003A404B">
            <w:pPr>
              <w:rPr>
                <w:sz w:val="22"/>
                <w:szCs w:val="22"/>
              </w:rPr>
            </w:pPr>
            <w:r w:rsidRPr="003A404B">
              <w:rPr>
                <w:sz w:val="22"/>
                <w:szCs w:val="22"/>
              </w:rPr>
              <w:t>0,0</w:t>
            </w:r>
          </w:p>
        </w:tc>
        <w:tc>
          <w:tcPr>
            <w:tcW w:w="1276" w:type="dxa"/>
            <w:shd w:val="clear" w:color="000000" w:fill="FFFFFF"/>
            <w:hideMark/>
          </w:tcPr>
          <w:p w:rsidR="003A404B" w:rsidRPr="003A404B" w:rsidRDefault="003A404B" w:rsidP="003A404B">
            <w:pPr>
              <w:rPr>
                <w:sz w:val="22"/>
                <w:szCs w:val="22"/>
              </w:rPr>
            </w:pPr>
            <w:r w:rsidRPr="003A404B">
              <w:rPr>
                <w:sz w:val="22"/>
                <w:szCs w:val="22"/>
              </w:rPr>
              <w:t>0,0</w:t>
            </w:r>
          </w:p>
        </w:tc>
        <w:tc>
          <w:tcPr>
            <w:tcW w:w="1276" w:type="dxa"/>
            <w:shd w:val="clear" w:color="000000" w:fill="FFFFFF"/>
            <w:hideMark/>
          </w:tcPr>
          <w:p w:rsidR="003A404B" w:rsidRPr="003A404B" w:rsidRDefault="003A404B" w:rsidP="003A404B">
            <w:pPr>
              <w:rPr>
                <w:sz w:val="22"/>
                <w:szCs w:val="22"/>
              </w:rPr>
            </w:pPr>
            <w:r w:rsidRPr="003A404B">
              <w:rPr>
                <w:sz w:val="22"/>
                <w:szCs w:val="22"/>
              </w:rPr>
              <w:t>0,0</w:t>
            </w:r>
          </w:p>
        </w:tc>
        <w:tc>
          <w:tcPr>
            <w:tcW w:w="1275" w:type="dxa"/>
            <w:shd w:val="clear" w:color="000000" w:fill="FFFFFF"/>
            <w:hideMark/>
          </w:tcPr>
          <w:p w:rsidR="003A404B" w:rsidRPr="003A404B" w:rsidRDefault="003A404B" w:rsidP="003A404B">
            <w:pPr>
              <w:rPr>
                <w:sz w:val="22"/>
                <w:szCs w:val="22"/>
              </w:rPr>
            </w:pPr>
            <w:r w:rsidRPr="003A404B">
              <w:rPr>
                <w:sz w:val="22"/>
                <w:szCs w:val="22"/>
              </w:rPr>
              <w:t>0,0</w:t>
            </w:r>
          </w:p>
        </w:tc>
        <w:tc>
          <w:tcPr>
            <w:tcW w:w="1276" w:type="dxa"/>
            <w:shd w:val="clear" w:color="000000" w:fill="FFFFFF"/>
            <w:hideMark/>
          </w:tcPr>
          <w:p w:rsidR="003A404B" w:rsidRPr="003A404B" w:rsidRDefault="003A404B" w:rsidP="003A404B">
            <w:pPr>
              <w:rPr>
                <w:sz w:val="22"/>
                <w:szCs w:val="22"/>
              </w:rPr>
            </w:pPr>
            <w:r w:rsidRPr="003A404B">
              <w:rPr>
                <w:sz w:val="22"/>
                <w:szCs w:val="22"/>
              </w:rPr>
              <w:t>0,0</w:t>
            </w:r>
          </w:p>
        </w:tc>
        <w:tc>
          <w:tcPr>
            <w:tcW w:w="1276" w:type="dxa"/>
            <w:shd w:val="clear" w:color="000000" w:fill="FFFFFF"/>
            <w:hideMark/>
          </w:tcPr>
          <w:p w:rsidR="003A404B" w:rsidRPr="003A404B" w:rsidRDefault="003A404B" w:rsidP="003A404B">
            <w:pPr>
              <w:rPr>
                <w:sz w:val="22"/>
                <w:szCs w:val="22"/>
              </w:rPr>
            </w:pPr>
            <w:r w:rsidRPr="003A404B">
              <w:rPr>
                <w:sz w:val="22"/>
                <w:szCs w:val="22"/>
              </w:rPr>
              <w:t>0,0</w:t>
            </w:r>
          </w:p>
        </w:tc>
        <w:tc>
          <w:tcPr>
            <w:tcW w:w="1343" w:type="dxa"/>
            <w:shd w:val="clear" w:color="000000" w:fill="FFFFFF"/>
            <w:hideMark/>
          </w:tcPr>
          <w:p w:rsidR="003A404B" w:rsidRPr="003A404B" w:rsidRDefault="003A404B" w:rsidP="003A404B">
            <w:pPr>
              <w:rPr>
                <w:sz w:val="22"/>
                <w:szCs w:val="22"/>
              </w:rPr>
            </w:pPr>
            <w:r w:rsidRPr="003A404B">
              <w:rPr>
                <w:sz w:val="22"/>
                <w:szCs w:val="22"/>
              </w:rPr>
              <w:t>0,0</w:t>
            </w:r>
          </w:p>
        </w:tc>
      </w:tr>
      <w:tr w:rsidR="003A404B" w:rsidRPr="003A404B" w:rsidTr="003A404B">
        <w:trPr>
          <w:trHeight w:val="315"/>
          <w:jc w:val="right"/>
        </w:trPr>
        <w:tc>
          <w:tcPr>
            <w:tcW w:w="709" w:type="dxa"/>
            <w:vMerge w:val="restart"/>
            <w:shd w:val="clear" w:color="000000" w:fill="FFFFFF"/>
            <w:hideMark/>
          </w:tcPr>
          <w:p w:rsidR="003A404B" w:rsidRPr="003A404B" w:rsidRDefault="003A404B" w:rsidP="003A404B">
            <w:pPr>
              <w:rPr>
                <w:sz w:val="22"/>
                <w:szCs w:val="22"/>
              </w:rPr>
            </w:pPr>
            <w:r w:rsidRPr="003A404B">
              <w:rPr>
                <w:sz w:val="22"/>
                <w:szCs w:val="22"/>
              </w:rPr>
              <w:t>1.2.</w:t>
            </w:r>
          </w:p>
        </w:tc>
        <w:tc>
          <w:tcPr>
            <w:tcW w:w="1419" w:type="dxa"/>
            <w:vMerge w:val="restart"/>
            <w:shd w:val="clear" w:color="000000" w:fill="FFFFFF"/>
            <w:hideMark/>
          </w:tcPr>
          <w:p w:rsidR="003A404B" w:rsidRPr="003A404B" w:rsidRDefault="003A404B" w:rsidP="003A404B">
            <w:pPr>
              <w:rPr>
                <w:sz w:val="22"/>
                <w:szCs w:val="22"/>
              </w:rPr>
            </w:pPr>
            <w:r w:rsidRPr="003A404B">
              <w:rPr>
                <w:sz w:val="22"/>
                <w:szCs w:val="22"/>
              </w:rPr>
              <w:t>Обеспечени</w:t>
            </w:r>
            <w:r w:rsidRPr="003A404B">
              <w:rPr>
                <w:sz w:val="22"/>
                <w:szCs w:val="22"/>
              </w:rPr>
              <w:lastRenderedPageBreak/>
              <w:t>е сбалансированности бюджетов поселений района, предоставление межбюджетных трансфертов на исполнение вопросов местного значения поселений, для компенсации дополнительных расходов, возникших в результате решений, принятых органами власти другого уровня (показатель2)</w:t>
            </w:r>
          </w:p>
        </w:tc>
        <w:tc>
          <w:tcPr>
            <w:tcW w:w="1134" w:type="dxa"/>
            <w:vMerge w:val="restart"/>
            <w:shd w:val="clear" w:color="000000" w:fill="FFFFFF"/>
            <w:hideMark/>
          </w:tcPr>
          <w:p w:rsidR="003A404B" w:rsidRPr="003A404B" w:rsidRDefault="003A404B" w:rsidP="003A404B">
            <w:pPr>
              <w:rPr>
                <w:sz w:val="22"/>
                <w:szCs w:val="22"/>
              </w:rPr>
            </w:pPr>
            <w:r w:rsidRPr="003A404B">
              <w:rPr>
                <w:sz w:val="22"/>
                <w:szCs w:val="22"/>
              </w:rPr>
              <w:lastRenderedPageBreak/>
              <w:t>управлен</w:t>
            </w:r>
            <w:r w:rsidRPr="003A404B">
              <w:rPr>
                <w:sz w:val="22"/>
                <w:szCs w:val="22"/>
              </w:rPr>
              <w:lastRenderedPageBreak/>
              <w:t>ие организации деятельности администрации района;                                             отдел транспорта и связи администрации района;  управление культуры администрации района;                                                                                                                                                                                                                                                                                                                                                 департамент финансов администрации района</w:t>
            </w:r>
          </w:p>
        </w:tc>
        <w:tc>
          <w:tcPr>
            <w:tcW w:w="1134" w:type="dxa"/>
            <w:shd w:val="clear" w:color="000000" w:fill="FFFFFF"/>
            <w:hideMark/>
          </w:tcPr>
          <w:p w:rsidR="003A404B" w:rsidRPr="003A404B" w:rsidRDefault="003A404B" w:rsidP="003A404B">
            <w:pPr>
              <w:widowControl w:val="0"/>
              <w:autoSpaceDE w:val="0"/>
              <w:autoSpaceDN w:val="0"/>
              <w:rPr>
                <w:sz w:val="22"/>
                <w:szCs w:val="22"/>
              </w:rPr>
            </w:pPr>
            <w:r w:rsidRPr="003A404B">
              <w:rPr>
                <w:sz w:val="22"/>
                <w:szCs w:val="22"/>
              </w:rPr>
              <w:lastRenderedPageBreak/>
              <w:t>всего</w:t>
            </w:r>
          </w:p>
        </w:tc>
        <w:tc>
          <w:tcPr>
            <w:tcW w:w="1451" w:type="dxa"/>
            <w:shd w:val="clear" w:color="000000" w:fill="FFFFFF"/>
            <w:hideMark/>
          </w:tcPr>
          <w:p w:rsidR="003A404B" w:rsidRPr="003A404B" w:rsidRDefault="003A404B" w:rsidP="003A404B">
            <w:pPr>
              <w:rPr>
                <w:sz w:val="22"/>
                <w:szCs w:val="22"/>
              </w:rPr>
            </w:pPr>
            <w:r w:rsidRPr="003A404B">
              <w:rPr>
                <w:sz w:val="22"/>
                <w:szCs w:val="22"/>
              </w:rPr>
              <w:t>4 554 047,0</w:t>
            </w:r>
          </w:p>
        </w:tc>
        <w:tc>
          <w:tcPr>
            <w:tcW w:w="1242" w:type="dxa"/>
            <w:shd w:val="clear" w:color="000000" w:fill="FFFFFF"/>
            <w:hideMark/>
          </w:tcPr>
          <w:p w:rsidR="003A404B" w:rsidRPr="003A404B" w:rsidRDefault="003A404B" w:rsidP="003A404B">
            <w:pPr>
              <w:rPr>
                <w:sz w:val="22"/>
                <w:szCs w:val="22"/>
              </w:rPr>
            </w:pPr>
            <w:r w:rsidRPr="003A404B">
              <w:rPr>
                <w:sz w:val="22"/>
                <w:szCs w:val="22"/>
              </w:rPr>
              <w:t>412 319,9</w:t>
            </w:r>
          </w:p>
        </w:tc>
        <w:tc>
          <w:tcPr>
            <w:tcW w:w="1276" w:type="dxa"/>
            <w:shd w:val="clear" w:color="000000" w:fill="FFFFFF"/>
            <w:hideMark/>
          </w:tcPr>
          <w:p w:rsidR="003A404B" w:rsidRPr="003A404B" w:rsidRDefault="003A404B" w:rsidP="003A404B">
            <w:pPr>
              <w:rPr>
                <w:sz w:val="22"/>
                <w:szCs w:val="22"/>
              </w:rPr>
            </w:pPr>
            <w:r w:rsidRPr="003A404B">
              <w:rPr>
                <w:sz w:val="22"/>
                <w:szCs w:val="22"/>
              </w:rPr>
              <w:t>395 920,1</w:t>
            </w:r>
          </w:p>
        </w:tc>
        <w:tc>
          <w:tcPr>
            <w:tcW w:w="1276" w:type="dxa"/>
            <w:shd w:val="clear" w:color="000000" w:fill="FFFFFF"/>
            <w:hideMark/>
          </w:tcPr>
          <w:p w:rsidR="003A404B" w:rsidRPr="003A404B" w:rsidRDefault="003A404B" w:rsidP="003A404B">
            <w:pPr>
              <w:rPr>
                <w:sz w:val="22"/>
                <w:szCs w:val="22"/>
              </w:rPr>
            </w:pPr>
            <w:r w:rsidRPr="003A404B">
              <w:rPr>
                <w:sz w:val="22"/>
                <w:szCs w:val="22"/>
              </w:rPr>
              <w:t>374 580,7</w:t>
            </w:r>
          </w:p>
        </w:tc>
        <w:tc>
          <w:tcPr>
            <w:tcW w:w="1276" w:type="dxa"/>
            <w:shd w:val="clear" w:color="000000" w:fill="FFFFFF"/>
            <w:hideMark/>
          </w:tcPr>
          <w:p w:rsidR="003A404B" w:rsidRPr="003A404B" w:rsidRDefault="003A404B" w:rsidP="003A404B">
            <w:pPr>
              <w:rPr>
                <w:sz w:val="22"/>
                <w:szCs w:val="22"/>
              </w:rPr>
            </w:pPr>
            <w:r w:rsidRPr="003A404B">
              <w:rPr>
                <w:sz w:val="22"/>
                <w:szCs w:val="22"/>
              </w:rPr>
              <w:t>374 580,7</w:t>
            </w:r>
          </w:p>
        </w:tc>
        <w:tc>
          <w:tcPr>
            <w:tcW w:w="1275" w:type="dxa"/>
            <w:shd w:val="clear" w:color="000000" w:fill="FFFFFF"/>
            <w:hideMark/>
          </w:tcPr>
          <w:p w:rsidR="003A404B" w:rsidRPr="003A404B" w:rsidRDefault="003A404B" w:rsidP="003A404B">
            <w:pPr>
              <w:rPr>
                <w:sz w:val="22"/>
                <w:szCs w:val="22"/>
              </w:rPr>
            </w:pPr>
            <w:r w:rsidRPr="003A404B">
              <w:rPr>
                <w:sz w:val="22"/>
                <w:szCs w:val="22"/>
              </w:rPr>
              <w:t>374 580,7</w:t>
            </w:r>
          </w:p>
        </w:tc>
        <w:tc>
          <w:tcPr>
            <w:tcW w:w="1276" w:type="dxa"/>
            <w:shd w:val="clear" w:color="000000" w:fill="FFFFFF"/>
            <w:hideMark/>
          </w:tcPr>
          <w:p w:rsidR="003A404B" w:rsidRPr="003A404B" w:rsidRDefault="003A404B" w:rsidP="003A404B">
            <w:pPr>
              <w:rPr>
                <w:sz w:val="22"/>
                <w:szCs w:val="22"/>
              </w:rPr>
            </w:pPr>
            <w:r w:rsidRPr="003A404B">
              <w:rPr>
                <w:sz w:val="22"/>
                <w:szCs w:val="22"/>
              </w:rPr>
              <w:t>374 580,7</w:t>
            </w:r>
          </w:p>
        </w:tc>
        <w:tc>
          <w:tcPr>
            <w:tcW w:w="1276" w:type="dxa"/>
            <w:shd w:val="clear" w:color="000000" w:fill="FFFFFF"/>
            <w:hideMark/>
          </w:tcPr>
          <w:p w:rsidR="003A404B" w:rsidRPr="003A404B" w:rsidRDefault="003A404B" w:rsidP="003A404B">
            <w:pPr>
              <w:rPr>
                <w:sz w:val="22"/>
                <w:szCs w:val="22"/>
              </w:rPr>
            </w:pPr>
            <w:r w:rsidRPr="003A404B">
              <w:rPr>
                <w:sz w:val="22"/>
                <w:szCs w:val="22"/>
              </w:rPr>
              <w:t>374 580,7</w:t>
            </w:r>
          </w:p>
        </w:tc>
        <w:tc>
          <w:tcPr>
            <w:tcW w:w="1343" w:type="dxa"/>
            <w:shd w:val="clear" w:color="000000" w:fill="FFFFFF"/>
            <w:hideMark/>
          </w:tcPr>
          <w:p w:rsidR="003A404B" w:rsidRPr="003A404B" w:rsidRDefault="003A404B" w:rsidP="003A404B">
            <w:pPr>
              <w:rPr>
                <w:sz w:val="22"/>
                <w:szCs w:val="22"/>
              </w:rPr>
            </w:pPr>
            <w:r w:rsidRPr="003A404B">
              <w:rPr>
                <w:sz w:val="22"/>
                <w:szCs w:val="22"/>
              </w:rPr>
              <w:t>1 872 903,5</w:t>
            </w:r>
          </w:p>
        </w:tc>
      </w:tr>
      <w:tr w:rsidR="003A404B" w:rsidRPr="003A404B" w:rsidTr="003A404B">
        <w:trPr>
          <w:trHeight w:val="570"/>
          <w:jc w:val="right"/>
        </w:trPr>
        <w:tc>
          <w:tcPr>
            <w:tcW w:w="709" w:type="dxa"/>
            <w:vMerge/>
            <w:hideMark/>
          </w:tcPr>
          <w:p w:rsidR="003A404B" w:rsidRPr="003A404B" w:rsidRDefault="003A404B" w:rsidP="003A404B">
            <w:pPr>
              <w:rPr>
                <w:sz w:val="22"/>
                <w:szCs w:val="22"/>
              </w:rPr>
            </w:pPr>
          </w:p>
        </w:tc>
        <w:tc>
          <w:tcPr>
            <w:tcW w:w="1419" w:type="dxa"/>
            <w:vMerge/>
            <w:hideMark/>
          </w:tcPr>
          <w:p w:rsidR="003A404B" w:rsidRPr="003A404B" w:rsidRDefault="003A404B" w:rsidP="003A404B">
            <w:pPr>
              <w:rPr>
                <w:sz w:val="22"/>
                <w:szCs w:val="22"/>
              </w:rPr>
            </w:pPr>
          </w:p>
        </w:tc>
        <w:tc>
          <w:tcPr>
            <w:tcW w:w="1134" w:type="dxa"/>
            <w:vMerge/>
            <w:hideMark/>
          </w:tcPr>
          <w:p w:rsidR="003A404B" w:rsidRPr="003A404B" w:rsidRDefault="003A404B" w:rsidP="003A404B">
            <w:pPr>
              <w:rPr>
                <w:sz w:val="22"/>
                <w:szCs w:val="22"/>
              </w:rPr>
            </w:pPr>
          </w:p>
        </w:tc>
        <w:tc>
          <w:tcPr>
            <w:tcW w:w="1134" w:type="dxa"/>
            <w:shd w:val="clear" w:color="000000" w:fill="FFFFFF"/>
            <w:hideMark/>
          </w:tcPr>
          <w:p w:rsidR="003A404B" w:rsidRPr="003A404B" w:rsidRDefault="003A404B" w:rsidP="003A404B">
            <w:pPr>
              <w:widowControl w:val="0"/>
              <w:autoSpaceDE w:val="0"/>
              <w:autoSpaceDN w:val="0"/>
              <w:rPr>
                <w:sz w:val="22"/>
                <w:szCs w:val="22"/>
              </w:rPr>
            </w:pPr>
            <w:r w:rsidRPr="003A404B">
              <w:rPr>
                <w:sz w:val="22"/>
                <w:szCs w:val="22"/>
              </w:rPr>
              <w:t>федеральный бюджет</w:t>
            </w:r>
          </w:p>
        </w:tc>
        <w:tc>
          <w:tcPr>
            <w:tcW w:w="1451" w:type="dxa"/>
            <w:shd w:val="clear" w:color="000000" w:fill="FFFFFF"/>
            <w:hideMark/>
          </w:tcPr>
          <w:p w:rsidR="003A404B" w:rsidRPr="003A404B" w:rsidRDefault="003A404B" w:rsidP="003A404B">
            <w:pPr>
              <w:rPr>
                <w:sz w:val="22"/>
                <w:szCs w:val="22"/>
              </w:rPr>
            </w:pPr>
            <w:r w:rsidRPr="003A404B">
              <w:rPr>
                <w:sz w:val="22"/>
                <w:szCs w:val="22"/>
              </w:rPr>
              <w:t>44 763,2</w:t>
            </w:r>
          </w:p>
        </w:tc>
        <w:tc>
          <w:tcPr>
            <w:tcW w:w="1242" w:type="dxa"/>
            <w:shd w:val="clear" w:color="000000" w:fill="FFFFFF"/>
            <w:hideMark/>
          </w:tcPr>
          <w:p w:rsidR="003A404B" w:rsidRPr="003A404B" w:rsidRDefault="003A404B" w:rsidP="003A404B">
            <w:pPr>
              <w:rPr>
                <w:sz w:val="22"/>
                <w:szCs w:val="22"/>
              </w:rPr>
            </w:pPr>
            <w:r w:rsidRPr="003A404B">
              <w:rPr>
                <w:sz w:val="22"/>
                <w:szCs w:val="22"/>
              </w:rPr>
              <w:t>3 670,7</w:t>
            </w:r>
          </w:p>
        </w:tc>
        <w:tc>
          <w:tcPr>
            <w:tcW w:w="1276" w:type="dxa"/>
            <w:shd w:val="clear" w:color="000000" w:fill="FFFFFF"/>
            <w:hideMark/>
          </w:tcPr>
          <w:p w:rsidR="003A404B" w:rsidRPr="003A404B" w:rsidRDefault="003A404B" w:rsidP="003A404B">
            <w:pPr>
              <w:rPr>
                <w:sz w:val="22"/>
                <w:szCs w:val="22"/>
              </w:rPr>
            </w:pPr>
            <w:r w:rsidRPr="003A404B">
              <w:rPr>
                <w:sz w:val="22"/>
                <w:szCs w:val="22"/>
              </w:rPr>
              <w:t>3 627,5</w:t>
            </w:r>
          </w:p>
        </w:tc>
        <w:tc>
          <w:tcPr>
            <w:tcW w:w="1276" w:type="dxa"/>
            <w:shd w:val="clear" w:color="000000" w:fill="FFFFFF"/>
            <w:hideMark/>
          </w:tcPr>
          <w:p w:rsidR="003A404B" w:rsidRPr="003A404B" w:rsidRDefault="003A404B" w:rsidP="003A404B">
            <w:pPr>
              <w:rPr>
                <w:sz w:val="22"/>
                <w:szCs w:val="22"/>
              </w:rPr>
            </w:pPr>
            <w:r w:rsidRPr="003A404B">
              <w:rPr>
                <w:sz w:val="22"/>
                <w:szCs w:val="22"/>
              </w:rPr>
              <w:t>3 746,5</w:t>
            </w:r>
          </w:p>
        </w:tc>
        <w:tc>
          <w:tcPr>
            <w:tcW w:w="1276" w:type="dxa"/>
            <w:shd w:val="clear" w:color="000000" w:fill="FFFFFF"/>
            <w:hideMark/>
          </w:tcPr>
          <w:p w:rsidR="003A404B" w:rsidRPr="003A404B" w:rsidRDefault="003A404B" w:rsidP="003A404B">
            <w:pPr>
              <w:rPr>
                <w:sz w:val="22"/>
                <w:szCs w:val="22"/>
              </w:rPr>
            </w:pPr>
            <w:r w:rsidRPr="003A404B">
              <w:rPr>
                <w:sz w:val="22"/>
                <w:szCs w:val="22"/>
              </w:rPr>
              <w:t>3 746,5</w:t>
            </w:r>
          </w:p>
        </w:tc>
        <w:tc>
          <w:tcPr>
            <w:tcW w:w="1275" w:type="dxa"/>
            <w:shd w:val="clear" w:color="000000" w:fill="FFFFFF"/>
            <w:hideMark/>
          </w:tcPr>
          <w:p w:rsidR="003A404B" w:rsidRPr="003A404B" w:rsidRDefault="003A404B" w:rsidP="003A404B">
            <w:pPr>
              <w:rPr>
                <w:sz w:val="22"/>
                <w:szCs w:val="22"/>
              </w:rPr>
            </w:pPr>
            <w:r w:rsidRPr="003A404B">
              <w:rPr>
                <w:sz w:val="22"/>
                <w:szCs w:val="22"/>
              </w:rPr>
              <w:t>3 746,5</w:t>
            </w:r>
          </w:p>
        </w:tc>
        <w:tc>
          <w:tcPr>
            <w:tcW w:w="1276" w:type="dxa"/>
            <w:shd w:val="clear" w:color="000000" w:fill="FFFFFF"/>
            <w:hideMark/>
          </w:tcPr>
          <w:p w:rsidR="003A404B" w:rsidRPr="003A404B" w:rsidRDefault="003A404B" w:rsidP="003A404B">
            <w:pPr>
              <w:rPr>
                <w:sz w:val="22"/>
                <w:szCs w:val="22"/>
              </w:rPr>
            </w:pPr>
            <w:r w:rsidRPr="003A404B">
              <w:rPr>
                <w:sz w:val="22"/>
                <w:szCs w:val="22"/>
              </w:rPr>
              <w:t>3 746,5</w:t>
            </w:r>
          </w:p>
        </w:tc>
        <w:tc>
          <w:tcPr>
            <w:tcW w:w="1276" w:type="dxa"/>
            <w:shd w:val="clear" w:color="000000" w:fill="FFFFFF"/>
            <w:hideMark/>
          </w:tcPr>
          <w:p w:rsidR="003A404B" w:rsidRPr="003A404B" w:rsidRDefault="003A404B" w:rsidP="003A404B">
            <w:pPr>
              <w:rPr>
                <w:sz w:val="22"/>
                <w:szCs w:val="22"/>
              </w:rPr>
            </w:pPr>
            <w:r w:rsidRPr="003A404B">
              <w:rPr>
                <w:sz w:val="22"/>
                <w:szCs w:val="22"/>
              </w:rPr>
              <w:t>3 746,5</w:t>
            </w:r>
          </w:p>
        </w:tc>
        <w:tc>
          <w:tcPr>
            <w:tcW w:w="1343" w:type="dxa"/>
            <w:shd w:val="clear" w:color="000000" w:fill="FFFFFF"/>
            <w:hideMark/>
          </w:tcPr>
          <w:p w:rsidR="003A404B" w:rsidRPr="003A404B" w:rsidRDefault="003A404B" w:rsidP="003A404B">
            <w:pPr>
              <w:rPr>
                <w:sz w:val="22"/>
                <w:szCs w:val="22"/>
              </w:rPr>
            </w:pPr>
            <w:r w:rsidRPr="003A404B">
              <w:rPr>
                <w:sz w:val="22"/>
                <w:szCs w:val="22"/>
              </w:rPr>
              <w:t>18 732,5</w:t>
            </w:r>
          </w:p>
        </w:tc>
      </w:tr>
      <w:tr w:rsidR="003A404B" w:rsidRPr="003A404B" w:rsidTr="003A404B">
        <w:trPr>
          <w:trHeight w:val="855"/>
          <w:jc w:val="right"/>
        </w:trPr>
        <w:tc>
          <w:tcPr>
            <w:tcW w:w="709" w:type="dxa"/>
            <w:vMerge/>
            <w:hideMark/>
          </w:tcPr>
          <w:p w:rsidR="003A404B" w:rsidRPr="003A404B" w:rsidRDefault="003A404B" w:rsidP="003A404B">
            <w:pPr>
              <w:rPr>
                <w:sz w:val="22"/>
                <w:szCs w:val="22"/>
              </w:rPr>
            </w:pPr>
          </w:p>
        </w:tc>
        <w:tc>
          <w:tcPr>
            <w:tcW w:w="1419" w:type="dxa"/>
            <w:vMerge/>
            <w:hideMark/>
          </w:tcPr>
          <w:p w:rsidR="003A404B" w:rsidRPr="003A404B" w:rsidRDefault="003A404B" w:rsidP="003A404B">
            <w:pPr>
              <w:rPr>
                <w:sz w:val="22"/>
                <w:szCs w:val="22"/>
              </w:rPr>
            </w:pPr>
          </w:p>
        </w:tc>
        <w:tc>
          <w:tcPr>
            <w:tcW w:w="1134" w:type="dxa"/>
            <w:vMerge/>
            <w:hideMark/>
          </w:tcPr>
          <w:p w:rsidR="003A404B" w:rsidRPr="003A404B" w:rsidRDefault="003A404B" w:rsidP="003A404B">
            <w:pPr>
              <w:rPr>
                <w:sz w:val="22"/>
                <w:szCs w:val="22"/>
              </w:rPr>
            </w:pPr>
          </w:p>
        </w:tc>
        <w:tc>
          <w:tcPr>
            <w:tcW w:w="1134" w:type="dxa"/>
            <w:shd w:val="clear" w:color="000000" w:fill="FFFFFF"/>
            <w:hideMark/>
          </w:tcPr>
          <w:p w:rsidR="003A404B" w:rsidRPr="003A404B" w:rsidRDefault="003A404B" w:rsidP="003A404B">
            <w:pPr>
              <w:widowControl w:val="0"/>
              <w:autoSpaceDE w:val="0"/>
              <w:autoSpaceDN w:val="0"/>
              <w:rPr>
                <w:sz w:val="22"/>
                <w:szCs w:val="22"/>
              </w:rPr>
            </w:pPr>
            <w:r w:rsidRPr="003A404B">
              <w:rPr>
                <w:sz w:val="22"/>
                <w:szCs w:val="22"/>
              </w:rPr>
              <w:t>бюджет автономного округа</w:t>
            </w:r>
          </w:p>
        </w:tc>
        <w:tc>
          <w:tcPr>
            <w:tcW w:w="1451" w:type="dxa"/>
            <w:shd w:val="clear" w:color="000000" w:fill="FFFFFF"/>
            <w:hideMark/>
          </w:tcPr>
          <w:p w:rsidR="003A404B" w:rsidRPr="003A404B" w:rsidRDefault="003A404B" w:rsidP="003A404B">
            <w:pPr>
              <w:rPr>
                <w:sz w:val="22"/>
                <w:szCs w:val="22"/>
              </w:rPr>
            </w:pPr>
            <w:r w:rsidRPr="003A404B">
              <w:rPr>
                <w:sz w:val="22"/>
                <w:szCs w:val="22"/>
              </w:rPr>
              <w:t>20 011,2</w:t>
            </w:r>
          </w:p>
        </w:tc>
        <w:tc>
          <w:tcPr>
            <w:tcW w:w="1242" w:type="dxa"/>
            <w:shd w:val="clear" w:color="000000" w:fill="FFFFFF"/>
            <w:hideMark/>
          </w:tcPr>
          <w:p w:rsidR="003A404B" w:rsidRPr="003A404B" w:rsidRDefault="003A404B" w:rsidP="003A404B">
            <w:pPr>
              <w:rPr>
                <w:sz w:val="22"/>
                <w:szCs w:val="22"/>
              </w:rPr>
            </w:pPr>
            <w:r w:rsidRPr="003A404B">
              <w:rPr>
                <w:sz w:val="22"/>
                <w:szCs w:val="22"/>
              </w:rPr>
              <w:t>1 667,6</w:t>
            </w:r>
          </w:p>
        </w:tc>
        <w:tc>
          <w:tcPr>
            <w:tcW w:w="1276" w:type="dxa"/>
            <w:shd w:val="clear" w:color="000000" w:fill="FFFFFF"/>
            <w:hideMark/>
          </w:tcPr>
          <w:p w:rsidR="003A404B" w:rsidRPr="003A404B" w:rsidRDefault="003A404B" w:rsidP="003A404B">
            <w:pPr>
              <w:rPr>
                <w:sz w:val="22"/>
                <w:szCs w:val="22"/>
              </w:rPr>
            </w:pPr>
            <w:r w:rsidRPr="003A404B">
              <w:rPr>
                <w:sz w:val="22"/>
                <w:szCs w:val="22"/>
              </w:rPr>
              <w:t>1 667,6</w:t>
            </w:r>
          </w:p>
        </w:tc>
        <w:tc>
          <w:tcPr>
            <w:tcW w:w="1276" w:type="dxa"/>
            <w:shd w:val="clear" w:color="000000" w:fill="FFFFFF"/>
            <w:hideMark/>
          </w:tcPr>
          <w:p w:rsidR="003A404B" w:rsidRPr="003A404B" w:rsidRDefault="003A404B" w:rsidP="003A404B">
            <w:pPr>
              <w:rPr>
                <w:sz w:val="22"/>
                <w:szCs w:val="22"/>
              </w:rPr>
            </w:pPr>
            <w:r w:rsidRPr="003A404B">
              <w:rPr>
                <w:sz w:val="22"/>
                <w:szCs w:val="22"/>
              </w:rPr>
              <w:t>1 667,6</w:t>
            </w:r>
          </w:p>
        </w:tc>
        <w:tc>
          <w:tcPr>
            <w:tcW w:w="1276" w:type="dxa"/>
            <w:shd w:val="clear" w:color="000000" w:fill="FFFFFF"/>
            <w:hideMark/>
          </w:tcPr>
          <w:p w:rsidR="003A404B" w:rsidRPr="003A404B" w:rsidRDefault="003A404B" w:rsidP="003A404B">
            <w:pPr>
              <w:rPr>
                <w:sz w:val="22"/>
                <w:szCs w:val="22"/>
              </w:rPr>
            </w:pPr>
            <w:r w:rsidRPr="003A404B">
              <w:rPr>
                <w:sz w:val="22"/>
                <w:szCs w:val="22"/>
              </w:rPr>
              <w:t>1 667,6</w:t>
            </w:r>
          </w:p>
        </w:tc>
        <w:tc>
          <w:tcPr>
            <w:tcW w:w="1275" w:type="dxa"/>
            <w:shd w:val="clear" w:color="000000" w:fill="FFFFFF"/>
            <w:hideMark/>
          </w:tcPr>
          <w:p w:rsidR="003A404B" w:rsidRPr="003A404B" w:rsidRDefault="003A404B" w:rsidP="003A404B">
            <w:pPr>
              <w:rPr>
                <w:sz w:val="22"/>
                <w:szCs w:val="22"/>
              </w:rPr>
            </w:pPr>
            <w:r w:rsidRPr="003A404B">
              <w:rPr>
                <w:sz w:val="22"/>
                <w:szCs w:val="22"/>
              </w:rPr>
              <w:t>1 667,6</w:t>
            </w:r>
          </w:p>
        </w:tc>
        <w:tc>
          <w:tcPr>
            <w:tcW w:w="1276" w:type="dxa"/>
            <w:shd w:val="clear" w:color="000000" w:fill="FFFFFF"/>
            <w:hideMark/>
          </w:tcPr>
          <w:p w:rsidR="003A404B" w:rsidRPr="003A404B" w:rsidRDefault="003A404B" w:rsidP="003A404B">
            <w:pPr>
              <w:rPr>
                <w:sz w:val="22"/>
                <w:szCs w:val="22"/>
              </w:rPr>
            </w:pPr>
            <w:r w:rsidRPr="003A404B">
              <w:rPr>
                <w:sz w:val="22"/>
                <w:szCs w:val="22"/>
              </w:rPr>
              <w:t>1 667,6</w:t>
            </w:r>
          </w:p>
        </w:tc>
        <w:tc>
          <w:tcPr>
            <w:tcW w:w="1276" w:type="dxa"/>
            <w:shd w:val="clear" w:color="000000" w:fill="FFFFFF"/>
            <w:hideMark/>
          </w:tcPr>
          <w:p w:rsidR="003A404B" w:rsidRPr="003A404B" w:rsidRDefault="003A404B" w:rsidP="003A404B">
            <w:pPr>
              <w:rPr>
                <w:sz w:val="22"/>
                <w:szCs w:val="22"/>
              </w:rPr>
            </w:pPr>
            <w:r w:rsidRPr="003A404B">
              <w:rPr>
                <w:sz w:val="22"/>
                <w:szCs w:val="22"/>
              </w:rPr>
              <w:t>1 667,6</w:t>
            </w:r>
          </w:p>
        </w:tc>
        <w:tc>
          <w:tcPr>
            <w:tcW w:w="1343" w:type="dxa"/>
            <w:shd w:val="clear" w:color="000000" w:fill="FFFFFF"/>
            <w:hideMark/>
          </w:tcPr>
          <w:p w:rsidR="003A404B" w:rsidRPr="003A404B" w:rsidRDefault="003A404B" w:rsidP="003A404B">
            <w:pPr>
              <w:rPr>
                <w:sz w:val="22"/>
                <w:szCs w:val="22"/>
              </w:rPr>
            </w:pPr>
            <w:r w:rsidRPr="003A404B">
              <w:rPr>
                <w:sz w:val="22"/>
                <w:szCs w:val="22"/>
              </w:rPr>
              <w:t>8 338,0</w:t>
            </w:r>
          </w:p>
        </w:tc>
      </w:tr>
      <w:tr w:rsidR="003A404B" w:rsidRPr="003A404B" w:rsidTr="003A404B">
        <w:trPr>
          <w:trHeight w:val="315"/>
          <w:jc w:val="right"/>
        </w:trPr>
        <w:tc>
          <w:tcPr>
            <w:tcW w:w="709" w:type="dxa"/>
            <w:vMerge/>
            <w:hideMark/>
          </w:tcPr>
          <w:p w:rsidR="003A404B" w:rsidRPr="003A404B" w:rsidRDefault="003A404B" w:rsidP="003A404B">
            <w:pPr>
              <w:rPr>
                <w:sz w:val="22"/>
                <w:szCs w:val="22"/>
              </w:rPr>
            </w:pPr>
          </w:p>
        </w:tc>
        <w:tc>
          <w:tcPr>
            <w:tcW w:w="1419" w:type="dxa"/>
            <w:vMerge/>
            <w:hideMark/>
          </w:tcPr>
          <w:p w:rsidR="003A404B" w:rsidRPr="003A404B" w:rsidRDefault="003A404B" w:rsidP="003A404B">
            <w:pPr>
              <w:rPr>
                <w:sz w:val="22"/>
                <w:szCs w:val="22"/>
              </w:rPr>
            </w:pPr>
          </w:p>
        </w:tc>
        <w:tc>
          <w:tcPr>
            <w:tcW w:w="1134" w:type="dxa"/>
            <w:vMerge/>
            <w:hideMark/>
          </w:tcPr>
          <w:p w:rsidR="003A404B" w:rsidRPr="003A404B" w:rsidRDefault="003A404B" w:rsidP="003A404B">
            <w:pPr>
              <w:rPr>
                <w:sz w:val="22"/>
                <w:szCs w:val="22"/>
              </w:rPr>
            </w:pPr>
          </w:p>
        </w:tc>
        <w:tc>
          <w:tcPr>
            <w:tcW w:w="1134" w:type="dxa"/>
            <w:shd w:val="clear" w:color="000000" w:fill="FFFFFF"/>
            <w:hideMark/>
          </w:tcPr>
          <w:p w:rsidR="003A404B" w:rsidRPr="003A404B" w:rsidRDefault="003A404B" w:rsidP="003A404B">
            <w:pPr>
              <w:widowControl w:val="0"/>
              <w:autoSpaceDE w:val="0"/>
              <w:autoSpaceDN w:val="0"/>
              <w:rPr>
                <w:sz w:val="22"/>
                <w:szCs w:val="22"/>
              </w:rPr>
            </w:pPr>
            <w:r w:rsidRPr="003A404B">
              <w:rPr>
                <w:sz w:val="22"/>
                <w:szCs w:val="22"/>
              </w:rPr>
              <w:t>местный бюджет</w:t>
            </w:r>
          </w:p>
        </w:tc>
        <w:tc>
          <w:tcPr>
            <w:tcW w:w="1451" w:type="dxa"/>
            <w:shd w:val="clear" w:color="000000" w:fill="FFFFFF"/>
            <w:hideMark/>
          </w:tcPr>
          <w:p w:rsidR="003A404B" w:rsidRPr="003A404B" w:rsidRDefault="003A404B" w:rsidP="003A404B">
            <w:pPr>
              <w:rPr>
                <w:sz w:val="22"/>
                <w:szCs w:val="22"/>
              </w:rPr>
            </w:pPr>
            <w:r w:rsidRPr="003A404B">
              <w:rPr>
                <w:sz w:val="22"/>
                <w:szCs w:val="22"/>
              </w:rPr>
              <w:t>4 489 272,6</w:t>
            </w:r>
          </w:p>
        </w:tc>
        <w:tc>
          <w:tcPr>
            <w:tcW w:w="1242" w:type="dxa"/>
            <w:shd w:val="clear" w:color="000000" w:fill="FFFFFF"/>
          </w:tcPr>
          <w:p w:rsidR="003A404B" w:rsidRPr="003A404B" w:rsidRDefault="003A404B" w:rsidP="003A404B">
            <w:pPr>
              <w:rPr>
                <w:sz w:val="22"/>
                <w:szCs w:val="22"/>
              </w:rPr>
            </w:pPr>
            <w:r w:rsidRPr="003A404B">
              <w:rPr>
                <w:sz w:val="22"/>
                <w:szCs w:val="22"/>
              </w:rPr>
              <w:t>406 981,6</w:t>
            </w:r>
          </w:p>
        </w:tc>
        <w:tc>
          <w:tcPr>
            <w:tcW w:w="1276" w:type="dxa"/>
            <w:shd w:val="clear" w:color="000000" w:fill="FFFFFF"/>
          </w:tcPr>
          <w:p w:rsidR="003A404B" w:rsidRPr="003A404B" w:rsidRDefault="003A404B" w:rsidP="003A404B">
            <w:pPr>
              <w:rPr>
                <w:sz w:val="22"/>
                <w:szCs w:val="22"/>
              </w:rPr>
            </w:pPr>
            <w:r w:rsidRPr="003A404B">
              <w:rPr>
                <w:sz w:val="22"/>
                <w:szCs w:val="22"/>
              </w:rPr>
              <w:t>390 625,0</w:t>
            </w:r>
          </w:p>
        </w:tc>
        <w:tc>
          <w:tcPr>
            <w:tcW w:w="1276" w:type="dxa"/>
            <w:shd w:val="clear" w:color="000000" w:fill="FFFFFF"/>
          </w:tcPr>
          <w:p w:rsidR="003A404B" w:rsidRPr="003A404B" w:rsidRDefault="003A404B" w:rsidP="003A404B">
            <w:pPr>
              <w:rPr>
                <w:sz w:val="22"/>
                <w:szCs w:val="22"/>
              </w:rPr>
            </w:pPr>
            <w:r w:rsidRPr="003A404B">
              <w:rPr>
                <w:sz w:val="22"/>
                <w:szCs w:val="22"/>
              </w:rPr>
              <w:t>369 166,6</w:t>
            </w:r>
          </w:p>
        </w:tc>
        <w:tc>
          <w:tcPr>
            <w:tcW w:w="1276" w:type="dxa"/>
            <w:shd w:val="clear" w:color="000000" w:fill="FFFFFF"/>
          </w:tcPr>
          <w:p w:rsidR="003A404B" w:rsidRPr="003A404B" w:rsidRDefault="003A404B" w:rsidP="003A404B">
            <w:pPr>
              <w:rPr>
                <w:sz w:val="22"/>
                <w:szCs w:val="22"/>
              </w:rPr>
            </w:pPr>
            <w:r w:rsidRPr="003A404B">
              <w:rPr>
                <w:sz w:val="22"/>
                <w:szCs w:val="22"/>
              </w:rPr>
              <w:t>369 166,6</w:t>
            </w:r>
          </w:p>
        </w:tc>
        <w:tc>
          <w:tcPr>
            <w:tcW w:w="1275" w:type="dxa"/>
            <w:shd w:val="clear" w:color="000000" w:fill="FFFFFF"/>
          </w:tcPr>
          <w:p w:rsidR="003A404B" w:rsidRPr="003A404B" w:rsidRDefault="003A404B" w:rsidP="003A404B">
            <w:pPr>
              <w:rPr>
                <w:sz w:val="22"/>
                <w:szCs w:val="22"/>
              </w:rPr>
            </w:pPr>
            <w:r w:rsidRPr="003A404B">
              <w:rPr>
                <w:sz w:val="22"/>
                <w:szCs w:val="22"/>
              </w:rPr>
              <w:t>369 166,6</w:t>
            </w:r>
          </w:p>
        </w:tc>
        <w:tc>
          <w:tcPr>
            <w:tcW w:w="1276" w:type="dxa"/>
            <w:shd w:val="clear" w:color="000000" w:fill="FFFFFF"/>
          </w:tcPr>
          <w:p w:rsidR="003A404B" w:rsidRPr="003A404B" w:rsidRDefault="003A404B" w:rsidP="003A404B">
            <w:pPr>
              <w:rPr>
                <w:sz w:val="22"/>
                <w:szCs w:val="22"/>
              </w:rPr>
            </w:pPr>
            <w:r w:rsidRPr="003A404B">
              <w:rPr>
                <w:sz w:val="22"/>
                <w:szCs w:val="22"/>
              </w:rPr>
              <w:t>369 166,6</w:t>
            </w:r>
          </w:p>
        </w:tc>
        <w:tc>
          <w:tcPr>
            <w:tcW w:w="1276" w:type="dxa"/>
            <w:shd w:val="clear" w:color="000000" w:fill="FFFFFF"/>
          </w:tcPr>
          <w:p w:rsidR="003A404B" w:rsidRPr="003A404B" w:rsidRDefault="003A404B" w:rsidP="003A404B">
            <w:pPr>
              <w:rPr>
                <w:sz w:val="22"/>
                <w:szCs w:val="22"/>
              </w:rPr>
            </w:pPr>
            <w:r w:rsidRPr="003A404B">
              <w:rPr>
                <w:sz w:val="22"/>
                <w:szCs w:val="22"/>
              </w:rPr>
              <w:t>369 166,6</w:t>
            </w:r>
          </w:p>
        </w:tc>
        <w:tc>
          <w:tcPr>
            <w:tcW w:w="1343" w:type="dxa"/>
            <w:shd w:val="clear" w:color="000000" w:fill="FFFFFF"/>
          </w:tcPr>
          <w:p w:rsidR="003A404B" w:rsidRPr="003A404B" w:rsidRDefault="003A404B" w:rsidP="003A404B">
            <w:pPr>
              <w:ind w:right="-142"/>
              <w:rPr>
                <w:sz w:val="22"/>
                <w:szCs w:val="22"/>
              </w:rPr>
            </w:pPr>
            <w:r w:rsidRPr="003A404B">
              <w:rPr>
                <w:sz w:val="22"/>
                <w:szCs w:val="22"/>
              </w:rPr>
              <w:t>1 845 833,0</w:t>
            </w:r>
          </w:p>
        </w:tc>
      </w:tr>
      <w:tr w:rsidR="003A404B" w:rsidRPr="003A404B" w:rsidTr="003A404B">
        <w:trPr>
          <w:trHeight w:val="345"/>
          <w:jc w:val="right"/>
        </w:trPr>
        <w:tc>
          <w:tcPr>
            <w:tcW w:w="709" w:type="dxa"/>
            <w:vMerge w:val="restart"/>
            <w:shd w:val="clear" w:color="000000" w:fill="FFFFFF"/>
            <w:hideMark/>
          </w:tcPr>
          <w:p w:rsidR="003A404B" w:rsidRPr="003A404B" w:rsidRDefault="003A404B" w:rsidP="003A404B">
            <w:pPr>
              <w:rPr>
                <w:sz w:val="22"/>
                <w:szCs w:val="22"/>
              </w:rPr>
            </w:pPr>
            <w:r w:rsidRPr="003A404B">
              <w:rPr>
                <w:sz w:val="22"/>
                <w:szCs w:val="22"/>
              </w:rPr>
              <w:t>1.3.</w:t>
            </w:r>
          </w:p>
        </w:tc>
        <w:tc>
          <w:tcPr>
            <w:tcW w:w="1419" w:type="dxa"/>
            <w:vMerge w:val="restart"/>
            <w:shd w:val="clear" w:color="000000" w:fill="FFFFFF"/>
            <w:hideMark/>
          </w:tcPr>
          <w:p w:rsidR="003A404B" w:rsidRPr="003A404B" w:rsidRDefault="003A404B" w:rsidP="003A404B">
            <w:pPr>
              <w:rPr>
                <w:sz w:val="22"/>
                <w:szCs w:val="22"/>
              </w:rPr>
            </w:pPr>
            <w:r w:rsidRPr="003A404B">
              <w:rPr>
                <w:sz w:val="22"/>
                <w:szCs w:val="22"/>
              </w:rPr>
              <w:t xml:space="preserve">Повышение эффективности управления </w:t>
            </w:r>
            <w:r w:rsidRPr="003A404B">
              <w:rPr>
                <w:sz w:val="22"/>
                <w:szCs w:val="22"/>
              </w:rPr>
              <w:lastRenderedPageBreak/>
              <w:t>муниципальными финансами (показатель 3)</w:t>
            </w:r>
          </w:p>
        </w:tc>
        <w:tc>
          <w:tcPr>
            <w:tcW w:w="1134" w:type="dxa"/>
            <w:vMerge w:val="restart"/>
            <w:shd w:val="clear" w:color="000000" w:fill="FFFFFF"/>
            <w:hideMark/>
          </w:tcPr>
          <w:p w:rsidR="003A404B" w:rsidRPr="003A404B" w:rsidRDefault="003A404B" w:rsidP="003A404B">
            <w:pPr>
              <w:rPr>
                <w:sz w:val="22"/>
                <w:szCs w:val="22"/>
              </w:rPr>
            </w:pPr>
            <w:r w:rsidRPr="003A404B">
              <w:rPr>
                <w:sz w:val="22"/>
                <w:szCs w:val="22"/>
              </w:rPr>
              <w:lastRenderedPageBreak/>
              <w:t>департамент финансов админист</w:t>
            </w:r>
            <w:r w:rsidRPr="003A404B">
              <w:rPr>
                <w:sz w:val="22"/>
                <w:szCs w:val="22"/>
              </w:rPr>
              <w:lastRenderedPageBreak/>
              <w:t>рации района</w:t>
            </w:r>
          </w:p>
        </w:tc>
        <w:tc>
          <w:tcPr>
            <w:tcW w:w="1134" w:type="dxa"/>
            <w:shd w:val="clear" w:color="000000" w:fill="FFFFFF"/>
            <w:hideMark/>
          </w:tcPr>
          <w:p w:rsidR="003A404B" w:rsidRPr="003A404B" w:rsidRDefault="003A404B" w:rsidP="003A404B">
            <w:pPr>
              <w:widowControl w:val="0"/>
              <w:autoSpaceDE w:val="0"/>
              <w:autoSpaceDN w:val="0"/>
              <w:rPr>
                <w:sz w:val="22"/>
                <w:szCs w:val="22"/>
              </w:rPr>
            </w:pPr>
            <w:r w:rsidRPr="003A404B">
              <w:rPr>
                <w:sz w:val="22"/>
                <w:szCs w:val="22"/>
              </w:rPr>
              <w:lastRenderedPageBreak/>
              <w:t>всего</w:t>
            </w:r>
          </w:p>
        </w:tc>
        <w:tc>
          <w:tcPr>
            <w:tcW w:w="1451" w:type="dxa"/>
            <w:shd w:val="clear" w:color="000000" w:fill="FFFFFF"/>
            <w:hideMark/>
          </w:tcPr>
          <w:p w:rsidR="003A404B" w:rsidRPr="003A404B" w:rsidRDefault="003A404B" w:rsidP="003A404B">
            <w:pPr>
              <w:rPr>
                <w:sz w:val="22"/>
                <w:szCs w:val="22"/>
              </w:rPr>
            </w:pPr>
            <w:r w:rsidRPr="003A404B">
              <w:rPr>
                <w:sz w:val="22"/>
                <w:szCs w:val="22"/>
              </w:rPr>
              <w:t>25 000,0</w:t>
            </w:r>
          </w:p>
        </w:tc>
        <w:tc>
          <w:tcPr>
            <w:tcW w:w="1242" w:type="dxa"/>
            <w:shd w:val="clear" w:color="000000" w:fill="FFFFFF"/>
            <w:hideMark/>
          </w:tcPr>
          <w:p w:rsidR="003A404B" w:rsidRPr="003A404B" w:rsidRDefault="003A404B" w:rsidP="003A404B">
            <w:pPr>
              <w:rPr>
                <w:sz w:val="22"/>
                <w:szCs w:val="22"/>
              </w:rPr>
            </w:pPr>
            <w:r w:rsidRPr="003A404B">
              <w:rPr>
                <w:sz w:val="22"/>
                <w:szCs w:val="22"/>
              </w:rPr>
              <w:t>3 000,0</w:t>
            </w:r>
          </w:p>
        </w:tc>
        <w:tc>
          <w:tcPr>
            <w:tcW w:w="1276" w:type="dxa"/>
            <w:shd w:val="clear" w:color="000000" w:fill="FFFFFF"/>
            <w:hideMark/>
          </w:tcPr>
          <w:p w:rsidR="003A404B" w:rsidRPr="003A404B" w:rsidRDefault="003A404B" w:rsidP="003A404B">
            <w:pPr>
              <w:rPr>
                <w:sz w:val="22"/>
                <w:szCs w:val="22"/>
              </w:rPr>
            </w:pPr>
            <w:r w:rsidRPr="003A404B">
              <w:rPr>
                <w:sz w:val="22"/>
                <w:szCs w:val="22"/>
              </w:rPr>
              <w:t>2 000,0</w:t>
            </w:r>
          </w:p>
        </w:tc>
        <w:tc>
          <w:tcPr>
            <w:tcW w:w="1276" w:type="dxa"/>
            <w:shd w:val="clear" w:color="000000" w:fill="FFFFFF"/>
            <w:hideMark/>
          </w:tcPr>
          <w:p w:rsidR="003A404B" w:rsidRPr="003A404B" w:rsidRDefault="003A404B" w:rsidP="003A404B">
            <w:pPr>
              <w:rPr>
                <w:sz w:val="22"/>
                <w:szCs w:val="22"/>
              </w:rPr>
            </w:pPr>
            <w:r w:rsidRPr="003A404B">
              <w:rPr>
                <w:sz w:val="22"/>
                <w:szCs w:val="22"/>
              </w:rPr>
              <w:t>2 000,0</w:t>
            </w:r>
          </w:p>
        </w:tc>
        <w:tc>
          <w:tcPr>
            <w:tcW w:w="1276" w:type="dxa"/>
            <w:shd w:val="clear" w:color="000000" w:fill="FFFFFF"/>
            <w:hideMark/>
          </w:tcPr>
          <w:p w:rsidR="003A404B" w:rsidRPr="003A404B" w:rsidRDefault="003A404B" w:rsidP="003A404B">
            <w:pPr>
              <w:rPr>
                <w:sz w:val="22"/>
                <w:szCs w:val="22"/>
              </w:rPr>
            </w:pPr>
            <w:r w:rsidRPr="003A404B">
              <w:rPr>
                <w:sz w:val="22"/>
                <w:szCs w:val="22"/>
              </w:rPr>
              <w:t>2 000,0</w:t>
            </w:r>
          </w:p>
        </w:tc>
        <w:tc>
          <w:tcPr>
            <w:tcW w:w="1275" w:type="dxa"/>
            <w:shd w:val="clear" w:color="000000" w:fill="FFFFFF"/>
            <w:hideMark/>
          </w:tcPr>
          <w:p w:rsidR="003A404B" w:rsidRPr="003A404B" w:rsidRDefault="003A404B" w:rsidP="003A404B">
            <w:pPr>
              <w:rPr>
                <w:sz w:val="22"/>
                <w:szCs w:val="22"/>
              </w:rPr>
            </w:pPr>
            <w:r w:rsidRPr="003A404B">
              <w:rPr>
                <w:sz w:val="22"/>
                <w:szCs w:val="22"/>
              </w:rPr>
              <w:t>2 000,0</w:t>
            </w:r>
          </w:p>
        </w:tc>
        <w:tc>
          <w:tcPr>
            <w:tcW w:w="1276" w:type="dxa"/>
            <w:shd w:val="clear" w:color="000000" w:fill="FFFFFF"/>
            <w:hideMark/>
          </w:tcPr>
          <w:p w:rsidR="003A404B" w:rsidRPr="003A404B" w:rsidRDefault="003A404B" w:rsidP="003A404B">
            <w:pPr>
              <w:rPr>
                <w:sz w:val="22"/>
                <w:szCs w:val="22"/>
              </w:rPr>
            </w:pPr>
            <w:r w:rsidRPr="003A404B">
              <w:rPr>
                <w:sz w:val="22"/>
                <w:szCs w:val="22"/>
              </w:rPr>
              <w:t>2 000,0</w:t>
            </w:r>
          </w:p>
        </w:tc>
        <w:tc>
          <w:tcPr>
            <w:tcW w:w="1276" w:type="dxa"/>
            <w:shd w:val="clear" w:color="000000" w:fill="FFFFFF"/>
            <w:hideMark/>
          </w:tcPr>
          <w:p w:rsidR="003A404B" w:rsidRPr="003A404B" w:rsidRDefault="003A404B" w:rsidP="003A404B">
            <w:pPr>
              <w:rPr>
                <w:sz w:val="22"/>
                <w:szCs w:val="22"/>
              </w:rPr>
            </w:pPr>
            <w:r w:rsidRPr="003A404B">
              <w:rPr>
                <w:sz w:val="22"/>
                <w:szCs w:val="22"/>
              </w:rPr>
              <w:t>2 000,0</w:t>
            </w:r>
          </w:p>
        </w:tc>
        <w:tc>
          <w:tcPr>
            <w:tcW w:w="1343" w:type="dxa"/>
            <w:shd w:val="clear" w:color="000000" w:fill="FFFFFF"/>
            <w:hideMark/>
          </w:tcPr>
          <w:p w:rsidR="003A404B" w:rsidRPr="003A404B" w:rsidRDefault="003A404B" w:rsidP="003A404B">
            <w:pPr>
              <w:rPr>
                <w:sz w:val="22"/>
                <w:szCs w:val="22"/>
              </w:rPr>
            </w:pPr>
            <w:r w:rsidRPr="003A404B">
              <w:rPr>
                <w:sz w:val="22"/>
                <w:szCs w:val="22"/>
              </w:rPr>
              <w:t>10 000,0</w:t>
            </w:r>
          </w:p>
        </w:tc>
      </w:tr>
      <w:tr w:rsidR="003A404B" w:rsidRPr="003A404B" w:rsidTr="003A404B">
        <w:trPr>
          <w:trHeight w:val="570"/>
          <w:jc w:val="right"/>
        </w:trPr>
        <w:tc>
          <w:tcPr>
            <w:tcW w:w="709" w:type="dxa"/>
            <w:vMerge/>
            <w:hideMark/>
          </w:tcPr>
          <w:p w:rsidR="003A404B" w:rsidRPr="003A404B" w:rsidRDefault="003A404B" w:rsidP="003A404B">
            <w:pPr>
              <w:rPr>
                <w:sz w:val="22"/>
                <w:szCs w:val="22"/>
              </w:rPr>
            </w:pPr>
          </w:p>
        </w:tc>
        <w:tc>
          <w:tcPr>
            <w:tcW w:w="1419" w:type="dxa"/>
            <w:vMerge/>
            <w:hideMark/>
          </w:tcPr>
          <w:p w:rsidR="003A404B" w:rsidRPr="003A404B" w:rsidRDefault="003A404B" w:rsidP="003A404B">
            <w:pPr>
              <w:rPr>
                <w:sz w:val="22"/>
                <w:szCs w:val="22"/>
              </w:rPr>
            </w:pPr>
          </w:p>
        </w:tc>
        <w:tc>
          <w:tcPr>
            <w:tcW w:w="1134" w:type="dxa"/>
            <w:vMerge/>
            <w:hideMark/>
          </w:tcPr>
          <w:p w:rsidR="003A404B" w:rsidRPr="003A404B" w:rsidRDefault="003A404B" w:rsidP="003A404B">
            <w:pPr>
              <w:rPr>
                <w:sz w:val="22"/>
                <w:szCs w:val="22"/>
              </w:rPr>
            </w:pPr>
          </w:p>
        </w:tc>
        <w:tc>
          <w:tcPr>
            <w:tcW w:w="1134" w:type="dxa"/>
            <w:shd w:val="clear" w:color="000000" w:fill="FFFFFF"/>
            <w:hideMark/>
          </w:tcPr>
          <w:p w:rsidR="003A404B" w:rsidRPr="003A404B" w:rsidRDefault="003A404B" w:rsidP="003A404B">
            <w:pPr>
              <w:widowControl w:val="0"/>
              <w:autoSpaceDE w:val="0"/>
              <w:autoSpaceDN w:val="0"/>
              <w:rPr>
                <w:sz w:val="22"/>
                <w:szCs w:val="22"/>
              </w:rPr>
            </w:pPr>
            <w:r w:rsidRPr="003A404B">
              <w:rPr>
                <w:sz w:val="22"/>
                <w:szCs w:val="22"/>
              </w:rPr>
              <w:t>федеральный бюджет</w:t>
            </w:r>
          </w:p>
        </w:tc>
        <w:tc>
          <w:tcPr>
            <w:tcW w:w="1451" w:type="dxa"/>
            <w:shd w:val="clear" w:color="000000" w:fill="FFFFFF"/>
            <w:hideMark/>
          </w:tcPr>
          <w:p w:rsidR="003A404B" w:rsidRPr="003A404B" w:rsidRDefault="003A404B" w:rsidP="003A404B">
            <w:pPr>
              <w:rPr>
                <w:sz w:val="22"/>
                <w:szCs w:val="22"/>
              </w:rPr>
            </w:pPr>
            <w:r w:rsidRPr="003A404B">
              <w:rPr>
                <w:sz w:val="22"/>
                <w:szCs w:val="22"/>
              </w:rPr>
              <w:t>0,0</w:t>
            </w:r>
          </w:p>
        </w:tc>
        <w:tc>
          <w:tcPr>
            <w:tcW w:w="1242" w:type="dxa"/>
            <w:shd w:val="clear" w:color="000000" w:fill="FFFFFF"/>
            <w:hideMark/>
          </w:tcPr>
          <w:p w:rsidR="003A404B" w:rsidRPr="003A404B" w:rsidRDefault="003A404B" w:rsidP="003A404B">
            <w:pPr>
              <w:rPr>
                <w:sz w:val="22"/>
                <w:szCs w:val="22"/>
              </w:rPr>
            </w:pPr>
            <w:r w:rsidRPr="003A404B">
              <w:rPr>
                <w:sz w:val="22"/>
                <w:szCs w:val="22"/>
              </w:rPr>
              <w:t>0,0</w:t>
            </w:r>
          </w:p>
        </w:tc>
        <w:tc>
          <w:tcPr>
            <w:tcW w:w="1276" w:type="dxa"/>
            <w:shd w:val="clear" w:color="000000" w:fill="FFFFFF"/>
            <w:hideMark/>
          </w:tcPr>
          <w:p w:rsidR="003A404B" w:rsidRPr="003A404B" w:rsidRDefault="003A404B" w:rsidP="003A404B">
            <w:pPr>
              <w:rPr>
                <w:sz w:val="22"/>
                <w:szCs w:val="22"/>
              </w:rPr>
            </w:pPr>
            <w:r w:rsidRPr="003A404B">
              <w:rPr>
                <w:sz w:val="22"/>
                <w:szCs w:val="22"/>
              </w:rPr>
              <w:t>0,0</w:t>
            </w:r>
          </w:p>
        </w:tc>
        <w:tc>
          <w:tcPr>
            <w:tcW w:w="1276" w:type="dxa"/>
            <w:shd w:val="clear" w:color="000000" w:fill="FFFFFF"/>
            <w:hideMark/>
          </w:tcPr>
          <w:p w:rsidR="003A404B" w:rsidRPr="003A404B" w:rsidRDefault="003A404B" w:rsidP="003A404B">
            <w:pPr>
              <w:rPr>
                <w:sz w:val="22"/>
                <w:szCs w:val="22"/>
              </w:rPr>
            </w:pPr>
            <w:r w:rsidRPr="003A404B">
              <w:rPr>
                <w:sz w:val="22"/>
                <w:szCs w:val="22"/>
              </w:rPr>
              <w:t>0,0</w:t>
            </w:r>
          </w:p>
        </w:tc>
        <w:tc>
          <w:tcPr>
            <w:tcW w:w="1276" w:type="dxa"/>
            <w:shd w:val="clear" w:color="000000" w:fill="FFFFFF"/>
            <w:hideMark/>
          </w:tcPr>
          <w:p w:rsidR="003A404B" w:rsidRPr="003A404B" w:rsidRDefault="003A404B" w:rsidP="003A404B">
            <w:pPr>
              <w:rPr>
                <w:sz w:val="22"/>
                <w:szCs w:val="22"/>
              </w:rPr>
            </w:pPr>
            <w:r w:rsidRPr="003A404B">
              <w:rPr>
                <w:sz w:val="22"/>
                <w:szCs w:val="22"/>
              </w:rPr>
              <w:t>0,0</w:t>
            </w:r>
          </w:p>
        </w:tc>
        <w:tc>
          <w:tcPr>
            <w:tcW w:w="1275" w:type="dxa"/>
            <w:shd w:val="clear" w:color="000000" w:fill="FFFFFF"/>
            <w:hideMark/>
          </w:tcPr>
          <w:p w:rsidR="003A404B" w:rsidRPr="003A404B" w:rsidRDefault="003A404B" w:rsidP="003A404B">
            <w:pPr>
              <w:rPr>
                <w:sz w:val="22"/>
                <w:szCs w:val="22"/>
              </w:rPr>
            </w:pPr>
            <w:r w:rsidRPr="003A404B">
              <w:rPr>
                <w:sz w:val="22"/>
                <w:szCs w:val="22"/>
              </w:rPr>
              <w:t>0,0</w:t>
            </w:r>
          </w:p>
        </w:tc>
        <w:tc>
          <w:tcPr>
            <w:tcW w:w="1276" w:type="dxa"/>
            <w:shd w:val="clear" w:color="000000" w:fill="FFFFFF"/>
            <w:hideMark/>
          </w:tcPr>
          <w:p w:rsidR="003A404B" w:rsidRPr="003A404B" w:rsidRDefault="003A404B" w:rsidP="003A404B">
            <w:pPr>
              <w:rPr>
                <w:sz w:val="22"/>
                <w:szCs w:val="22"/>
              </w:rPr>
            </w:pPr>
            <w:r w:rsidRPr="003A404B">
              <w:rPr>
                <w:sz w:val="22"/>
                <w:szCs w:val="22"/>
              </w:rPr>
              <w:t>0,0</w:t>
            </w:r>
          </w:p>
        </w:tc>
        <w:tc>
          <w:tcPr>
            <w:tcW w:w="1276" w:type="dxa"/>
            <w:shd w:val="clear" w:color="000000" w:fill="FFFFFF"/>
            <w:hideMark/>
          </w:tcPr>
          <w:p w:rsidR="003A404B" w:rsidRPr="003A404B" w:rsidRDefault="003A404B" w:rsidP="003A404B">
            <w:pPr>
              <w:rPr>
                <w:sz w:val="22"/>
                <w:szCs w:val="22"/>
              </w:rPr>
            </w:pPr>
            <w:r w:rsidRPr="003A404B">
              <w:rPr>
                <w:sz w:val="22"/>
                <w:szCs w:val="22"/>
              </w:rPr>
              <w:t>0,0</w:t>
            </w:r>
          </w:p>
        </w:tc>
        <w:tc>
          <w:tcPr>
            <w:tcW w:w="1343" w:type="dxa"/>
            <w:shd w:val="clear" w:color="000000" w:fill="FFFFFF"/>
            <w:hideMark/>
          </w:tcPr>
          <w:p w:rsidR="003A404B" w:rsidRPr="003A404B" w:rsidRDefault="003A404B" w:rsidP="003A404B">
            <w:pPr>
              <w:rPr>
                <w:sz w:val="22"/>
                <w:szCs w:val="22"/>
              </w:rPr>
            </w:pPr>
            <w:r w:rsidRPr="003A404B">
              <w:rPr>
                <w:sz w:val="22"/>
                <w:szCs w:val="22"/>
              </w:rPr>
              <w:t>0,0</w:t>
            </w:r>
          </w:p>
        </w:tc>
      </w:tr>
      <w:tr w:rsidR="003A404B" w:rsidRPr="003A404B" w:rsidTr="003A404B">
        <w:trPr>
          <w:trHeight w:val="855"/>
          <w:jc w:val="right"/>
        </w:trPr>
        <w:tc>
          <w:tcPr>
            <w:tcW w:w="709" w:type="dxa"/>
            <w:vMerge/>
            <w:hideMark/>
          </w:tcPr>
          <w:p w:rsidR="003A404B" w:rsidRPr="003A404B" w:rsidRDefault="003A404B" w:rsidP="003A404B">
            <w:pPr>
              <w:rPr>
                <w:sz w:val="22"/>
                <w:szCs w:val="22"/>
              </w:rPr>
            </w:pPr>
          </w:p>
        </w:tc>
        <w:tc>
          <w:tcPr>
            <w:tcW w:w="1419" w:type="dxa"/>
            <w:vMerge/>
            <w:hideMark/>
          </w:tcPr>
          <w:p w:rsidR="003A404B" w:rsidRPr="003A404B" w:rsidRDefault="003A404B" w:rsidP="003A404B">
            <w:pPr>
              <w:rPr>
                <w:sz w:val="22"/>
                <w:szCs w:val="22"/>
              </w:rPr>
            </w:pPr>
          </w:p>
        </w:tc>
        <w:tc>
          <w:tcPr>
            <w:tcW w:w="1134" w:type="dxa"/>
            <w:vMerge/>
            <w:hideMark/>
          </w:tcPr>
          <w:p w:rsidR="003A404B" w:rsidRPr="003A404B" w:rsidRDefault="003A404B" w:rsidP="003A404B">
            <w:pPr>
              <w:rPr>
                <w:sz w:val="22"/>
                <w:szCs w:val="22"/>
              </w:rPr>
            </w:pPr>
          </w:p>
        </w:tc>
        <w:tc>
          <w:tcPr>
            <w:tcW w:w="1134" w:type="dxa"/>
            <w:shd w:val="clear" w:color="000000" w:fill="FFFFFF"/>
            <w:hideMark/>
          </w:tcPr>
          <w:p w:rsidR="003A404B" w:rsidRPr="003A404B" w:rsidRDefault="003A404B" w:rsidP="003A404B">
            <w:pPr>
              <w:widowControl w:val="0"/>
              <w:autoSpaceDE w:val="0"/>
              <w:autoSpaceDN w:val="0"/>
              <w:rPr>
                <w:sz w:val="22"/>
                <w:szCs w:val="22"/>
              </w:rPr>
            </w:pPr>
            <w:r w:rsidRPr="003A404B">
              <w:rPr>
                <w:sz w:val="22"/>
                <w:szCs w:val="22"/>
              </w:rPr>
              <w:t>бюджет автономного округа</w:t>
            </w:r>
          </w:p>
        </w:tc>
        <w:tc>
          <w:tcPr>
            <w:tcW w:w="1451" w:type="dxa"/>
            <w:shd w:val="clear" w:color="000000" w:fill="FFFFFF"/>
            <w:hideMark/>
          </w:tcPr>
          <w:p w:rsidR="003A404B" w:rsidRPr="003A404B" w:rsidRDefault="003A404B" w:rsidP="003A404B">
            <w:pPr>
              <w:rPr>
                <w:sz w:val="22"/>
                <w:szCs w:val="22"/>
              </w:rPr>
            </w:pPr>
            <w:r w:rsidRPr="003A404B">
              <w:rPr>
                <w:sz w:val="22"/>
                <w:szCs w:val="22"/>
              </w:rPr>
              <w:t>0,0</w:t>
            </w:r>
          </w:p>
        </w:tc>
        <w:tc>
          <w:tcPr>
            <w:tcW w:w="1242" w:type="dxa"/>
            <w:shd w:val="clear" w:color="000000" w:fill="FFFFFF"/>
            <w:hideMark/>
          </w:tcPr>
          <w:p w:rsidR="003A404B" w:rsidRPr="003A404B" w:rsidRDefault="003A404B" w:rsidP="003A404B">
            <w:pPr>
              <w:rPr>
                <w:sz w:val="22"/>
                <w:szCs w:val="22"/>
              </w:rPr>
            </w:pPr>
            <w:r w:rsidRPr="003A404B">
              <w:rPr>
                <w:sz w:val="22"/>
                <w:szCs w:val="22"/>
              </w:rPr>
              <w:t>0,0</w:t>
            </w:r>
          </w:p>
        </w:tc>
        <w:tc>
          <w:tcPr>
            <w:tcW w:w="1276" w:type="dxa"/>
            <w:shd w:val="clear" w:color="000000" w:fill="FFFFFF"/>
            <w:hideMark/>
          </w:tcPr>
          <w:p w:rsidR="003A404B" w:rsidRPr="003A404B" w:rsidRDefault="003A404B" w:rsidP="003A404B">
            <w:pPr>
              <w:rPr>
                <w:sz w:val="22"/>
                <w:szCs w:val="22"/>
              </w:rPr>
            </w:pPr>
            <w:r w:rsidRPr="003A404B">
              <w:rPr>
                <w:sz w:val="22"/>
                <w:szCs w:val="22"/>
              </w:rPr>
              <w:t>0,0</w:t>
            </w:r>
          </w:p>
        </w:tc>
        <w:tc>
          <w:tcPr>
            <w:tcW w:w="1276" w:type="dxa"/>
            <w:shd w:val="clear" w:color="000000" w:fill="FFFFFF"/>
            <w:hideMark/>
          </w:tcPr>
          <w:p w:rsidR="003A404B" w:rsidRPr="003A404B" w:rsidRDefault="003A404B" w:rsidP="003A404B">
            <w:pPr>
              <w:rPr>
                <w:sz w:val="22"/>
                <w:szCs w:val="22"/>
              </w:rPr>
            </w:pPr>
            <w:r w:rsidRPr="003A404B">
              <w:rPr>
                <w:sz w:val="22"/>
                <w:szCs w:val="22"/>
              </w:rPr>
              <w:t>0,0</w:t>
            </w:r>
          </w:p>
        </w:tc>
        <w:tc>
          <w:tcPr>
            <w:tcW w:w="1276" w:type="dxa"/>
            <w:shd w:val="clear" w:color="000000" w:fill="FFFFFF"/>
            <w:hideMark/>
          </w:tcPr>
          <w:p w:rsidR="003A404B" w:rsidRPr="003A404B" w:rsidRDefault="003A404B" w:rsidP="003A404B">
            <w:pPr>
              <w:rPr>
                <w:sz w:val="22"/>
                <w:szCs w:val="22"/>
              </w:rPr>
            </w:pPr>
            <w:r w:rsidRPr="003A404B">
              <w:rPr>
                <w:sz w:val="22"/>
                <w:szCs w:val="22"/>
              </w:rPr>
              <w:t>0,0</w:t>
            </w:r>
          </w:p>
        </w:tc>
        <w:tc>
          <w:tcPr>
            <w:tcW w:w="1275" w:type="dxa"/>
            <w:shd w:val="clear" w:color="000000" w:fill="FFFFFF"/>
            <w:hideMark/>
          </w:tcPr>
          <w:p w:rsidR="003A404B" w:rsidRPr="003A404B" w:rsidRDefault="003A404B" w:rsidP="003A404B">
            <w:pPr>
              <w:rPr>
                <w:sz w:val="22"/>
                <w:szCs w:val="22"/>
              </w:rPr>
            </w:pPr>
            <w:r w:rsidRPr="003A404B">
              <w:rPr>
                <w:sz w:val="22"/>
                <w:szCs w:val="22"/>
              </w:rPr>
              <w:t>0,0</w:t>
            </w:r>
          </w:p>
        </w:tc>
        <w:tc>
          <w:tcPr>
            <w:tcW w:w="1276" w:type="dxa"/>
            <w:shd w:val="clear" w:color="000000" w:fill="FFFFFF"/>
            <w:hideMark/>
          </w:tcPr>
          <w:p w:rsidR="003A404B" w:rsidRPr="003A404B" w:rsidRDefault="003A404B" w:rsidP="003A404B">
            <w:pPr>
              <w:rPr>
                <w:sz w:val="22"/>
                <w:szCs w:val="22"/>
              </w:rPr>
            </w:pPr>
            <w:r w:rsidRPr="003A404B">
              <w:rPr>
                <w:sz w:val="22"/>
                <w:szCs w:val="22"/>
              </w:rPr>
              <w:t>0,0</w:t>
            </w:r>
          </w:p>
        </w:tc>
        <w:tc>
          <w:tcPr>
            <w:tcW w:w="1276" w:type="dxa"/>
            <w:shd w:val="clear" w:color="000000" w:fill="FFFFFF"/>
            <w:hideMark/>
          </w:tcPr>
          <w:p w:rsidR="003A404B" w:rsidRPr="003A404B" w:rsidRDefault="003A404B" w:rsidP="003A404B">
            <w:pPr>
              <w:rPr>
                <w:sz w:val="22"/>
                <w:szCs w:val="22"/>
              </w:rPr>
            </w:pPr>
            <w:r w:rsidRPr="003A404B">
              <w:rPr>
                <w:sz w:val="22"/>
                <w:szCs w:val="22"/>
              </w:rPr>
              <w:t>0,0</w:t>
            </w:r>
          </w:p>
        </w:tc>
        <w:tc>
          <w:tcPr>
            <w:tcW w:w="1343" w:type="dxa"/>
            <w:shd w:val="clear" w:color="000000" w:fill="FFFFFF"/>
            <w:hideMark/>
          </w:tcPr>
          <w:p w:rsidR="003A404B" w:rsidRPr="003A404B" w:rsidRDefault="003A404B" w:rsidP="003A404B">
            <w:pPr>
              <w:rPr>
                <w:sz w:val="22"/>
                <w:szCs w:val="22"/>
              </w:rPr>
            </w:pPr>
            <w:r w:rsidRPr="003A404B">
              <w:rPr>
                <w:sz w:val="22"/>
                <w:szCs w:val="22"/>
              </w:rPr>
              <w:t>0,0</w:t>
            </w:r>
          </w:p>
        </w:tc>
      </w:tr>
      <w:tr w:rsidR="003A404B" w:rsidRPr="003A404B" w:rsidTr="003A404B">
        <w:trPr>
          <w:trHeight w:val="315"/>
          <w:jc w:val="right"/>
        </w:trPr>
        <w:tc>
          <w:tcPr>
            <w:tcW w:w="709" w:type="dxa"/>
            <w:vMerge/>
            <w:hideMark/>
          </w:tcPr>
          <w:p w:rsidR="003A404B" w:rsidRPr="003A404B" w:rsidRDefault="003A404B" w:rsidP="003A404B">
            <w:pPr>
              <w:rPr>
                <w:sz w:val="22"/>
                <w:szCs w:val="22"/>
              </w:rPr>
            </w:pPr>
          </w:p>
        </w:tc>
        <w:tc>
          <w:tcPr>
            <w:tcW w:w="1419" w:type="dxa"/>
            <w:vMerge/>
            <w:hideMark/>
          </w:tcPr>
          <w:p w:rsidR="003A404B" w:rsidRPr="003A404B" w:rsidRDefault="003A404B" w:rsidP="003A404B">
            <w:pPr>
              <w:rPr>
                <w:sz w:val="22"/>
                <w:szCs w:val="22"/>
              </w:rPr>
            </w:pPr>
          </w:p>
        </w:tc>
        <w:tc>
          <w:tcPr>
            <w:tcW w:w="1134" w:type="dxa"/>
            <w:vMerge/>
            <w:hideMark/>
          </w:tcPr>
          <w:p w:rsidR="003A404B" w:rsidRPr="003A404B" w:rsidRDefault="003A404B" w:rsidP="003A404B">
            <w:pPr>
              <w:rPr>
                <w:sz w:val="22"/>
                <w:szCs w:val="22"/>
              </w:rPr>
            </w:pPr>
          </w:p>
        </w:tc>
        <w:tc>
          <w:tcPr>
            <w:tcW w:w="1134" w:type="dxa"/>
            <w:shd w:val="clear" w:color="000000" w:fill="FFFFFF"/>
            <w:hideMark/>
          </w:tcPr>
          <w:p w:rsidR="003A404B" w:rsidRPr="003A404B" w:rsidRDefault="003A404B" w:rsidP="003A404B">
            <w:pPr>
              <w:widowControl w:val="0"/>
              <w:autoSpaceDE w:val="0"/>
              <w:autoSpaceDN w:val="0"/>
              <w:rPr>
                <w:sz w:val="22"/>
                <w:szCs w:val="22"/>
              </w:rPr>
            </w:pPr>
            <w:r w:rsidRPr="003A404B">
              <w:rPr>
                <w:sz w:val="22"/>
                <w:szCs w:val="22"/>
              </w:rPr>
              <w:t>местный бюджет</w:t>
            </w:r>
          </w:p>
        </w:tc>
        <w:tc>
          <w:tcPr>
            <w:tcW w:w="1451" w:type="dxa"/>
            <w:shd w:val="clear" w:color="000000" w:fill="FFFFFF"/>
            <w:hideMark/>
          </w:tcPr>
          <w:p w:rsidR="003A404B" w:rsidRPr="003A404B" w:rsidRDefault="003A404B" w:rsidP="003A404B">
            <w:pPr>
              <w:rPr>
                <w:sz w:val="22"/>
                <w:szCs w:val="22"/>
              </w:rPr>
            </w:pPr>
            <w:r w:rsidRPr="003A404B">
              <w:rPr>
                <w:sz w:val="22"/>
                <w:szCs w:val="22"/>
              </w:rPr>
              <w:t>25 000,0</w:t>
            </w:r>
          </w:p>
        </w:tc>
        <w:tc>
          <w:tcPr>
            <w:tcW w:w="1242" w:type="dxa"/>
            <w:shd w:val="clear" w:color="000000" w:fill="FFFFFF"/>
            <w:hideMark/>
          </w:tcPr>
          <w:p w:rsidR="003A404B" w:rsidRPr="003A404B" w:rsidRDefault="003A404B" w:rsidP="003A404B">
            <w:pPr>
              <w:rPr>
                <w:sz w:val="22"/>
                <w:szCs w:val="22"/>
              </w:rPr>
            </w:pPr>
            <w:r w:rsidRPr="003A404B">
              <w:rPr>
                <w:sz w:val="22"/>
                <w:szCs w:val="22"/>
              </w:rPr>
              <w:t>3 000,0</w:t>
            </w:r>
          </w:p>
        </w:tc>
        <w:tc>
          <w:tcPr>
            <w:tcW w:w="1276" w:type="dxa"/>
            <w:shd w:val="clear" w:color="000000" w:fill="FFFFFF"/>
            <w:hideMark/>
          </w:tcPr>
          <w:p w:rsidR="003A404B" w:rsidRPr="003A404B" w:rsidRDefault="003A404B" w:rsidP="003A404B">
            <w:pPr>
              <w:rPr>
                <w:sz w:val="22"/>
                <w:szCs w:val="22"/>
              </w:rPr>
            </w:pPr>
            <w:r w:rsidRPr="003A404B">
              <w:rPr>
                <w:sz w:val="22"/>
                <w:szCs w:val="22"/>
              </w:rPr>
              <w:t>2 000,0</w:t>
            </w:r>
          </w:p>
        </w:tc>
        <w:tc>
          <w:tcPr>
            <w:tcW w:w="1276" w:type="dxa"/>
            <w:shd w:val="clear" w:color="000000" w:fill="FFFFFF"/>
            <w:hideMark/>
          </w:tcPr>
          <w:p w:rsidR="003A404B" w:rsidRPr="003A404B" w:rsidRDefault="003A404B" w:rsidP="003A404B">
            <w:pPr>
              <w:rPr>
                <w:sz w:val="22"/>
                <w:szCs w:val="22"/>
              </w:rPr>
            </w:pPr>
            <w:r w:rsidRPr="003A404B">
              <w:rPr>
                <w:sz w:val="22"/>
                <w:szCs w:val="22"/>
              </w:rPr>
              <w:t>2 000,0</w:t>
            </w:r>
          </w:p>
        </w:tc>
        <w:tc>
          <w:tcPr>
            <w:tcW w:w="1276" w:type="dxa"/>
            <w:shd w:val="clear" w:color="000000" w:fill="FFFFFF"/>
            <w:hideMark/>
          </w:tcPr>
          <w:p w:rsidR="003A404B" w:rsidRPr="003A404B" w:rsidRDefault="003A404B" w:rsidP="003A404B">
            <w:pPr>
              <w:rPr>
                <w:sz w:val="22"/>
                <w:szCs w:val="22"/>
              </w:rPr>
            </w:pPr>
            <w:r w:rsidRPr="003A404B">
              <w:rPr>
                <w:sz w:val="22"/>
                <w:szCs w:val="22"/>
              </w:rPr>
              <w:t>2 000,0</w:t>
            </w:r>
          </w:p>
        </w:tc>
        <w:tc>
          <w:tcPr>
            <w:tcW w:w="1275" w:type="dxa"/>
            <w:shd w:val="clear" w:color="000000" w:fill="FFFFFF"/>
            <w:hideMark/>
          </w:tcPr>
          <w:p w:rsidR="003A404B" w:rsidRPr="003A404B" w:rsidRDefault="003A404B" w:rsidP="003A404B">
            <w:pPr>
              <w:rPr>
                <w:sz w:val="22"/>
                <w:szCs w:val="22"/>
              </w:rPr>
            </w:pPr>
            <w:r w:rsidRPr="003A404B">
              <w:rPr>
                <w:sz w:val="22"/>
                <w:szCs w:val="22"/>
              </w:rPr>
              <w:t>2 000,0</w:t>
            </w:r>
          </w:p>
        </w:tc>
        <w:tc>
          <w:tcPr>
            <w:tcW w:w="1276" w:type="dxa"/>
            <w:shd w:val="clear" w:color="000000" w:fill="FFFFFF"/>
            <w:hideMark/>
          </w:tcPr>
          <w:p w:rsidR="003A404B" w:rsidRPr="003A404B" w:rsidRDefault="003A404B" w:rsidP="003A404B">
            <w:pPr>
              <w:rPr>
                <w:sz w:val="22"/>
                <w:szCs w:val="22"/>
              </w:rPr>
            </w:pPr>
            <w:r w:rsidRPr="003A404B">
              <w:rPr>
                <w:sz w:val="22"/>
                <w:szCs w:val="22"/>
              </w:rPr>
              <w:t>2 000,0</w:t>
            </w:r>
          </w:p>
        </w:tc>
        <w:tc>
          <w:tcPr>
            <w:tcW w:w="1276" w:type="dxa"/>
            <w:shd w:val="clear" w:color="000000" w:fill="FFFFFF"/>
            <w:hideMark/>
          </w:tcPr>
          <w:p w:rsidR="003A404B" w:rsidRPr="003A404B" w:rsidRDefault="003A404B" w:rsidP="003A404B">
            <w:pPr>
              <w:rPr>
                <w:sz w:val="22"/>
                <w:szCs w:val="22"/>
              </w:rPr>
            </w:pPr>
            <w:r w:rsidRPr="003A404B">
              <w:rPr>
                <w:sz w:val="22"/>
                <w:szCs w:val="22"/>
              </w:rPr>
              <w:t>2 000,0</w:t>
            </w:r>
          </w:p>
        </w:tc>
        <w:tc>
          <w:tcPr>
            <w:tcW w:w="1343" w:type="dxa"/>
            <w:shd w:val="clear" w:color="000000" w:fill="FFFFFF"/>
            <w:hideMark/>
          </w:tcPr>
          <w:p w:rsidR="003A404B" w:rsidRPr="003A404B" w:rsidRDefault="003A404B" w:rsidP="003A404B">
            <w:pPr>
              <w:rPr>
                <w:sz w:val="22"/>
                <w:szCs w:val="22"/>
              </w:rPr>
            </w:pPr>
            <w:r w:rsidRPr="003A404B">
              <w:rPr>
                <w:sz w:val="22"/>
                <w:szCs w:val="22"/>
              </w:rPr>
              <w:t>10 000,0</w:t>
            </w:r>
          </w:p>
        </w:tc>
      </w:tr>
      <w:tr w:rsidR="003A404B" w:rsidRPr="003A404B" w:rsidTr="003A404B">
        <w:trPr>
          <w:trHeight w:val="408"/>
          <w:jc w:val="right"/>
        </w:trPr>
        <w:tc>
          <w:tcPr>
            <w:tcW w:w="709" w:type="dxa"/>
            <w:vMerge w:val="restart"/>
            <w:shd w:val="clear" w:color="000000" w:fill="FFFFFF"/>
            <w:hideMark/>
          </w:tcPr>
          <w:p w:rsidR="003A404B" w:rsidRPr="003A404B" w:rsidRDefault="003A404B" w:rsidP="003A404B">
            <w:pPr>
              <w:rPr>
                <w:sz w:val="22"/>
                <w:szCs w:val="22"/>
              </w:rPr>
            </w:pPr>
            <w:r w:rsidRPr="003A404B">
              <w:rPr>
                <w:sz w:val="22"/>
                <w:szCs w:val="22"/>
              </w:rPr>
              <w:t>1.4.</w:t>
            </w:r>
          </w:p>
        </w:tc>
        <w:tc>
          <w:tcPr>
            <w:tcW w:w="1419" w:type="dxa"/>
            <w:vMerge w:val="restart"/>
            <w:shd w:val="clear" w:color="000000" w:fill="FFFFFF"/>
            <w:hideMark/>
          </w:tcPr>
          <w:p w:rsidR="003A404B" w:rsidRPr="003A404B" w:rsidRDefault="003A404B" w:rsidP="003A404B">
            <w:pPr>
              <w:rPr>
                <w:sz w:val="22"/>
                <w:szCs w:val="22"/>
              </w:rPr>
            </w:pPr>
            <w:r w:rsidRPr="003A404B">
              <w:rPr>
                <w:sz w:val="22"/>
                <w:szCs w:val="22"/>
              </w:rPr>
              <w:t>Предоставление иных межбюджетных трансфертов бюджетам поселений района в рамках проведения конкурсного отбора проектов «Народная инициатива»  (показатель 1)</w:t>
            </w:r>
          </w:p>
        </w:tc>
        <w:tc>
          <w:tcPr>
            <w:tcW w:w="1134" w:type="dxa"/>
            <w:vMerge w:val="restart"/>
            <w:shd w:val="clear" w:color="000000" w:fill="FFFFFF"/>
            <w:hideMark/>
          </w:tcPr>
          <w:p w:rsidR="003A404B" w:rsidRPr="003A404B" w:rsidRDefault="003A404B" w:rsidP="003A404B">
            <w:pPr>
              <w:rPr>
                <w:sz w:val="22"/>
                <w:szCs w:val="22"/>
              </w:rPr>
            </w:pPr>
            <w:r w:rsidRPr="003A404B">
              <w:rPr>
                <w:sz w:val="22"/>
                <w:szCs w:val="22"/>
              </w:rPr>
              <w:t>департамент финансов администрации района</w:t>
            </w:r>
          </w:p>
        </w:tc>
        <w:tc>
          <w:tcPr>
            <w:tcW w:w="1134" w:type="dxa"/>
            <w:shd w:val="clear" w:color="000000" w:fill="FFFFFF"/>
            <w:hideMark/>
          </w:tcPr>
          <w:p w:rsidR="003A404B" w:rsidRPr="003A404B" w:rsidRDefault="003A404B" w:rsidP="003A404B">
            <w:pPr>
              <w:widowControl w:val="0"/>
              <w:autoSpaceDE w:val="0"/>
              <w:autoSpaceDN w:val="0"/>
              <w:rPr>
                <w:sz w:val="22"/>
                <w:szCs w:val="22"/>
              </w:rPr>
            </w:pPr>
            <w:r w:rsidRPr="003A404B">
              <w:rPr>
                <w:sz w:val="22"/>
                <w:szCs w:val="22"/>
              </w:rPr>
              <w:t>всего</w:t>
            </w:r>
          </w:p>
        </w:tc>
        <w:tc>
          <w:tcPr>
            <w:tcW w:w="1451" w:type="dxa"/>
            <w:shd w:val="clear" w:color="000000" w:fill="FFFFFF"/>
            <w:hideMark/>
          </w:tcPr>
          <w:p w:rsidR="003A404B" w:rsidRPr="003A404B" w:rsidRDefault="003A404B" w:rsidP="003A404B">
            <w:pPr>
              <w:rPr>
                <w:sz w:val="22"/>
                <w:szCs w:val="22"/>
              </w:rPr>
            </w:pPr>
            <w:r w:rsidRPr="003A404B">
              <w:rPr>
                <w:sz w:val="22"/>
                <w:szCs w:val="22"/>
              </w:rPr>
              <w:t>2 10</w:t>
            </w:r>
            <w:r w:rsidRPr="003A404B">
              <w:rPr>
                <w:sz w:val="22"/>
                <w:szCs w:val="22"/>
                <w:lang w:val="en-US"/>
              </w:rPr>
              <w:t>0</w:t>
            </w:r>
            <w:r w:rsidRPr="003A404B">
              <w:rPr>
                <w:sz w:val="22"/>
                <w:szCs w:val="22"/>
              </w:rPr>
              <w:t>,0</w:t>
            </w:r>
          </w:p>
        </w:tc>
        <w:tc>
          <w:tcPr>
            <w:tcW w:w="1242" w:type="dxa"/>
            <w:shd w:val="clear" w:color="000000" w:fill="FFFFFF"/>
            <w:hideMark/>
          </w:tcPr>
          <w:p w:rsidR="003A404B" w:rsidRPr="003A404B" w:rsidRDefault="003A404B" w:rsidP="003A404B">
            <w:pPr>
              <w:rPr>
                <w:sz w:val="22"/>
                <w:szCs w:val="22"/>
                <w:lang w:val="en-US"/>
              </w:rPr>
            </w:pPr>
            <w:r w:rsidRPr="003A404B">
              <w:rPr>
                <w:sz w:val="22"/>
                <w:szCs w:val="22"/>
                <w:lang w:val="en-US"/>
              </w:rPr>
              <w:t>400</w:t>
            </w:r>
            <w:r w:rsidRPr="003A404B">
              <w:rPr>
                <w:sz w:val="22"/>
                <w:szCs w:val="22"/>
              </w:rPr>
              <w:t>,</w:t>
            </w:r>
            <w:r w:rsidRPr="003A404B">
              <w:rPr>
                <w:sz w:val="22"/>
                <w:szCs w:val="22"/>
                <w:lang w:val="en-US"/>
              </w:rPr>
              <w:t>0</w:t>
            </w:r>
          </w:p>
          <w:p w:rsidR="003A404B" w:rsidRPr="003A404B" w:rsidRDefault="003A404B" w:rsidP="003A404B">
            <w:pPr>
              <w:rPr>
                <w:sz w:val="22"/>
                <w:szCs w:val="22"/>
                <w:lang w:val="en-US"/>
              </w:rPr>
            </w:pPr>
          </w:p>
        </w:tc>
        <w:tc>
          <w:tcPr>
            <w:tcW w:w="1276" w:type="dxa"/>
            <w:shd w:val="clear" w:color="000000" w:fill="FFFFFF"/>
            <w:hideMark/>
          </w:tcPr>
          <w:p w:rsidR="003A404B" w:rsidRPr="003A404B" w:rsidRDefault="003A404B" w:rsidP="003A404B">
            <w:pPr>
              <w:rPr>
                <w:sz w:val="22"/>
                <w:szCs w:val="22"/>
              </w:rPr>
            </w:pPr>
            <w:r w:rsidRPr="003A404B">
              <w:rPr>
                <w:sz w:val="22"/>
                <w:szCs w:val="22"/>
              </w:rPr>
              <w:t>1 700,0</w:t>
            </w:r>
          </w:p>
        </w:tc>
        <w:tc>
          <w:tcPr>
            <w:tcW w:w="1276" w:type="dxa"/>
            <w:shd w:val="clear" w:color="000000" w:fill="FFFFFF"/>
            <w:hideMark/>
          </w:tcPr>
          <w:p w:rsidR="003A404B" w:rsidRPr="003A404B" w:rsidRDefault="003A404B" w:rsidP="003A404B">
            <w:pPr>
              <w:rPr>
                <w:sz w:val="22"/>
                <w:szCs w:val="22"/>
              </w:rPr>
            </w:pPr>
            <w:r w:rsidRPr="003A404B">
              <w:rPr>
                <w:sz w:val="22"/>
                <w:szCs w:val="22"/>
              </w:rPr>
              <w:t>0,0</w:t>
            </w:r>
          </w:p>
        </w:tc>
        <w:tc>
          <w:tcPr>
            <w:tcW w:w="1276" w:type="dxa"/>
            <w:shd w:val="clear" w:color="000000" w:fill="FFFFFF"/>
            <w:hideMark/>
          </w:tcPr>
          <w:p w:rsidR="003A404B" w:rsidRPr="003A404B" w:rsidRDefault="003A404B" w:rsidP="003A404B">
            <w:pPr>
              <w:rPr>
                <w:sz w:val="22"/>
                <w:szCs w:val="22"/>
              </w:rPr>
            </w:pPr>
            <w:r w:rsidRPr="003A404B">
              <w:rPr>
                <w:sz w:val="22"/>
                <w:szCs w:val="22"/>
              </w:rPr>
              <w:t>0,0</w:t>
            </w:r>
          </w:p>
        </w:tc>
        <w:tc>
          <w:tcPr>
            <w:tcW w:w="1275" w:type="dxa"/>
            <w:shd w:val="clear" w:color="000000" w:fill="FFFFFF"/>
            <w:hideMark/>
          </w:tcPr>
          <w:p w:rsidR="003A404B" w:rsidRPr="003A404B" w:rsidRDefault="003A404B" w:rsidP="003A404B">
            <w:pPr>
              <w:rPr>
                <w:sz w:val="22"/>
                <w:szCs w:val="22"/>
              </w:rPr>
            </w:pPr>
            <w:r w:rsidRPr="003A404B">
              <w:rPr>
                <w:sz w:val="22"/>
                <w:szCs w:val="22"/>
              </w:rPr>
              <w:t>0,0</w:t>
            </w:r>
          </w:p>
        </w:tc>
        <w:tc>
          <w:tcPr>
            <w:tcW w:w="1276" w:type="dxa"/>
            <w:shd w:val="clear" w:color="000000" w:fill="FFFFFF"/>
            <w:hideMark/>
          </w:tcPr>
          <w:p w:rsidR="003A404B" w:rsidRPr="003A404B" w:rsidRDefault="003A404B" w:rsidP="003A404B">
            <w:pPr>
              <w:rPr>
                <w:sz w:val="22"/>
                <w:szCs w:val="22"/>
              </w:rPr>
            </w:pPr>
            <w:r w:rsidRPr="003A404B">
              <w:rPr>
                <w:sz w:val="22"/>
                <w:szCs w:val="22"/>
              </w:rPr>
              <w:t>0,0</w:t>
            </w:r>
          </w:p>
        </w:tc>
        <w:tc>
          <w:tcPr>
            <w:tcW w:w="1276" w:type="dxa"/>
            <w:shd w:val="clear" w:color="000000" w:fill="FFFFFF"/>
            <w:hideMark/>
          </w:tcPr>
          <w:p w:rsidR="003A404B" w:rsidRPr="003A404B" w:rsidRDefault="003A404B" w:rsidP="003A404B">
            <w:pPr>
              <w:rPr>
                <w:sz w:val="22"/>
                <w:szCs w:val="22"/>
              </w:rPr>
            </w:pPr>
            <w:r w:rsidRPr="003A404B">
              <w:rPr>
                <w:sz w:val="22"/>
                <w:szCs w:val="22"/>
              </w:rPr>
              <w:t>0,0</w:t>
            </w:r>
          </w:p>
        </w:tc>
        <w:tc>
          <w:tcPr>
            <w:tcW w:w="1343" w:type="dxa"/>
            <w:shd w:val="clear" w:color="000000" w:fill="FFFFFF"/>
            <w:hideMark/>
          </w:tcPr>
          <w:p w:rsidR="003A404B" w:rsidRPr="003A404B" w:rsidRDefault="003A404B" w:rsidP="003A404B">
            <w:pPr>
              <w:rPr>
                <w:sz w:val="22"/>
                <w:szCs w:val="22"/>
              </w:rPr>
            </w:pPr>
            <w:r w:rsidRPr="003A404B">
              <w:rPr>
                <w:sz w:val="22"/>
                <w:szCs w:val="22"/>
              </w:rPr>
              <w:t>0,0</w:t>
            </w:r>
          </w:p>
        </w:tc>
      </w:tr>
      <w:tr w:rsidR="003A404B" w:rsidRPr="003A404B" w:rsidTr="003A404B">
        <w:trPr>
          <w:trHeight w:val="570"/>
          <w:jc w:val="right"/>
        </w:trPr>
        <w:tc>
          <w:tcPr>
            <w:tcW w:w="709" w:type="dxa"/>
            <w:vMerge/>
            <w:hideMark/>
          </w:tcPr>
          <w:p w:rsidR="003A404B" w:rsidRPr="003A404B" w:rsidRDefault="003A404B" w:rsidP="003A404B">
            <w:pPr>
              <w:rPr>
                <w:sz w:val="22"/>
                <w:szCs w:val="22"/>
              </w:rPr>
            </w:pPr>
          </w:p>
        </w:tc>
        <w:tc>
          <w:tcPr>
            <w:tcW w:w="1419" w:type="dxa"/>
            <w:vMerge/>
            <w:hideMark/>
          </w:tcPr>
          <w:p w:rsidR="003A404B" w:rsidRPr="003A404B" w:rsidRDefault="003A404B" w:rsidP="003A404B">
            <w:pPr>
              <w:rPr>
                <w:sz w:val="22"/>
                <w:szCs w:val="22"/>
              </w:rPr>
            </w:pPr>
          </w:p>
        </w:tc>
        <w:tc>
          <w:tcPr>
            <w:tcW w:w="1134" w:type="dxa"/>
            <w:vMerge/>
            <w:hideMark/>
          </w:tcPr>
          <w:p w:rsidR="003A404B" w:rsidRPr="003A404B" w:rsidRDefault="003A404B" w:rsidP="003A404B">
            <w:pPr>
              <w:rPr>
                <w:sz w:val="22"/>
                <w:szCs w:val="22"/>
              </w:rPr>
            </w:pPr>
          </w:p>
        </w:tc>
        <w:tc>
          <w:tcPr>
            <w:tcW w:w="1134" w:type="dxa"/>
            <w:shd w:val="clear" w:color="000000" w:fill="FFFFFF"/>
            <w:hideMark/>
          </w:tcPr>
          <w:p w:rsidR="003A404B" w:rsidRPr="003A404B" w:rsidRDefault="003A404B" w:rsidP="003A404B">
            <w:pPr>
              <w:widowControl w:val="0"/>
              <w:autoSpaceDE w:val="0"/>
              <w:autoSpaceDN w:val="0"/>
              <w:rPr>
                <w:sz w:val="22"/>
                <w:szCs w:val="22"/>
              </w:rPr>
            </w:pPr>
            <w:r w:rsidRPr="003A404B">
              <w:rPr>
                <w:sz w:val="22"/>
                <w:szCs w:val="22"/>
              </w:rPr>
              <w:t>федеральный бюджет</w:t>
            </w:r>
          </w:p>
        </w:tc>
        <w:tc>
          <w:tcPr>
            <w:tcW w:w="1451" w:type="dxa"/>
            <w:shd w:val="clear" w:color="000000" w:fill="FFFFFF"/>
            <w:hideMark/>
          </w:tcPr>
          <w:p w:rsidR="003A404B" w:rsidRPr="003A404B" w:rsidRDefault="003A404B" w:rsidP="003A404B">
            <w:pPr>
              <w:rPr>
                <w:sz w:val="22"/>
                <w:szCs w:val="22"/>
              </w:rPr>
            </w:pPr>
            <w:r w:rsidRPr="003A404B">
              <w:rPr>
                <w:sz w:val="22"/>
                <w:szCs w:val="22"/>
              </w:rPr>
              <w:t>0,0</w:t>
            </w:r>
          </w:p>
        </w:tc>
        <w:tc>
          <w:tcPr>
            <w:tcW w:w="1242" w:type="dxa"/>
            <w:shd w:val="clear" w:color="000000" w:fill="FFFFFF"/>
            <w:hideMark/>
          </w:tcPr>
          <w:p w:rsidR="003A404B" w:rsidRPr="003A404B" w:rsidRDefault="003A404B" w:rsidP="003A404B">
            <w:pPr>
              <w:rPr>
                <w:sz w:val="22"/>
                <w:szCs w:val="22"/>
              </w:rPr>
            </w:pPr>
            <w:r w:rsidRPr="003A404B">
              <w:rPr>
                <w:sz w:val="22"/>
                <w:szCs w:val="22"/>
              </w:rPr>
              <w:t>0,0</w:t>
            </w:r>
          </w:p>
        </w:tc>
        <w:tc>
          <w:tcPr>
            <w:tcW w:w="1276" w:type="dxa"/>
            <w:shd w:val="clear" w:color="000000" w:fill="FFFFFF"/>
            <w:hideMark/>
          </w:tcPr>
          <w:p w:rsidR="003A404B" w:rsidRPr="003A404B" w:rsidRDefault="003A404B" w:rsidP="003A404B">
            <w:pPr>
              <w:rPr>
                <w:sz w:val="22"/>
                <w:szCs w:val="22"/>
              </w:rPr>
            </w:pPr>
            <w:r w:rsidRPr="003A404B">
              <w:rPr>
                <w:sz w:val="22"/>
                <w:szCs w:val="22"/>
              </w:rPr>
              <w:t>0,0</w:t>
            </w:r>
          </w:p>
        </w:tc>
        <w:tc>
          <w:tcPr>
            <w:tcW w:w="1276" w:type="dxa"/>
            <w:shd w:val="clear" w:color="000000" w:fill="FFFFFF"/>
            <w:hideMark/>
          </w:tcPr>
          <w:p w:rsidR="003A404B" w:rsidRPr="003A404B" w:rsidRDefault="003A404B" w:rsidP="003A404B">
            <w:pPr>
              <w:rPr>
                <w:sz w:val="22"/>
                <w:szCs w:val="22"/>
              </w:rPr>
            </w:pPr>
            <w:r w:rsidRPr="003A404B">
              <w:rPr>
                <w:sz w:val="22"/>
                <w:szCs w:val="22"/>
              </w:rPr>
              <w:t>0,0</w:t>
            </w:r>
          </w:p>
        </w:tc>
        <w:tc>
          <w:tcPr>
            <w:tcW w:w="1276" w:type="dxa"/>
            <w:shd w:val="clear" w:color="000000" w:fill="FFFFFF"/>
            <w:hideMark/>
          </w:tcPr>
          <w:p w:rsidR="003A404B" w:rsidRPr="003A404B" w:rsidRDefault="003A404B" w:rsidP="003A404B">
            <w:pPr>
              <w:rPr>
                <w:sz w:val="22"/>
                <w:szCs w:val="22"/>
              </w:rPr>
            </w:pPr>
            <w:r w:rsidRPr="003A404B">
              <w:rPr>
                <w:sz w:val="22"/>
                <w:szCs w:val="22"/>
              </w:rPr>
              <w:t>0,0</w:t>
            </w:r>
          </w:p>
        </w:tc>
        <w:tc>
          <w:tcPr>
            <w:tcW w:w="1275" w:type="dxa"/>
            <w:shd w:val="clear" w:color="000000" w:fill="FFFFFF"/>
            <w:hideMark/>
          </w:tcPr>
          <w:p w:rsidR="003A404B" w:rsidRPr="003A404B" w:rsidRDefault="003A404B" w:rsidP="003A404B">
            <w:pPr>
              <w:rPr>
                <w:sz w:val="22"/>
                <w:szCs w:val="22"/>
              </w:rPr>
            </w:pPr>
            <w:r w:rsidRPr="003A404B">
              <w:rPr>
                <w:sz w:val="22"/>
                <w:szCs w:val="22"/>
              </w:rPr>
              <w:t>0,0</w:t>
            </w:r>
          </w:p>
        </w:tc>
        <w:tc>
          <w:tcPr>
            <w:tcW w:w="1276" w:type="dxa"/>
            <w:shd w:val="clear" w:color="000000" w:fill="FFFFFF"/>
            <w:hideMark/>
          </w:tcPr>
          <w:p w:rsidR="003A404B" w:rsidRPr="003A404B" w:rsidRDefault="003A404B" w:rsidP="003A404B">
            <w:pPr>
              <w:rPr>
                <w:sz w:val="22"/>
                <w:szCs w:val="22"/>
              </w:rPr>
            </w:pPr>
            <w:r w:rsidRPr="003A404B">
              <w:rPr>
                <w:sz w:val="22"/>
                <w:szCs w:val="22"/>
              </w:rPr>
              <w:t>0,0</w:t>
            </w:r>
          </w:p>
        </w:tc>
        <w:tc>
          <w:tcPr>
            <w:tcW w:w="1276" w:type="dxa"/>
            <w:shd w:val="clear" w:color="000000" w:fill="FFFFFF"/>
            <w:hideMark/>
          </w:tcPr>
          <w:p w:rsidR="003A404B" w:rsidRPr="003A404B" w:rsidRDefault="003A404B" w:rsidP="003A404B">
            <w:pPr>
              <w:rPr>
                <w:sz w:val="22"/>
                <w:szCs w:val="22"/>
              </w:rPr>
            </w:pPr>
            <w:r w:rsidRPr="003A404B">
              <w:rPr>
                <w:sz w:val="22"/>
                <w:szCs w:val="22"/>
              </w:rPr>
              <w:t>0,0</w:t>
            </w:r>
          </w:p>
        </w:tc>
        <w:tc>
          <w:tcPr>
            <w:tcW w:w="1343" w:type="dxa"/>
            <w:shd w:val="clear" w:color="000000" w:fill="FFFFFF"/>
            <w:hideMark/>
          </w:tcPr>
          <w:p w:rsidR="003A404B" w:rsidRPr="003A404B" w:rsidRDefault="003A404B" w:rsidP="003A404B">
            <w:pPr>
              <w:rPr>
                <w:sz w:val="22"/>
                <w:szCs w:val="22"/>
              </w:rPr>
            </w:pPr>
            <w:r w:rsidRPr="003A404B">
              <w:rPr>
                <w:sz w:val="22"/>
                <w:szCs w:val="22"/>
              </w:rPr>
              <w:t>0,0</w:t>
            </w:r>
          </w:p>
        </w:tc>
      </w:tr>
      <w:tr w:rsidR="003A404B" w:rsidRPr="003A404B" w:rsidTr="003A404B">
        <w:trPr>
          <w:trHeight w:val="855"/>
          <w:jc w:val="right"/>
        </w:trPr>
        <w:tc>
          <w:tcPr>
            <w:tcW w:w="709" w:type="dxa"/>
            <w:vMerge/>
            <w:hideMark/>
          </w:tcPr>
          <w:p w:rsidR="003A404B" w:rsidRPr="003A404B" w:rsidRDefault="003A404B" w:rsidP="003A404B">
            <w:pPr>
              <w:rPr>
                <w:sz w:val="22"/>
                <w:szCs w:val="22"/>
              </w:rPr>
            </w:pPr>
          </w:p>
        </w:tc>
        <w:tc>
          <w:tcPr>
            <w:tcW w:w="1419" w:type="dxa"/>
            <w:vMerge/>
            <w:hideMark/>
          </w:tcPr>
          <w:p w:rsidR="003A404B" w:rsidRPr="003A404B" w:rsidRDefault="003A404B" w:rsidP="003A404B">
            <w:pPr>
              <w:rPr>
                <w:sz w:val="22"/>
                <w:szCs w:val="22"/>
              </w:rPr>
            </w:pPr>
          </w:p>
        </w:tc>
        <w:tc>
          <w:tcPr>
            <w:tcW w:w="1134" w:type="dxa"/>
            <w:vMerge/>
            <w:hideMark/>
          </w:tcPr>
          <w:p w:rsidR="003A404B" w:rsidRPr="003A404B" w:rsidRDefault="003A404B" w:rsidP="003A404B">
            <w:pPr>
              <w:rPr>
                <w:sz w:val="22"/>
                <w:szCs w:val="22"/>
              </w:rPr>
            </w:pPr>
          </w:p>
        </w:tc>
        <w:tc>
          <w:tcPr>
            <w:tcW w:w="1134" w:type="dxa"/>
            <w:shd w:val="clear" w:color="000000" w:fill="FFFFFF"/>
            <w:hideMark/>
          </w:tcPr>
          <w:p w:rsidR="003A404B" w:rsidRPr="003A404B" w:rsidRDefault="003A404B" w:rsidP="003A404B">
            <w:pPr>
              <w:widowControl w:val="0"/>
              <w:autoSpaceDE w:val="0"/>
              <w:autoSpaceDN w:val="0"/>
              <w:rPr>
                <w:sz w:val="22"/>
                <w:szCs w:val="22"/>
              </w:rPr>
            </w:pPr>
            <w:r w:rsidRPr="003A404B">
              <w:rPr>
                <w:sz w:val="22"/>
                <w:szCs w:val="22"/>
              </w:rPr>
              <w:t>бюджет автономного округа</w:t>
            </w:r>
          </w:p>
        </w:tc>
        <w:tc>
          <w:tcPr>
            <w:tcW w:w="1451" w:type="dxa"/>
            <w:shd w:val="clear" w:color="000000" w:fill="FFFFFF"/>
            <w:hideMark/>
          </w:tcPr>
          <w:p w:rsidR="003A404B" w:rsidRPr="003A404B" w:rsidRDefault="003A404B" w:rsidP="003A404B">
            <w:pPr>
              <w:rPr>
                <w:sz w:val="22"/>
                <w:szCs w:val="22"/>
              </w:rPr>
            </w:pPr>
            <w:r w:rsidRPr="003A404B">
              <w:rPr>
                <w:sz w:val="22"/>
                <w:szCs w:val="22"/>
              </w:rPr>
              <w:t>2 100,0</w:t>
            </w:r>
          </w:p>
        </w:tc>
        <w:tc>
          <w:tcPr>
            <w:tcW w:w="1242" w:type="dxa"/>
            <w:shd w:val="clear" w:color="000000" w:fill="FFFFFF"/>
            <w:hideMark/>
          </w:tcPr>
          <w:p w:rsidR="003A404B" w:rsidRPr="003A404B" w:rsidRDefault="003A404B" w:rsidP="003A404B">
            <w:pPr>
              <w:rPr>
                <w:sz w:val="22"/>
                <w:szCs w:val="22"/>
                <w:lang w:val="en-US"/>
              </w:rPr>
            </w:pPr>
            <w:r w:rsidRPr="003A404B">
              <w:rPr>
                <w:sz w:val="22"/>
                <w:szCs w:val="22"/>
                <w:lang w:val="en-US"/>
              </w:rPr>
              <w:t>400</w:t>
            </w:r>
            <w:r w:rsidRPr="003A404B">
              <w:rPr>
                <w:sz w:val="22"/>
                <w:szCs w:val="22"/>
              </w:rPr>
              <w:t>,</w:t>
            </w:r>
            <w:r w:rsidRPr="003A404B">
              <w:rPr>
                <w:sz w:val="22"/>
                <w:szCs w:val="22"/>
                <w:lang w:val="en-US"/>
              </w:rPr>
              <w:t>0</w:t>
            </w:r>
          </w:p>
          <w:p w:rsidR="003A404B" w:rsidRPr="003A404B" w:rsidRDefault="003A404B" w:rsidP="003A404B">
            <w:pPr>
              <w:rPr>
                <w:sz w:val="22"/>
                <w:szCs w:val="22"/>
                <w:lang w:val="en-US"/>
              </w:rPr>
            </w:pPr>
          </w:p>
        </w:tc>
        <w:tc>
          <w:tcPr>
            <w:tcW w:w="1276" w:type="dxa"/>
            <w:shd w:val="clear" w:color="000000" w:fill="FFFFFF"/>
            <w:hideMark/>
          </w:tcPr>
          <w:p w:rsidR="003A404B" w:rsidRPr="003A404B" w:rsidRDefault="003A404B" w:rsidP="003A404B">
            <w:pPr>
              <w:rPr>
                <w:sz w:val="22"/>
                <w:szCs w:val="22"/>
              </w:rPr>
            </w:pPr>
            <w:r w:rsidRPr="003A404B">
              <w:rPr>
                <w:sz w:val="22"/>
                <w:szCs w:val="22"/>
              </w:rPr>
              <w:t>1 700,0</w:t>
            </w:r>
          </w:p>
        </w:tc>
        <w:tc>
          <w:tcPr>
            <w:tcW w:w="1276" w:type="dxa"/>
            <w:shd w:val="clear" w:color="000000" w:fill="FFFFFF"/>
            <w:hideMark/>
          </w:tcPr>
          <w:p w:rsidR="003A404B" w:rsidRPr="003A404B" w:rsidRDefault="003A404B" w:rsidP="003A404B">
            <w:pPr>
              <w:rPr>
                <w:sz w:val="22"/>
                <w:szCs w:val="22"/>
              </w:rPr>
            </w:pPr>
            <w:r w:rsidRPr="003A404B">
              <w:rPr>
                <w:sz w:val="22"/>
                <w:szCs w:val="22"/>
              </w:rPr>
              <w:t>0,0</w:t>
            </w:r>
          </w:p>
        </w:tc>
        <w:tc>
          <w:tcPr>
            <w:tcW w:w="1276" w:type="dxa"/>
            <w:shd w:val="clear" w:color="000000" w:fill="FFFFFF"/>
            <w:hideMark/>
          </w:tcPr>
          <w:p w:rsidR="003A404B" w:rsidRPr="003A404B" w:rsidRDefault="003A404B" w:rsidP="003A404B">
            <w:pPr>
              <w:rPr>
                <w:sz w:val="22"/>
                <w:szCs w:val="22"/>
              </w:rPr>
            </w:pPr>
            <w:r w:rsidRPr="003A404B">
              <w:rPr>
                <w:sz w:val="22"/>
                <w:szCs w:val="22"/>
              </w:rPr>
              <w:t>0,0</w:t>
            </w:r>
          </w:p>
        </w:tc>
        <w:tc>
          <w:tcPr>
            <w:tcW w:w="1275" w:type="dxa"/>
            <w:shd w:val="clear" w:color="000000" w:fill="FFFFFF"/>
            <w:hideMark/>
          </w:tcPr>
          <w:p w:rsidR="003A404B" w:rsidRPr="003A404B" w:rsidRDefault="003A404B" w:rsidP="003A404B">
            <w:pPr>
              <w:rPr>
                <w:sz w:val="22"/>
                <w:szCs w:val="22"/>
              </w:rPr>
            </w:pPr>
            <w:r w:rsidRPr="003A404B">
              <w:rPr>
                <w:sz w:val="22"/>
                <w:szCs w:val="22"/>
              </w:rPr>
              <w:t>0,0</w:t>
            </w:r>
          </w:p>
        </w:tc>
        <w:tc>
          <w:tcPr>
            <w:tcW w:w="1276" w:type="dxa"/>
            <w:shd w:val="clear" w:color="000000" w:fill="FFFFFF"/>
            <w:hideMark/>
          </w:tcPr>
          <w:p w:rsidR="003A404B" w:rsidRPr="003A404B" w:rsidRDefault="003A404B" w:rsidP="003A404B">
            <w:pPr>
              <w:rPr>
                <w:sz w:val="22"/>
                <w:szCs w:val="22"/>
              </w:rPr>
            </w:pPr>
            <w:r w:rsidRPr="003A404B">
              <w:rPr>
                <w:sz w:val="22"/>
                <w:szCs w:val="22"/>
              </w:rPr>
              <w:t>0,0</w:t>
            </w:r>
          </w:p>
        </w:tc>
        <w:tc>
          <w:tcPr>
            <w:tcW w:w="1276" w:type="dxa"/>
            <w:shd w:val="clear" w:color="000000" w:fill="FFFFFF"/>
            <w:hideMark/>
          </w:tcPr>
          <w:p w:rsidR="003A404B" w:rsidRPr="003A404B" w:rsidRDefault="003A404B" w:rsidP="003A404B">
            <w:pPr>
              <w:rPr>
                <w:sz w:val="22"/>
                <w:szCs w:val="22"/>
              </w:rPr>
            </w:pPr>
            <w:r w:rsidRPr="003A404B">
              <w:rPr>
                <w:sz w:val="22"/>
                <w:szCs w:val="22"/>
              </w:rPr>
              <w:t>0,0</w:t>
            </w:r>
          </w:p>
        </w:tc>
        <w:tc>
          <w:tcPr>
            <w:tcW w:w="1343" w:type="dxa"/>
            <w:shd w:val="clear" w:color="000000" w:fill="FFFFFF"/>
            <w:hideMark/>
          </w:tcPr>
          <w:p w:rsidR="003A404B" w:rsidRPr="003A404B" w:rsidRDefault="003A404B" w:rsidP="003A404B">
            <w:pPr>
              <w:rPr>
                <w:sz w:val="22"/>
                <w:szCs w:val="22"/>
              </w:rPr>
            </w:pPr>
            <w:r w:rsidRPr="003A404B">
              <w:rPr>
                <w:sz w:val="22"/>
                <w:szCs w:val="22"/>
              </w:rPr>
              <w:t>0,0</w:t>
            </w:r>
          </w:p>
        </w:tc>
      </w:tr>
      <w:tr w:rsidR="003A404B" w:rsidRPr="003A404B" w:rsidTr="003A404B">
        <w:trPr>
          <w:trHeight w:val="1140"/>
          <w:jc w:val="right"/>
        </w:trPr>
        <w:tc>
          <w:tcPr>
            <w:tcW w:w="709" w:type="dxa"/>
            <w:vMerge/>
            <w:hideMark/>
          </w:tcPr>
          <w:p w:rsidR="003A404B" w:rsidRPr="003A404B" w:rsidRDefault="003A404B" w:rsidP="003A404B">
            <w:pPr>
              <w:rPr>
                <w:sz w:val="22"/>
                <w:szCs w:val="22"/>
              </w:rPr>
            </w:pPr>
          </w:p>
        </w:tc>
        <w:tc>
          <w:tcPr>
            <w:tcW w:w="1419" w:type="dxa"/>
            <w:vMerge/>
            <w:hideMark/>
          </w:tcPr>
          <w:p w:rsidR="003A404B" w:rsidRPr="003A404B" w:rsidRDefault="003A404B" w:rsidP="003A404B">
            <w:pPr>
              <w:rPr>
                <w:sz w:val="22"/>
                <w:szCs w:val="22"/>
              </w:rPr>
            </w:pPr>
          </w:p>
        </w:tc>
        <w:tc>
          <w:tcPr>
            <w:tcW w:w="1134" w:type="dxa"/>
            <w:vMerge/>
            <w:hideMark/>
          </w:tcPr>
          <w:p w:rsidR="003A404B" w:rsidRPr="003A404B" w:rsidRDefault="003A404B" w:rsidP="003A404B">
            <w:pPr>
              <w:rPr>
                <w:sz w:val="22"/>
                <w:szCs w:val="22"/>
              </w:rPr>
            </w:pPr>
          </w:p>
        </w:tc>
        <w:tc>
          <w:tcPr>
            <w:tcW w:w="1134" w:type="dxa"/>
            <w:shd w:val="clear" w:color="000000" w:fill="FFFFFF"/>
            <w:hideMark/>
          </w:tcPr>
          <w:p w:rsidR="003A404B" w:rsidRPr="003A404B" w:rsidRDefault="003A404B" w:rsidP="003A404B">
            <w:pPr>
              <w:widowControl w:val="0"/>
              <w:autoSpaceDE w:val="0"/>
              <w:autoSpaceDN w:val="0"/>
              <w:rPr>
                <w:sz w:val="22"/>
                <w:szCs w:val="22"/>
              </w:rPr>
            </w:pPr>
            <w:r w:rsidRPr="003A404B">
              <w:rPr>
                <w:sz w:val="22"/>
                <w:szCs w:val="22"/>
              </w:rPr>
              <w:t>местный бюджет</w:t>
            </w:r>
          </w:p>
        </w:tc>
        <w:tc>
          <w:tcPr>
            <w:tcW w:w="1451" w:type="dxa"/>
            <w:shd w:val="clear" w:color="000000" w:fill="FFFFFF"/>
            <w:hideMark/>
          </w:tcPr>
          <w:p w:rsidR="003A404B" w:rsidRPr="003A404B" w:rsidRDefault="003A404B" w:rsidP="003A404B">
            <w:pPr>
              <w:rPr>
                <w:sz w:val="22"/>
                <w:szCs w:val="22"/>
              </w:rPr>
            </w:pPr>
            <w:r w:rsidRPr="003A404B">
              <w:rPr>
                <w:sz w:val="22"/>
                <w:szCs w:val="22"/>
              </w:rPr>
              <w:t>0,0</w:t>
            </w:r>
          </w:p>
        </w:tc>
        <w:tc>
          <w:tcPr>
            <w:tcW w:w="1242" w:type="dxa"/>
            <w:shd w:val="clear" w:color="000000" w:fill="FFFFFF"/>
            <w:hideMark/>
          </w:tcPr>
          <w:p w:rsidR="003A404B" w:rsidRPr="003A404B" w:rsidRDefault="003A404B" w:rsidP="003A404B">
            <w:pPr>
              <w:rPr>
                <w:sz w:val="22"/>
                <w:szCs w:val="22"/>
              </w:rPr>
            </w:pPr>
            <w:r w:rsidRPr="003A404B">
              <w:rPr>
                <w:sz w:val="22"/>
                <w:szCs w:val="22"/>
              </w:rPr>
              <w:t>0,0</w:t>
            </w:r>
          </w:p>
        </w:tc>
        <w:tc>
          <w:tcPr>
            <w:tcW w:w="1276" w:type="dxa"/>
            <w:shd w:val="clear" w:color="000000" w:fill="FFFFFF"/>
            <w:hideMark/>
          </w:tcPr>
          <w:p w:rsidR="003A404B" w:rsidRPr="003A404B" w:rsidRDefault="003A404B" w:rsidP="003A404B">
            <w:pPr>
              <w:rPr>
                <w:sz w:val="22"/>
                <w:szCs w:val="22"/>
              </w:rPr>
            </w:pPr>
            <w:r w:rsidRPr="003A404B">
              <w:rPr>
                <w:sz w:val="22"/>
                <w:szCs w:val="22"/>
              </w:rPr>
              <w:t>0,0</w:t>
            </w:r>
          </w:p>
        </w:tc>
        <w:tc>
          <w:tcPr>
            <w:tcW w:w="1276" w:type="dxa"/>
            <w:shd w:val="clear" w:color="000000" w:fill="FFFFFF"/>
            <w:hideMark/>
          </w:tcPr>
          <w:p w:rsidR="003A404B" w:rsidRPr="003A404B" w:rsidRDefault="003A404B" w:rsidP="003A404B">
            <w:pPr>
              <w:rPr>
                <w:sz w:val="22"/>
                <w:szCs w:val="22"/>
              </w:rPr>
            </w:pPr>
            <w:r w:rsidRPr="003A404B">
              <w:rPr>
                <w:sz w:val="22"/>
                <w:szCs w:val="22"/>
              </w:rPr>
              <w:t>0,0</w:t>
            </w:r>
          </w:p>
        </w:tc>
        <w:tc>
          <w:tcPr>
            <w:tcW w:w="1276" w:type="dxa"/>
            <w:shd w:val="clear" w:color="000000" w:fill="FFFFFF"/>
            <w:hideMark/>
          </w:tcPr>
          <w:p w:rsidR="003A404B" w:rsidRPr="003A404B" w:rsidRDefault="003A404B" w:rsidP="003A404B">
            <w:pPr>
              <w:rPr>
                <w:sz w:val="22"/>
                <w:szCs w:val="22"/>
              </w:rPr>
            </w:pPr>
            <w:r w:rsidRPr="003A404B">
              <w:rPr>
                <w:sz w:val="22"/>
                <w:szCs w:val="22"/>
              </w:rPr>
              <w:t>0,0</w:t>
            </w:r>
          </w:p>
        </w:tc>
        <w:tc>
          <w:tcPr>
            <w:tcW w:w="1275" w:type="dxa"/>
            <w:shd w:val="clear" w:color="000000" w:fill="FFFFFF"/>
            <w:hideMark/>
          </w:tcPr>
          <w:p w:rsidR="003A404B" w:rsidRPr="003A404B" w:rsidRDefault="003A404B" w:rsidP="003A404B">
            <w:pPr>
              <w:rPr>
                <w:sz w:val="22"/>
                <w:szCs w:val="22"/>
              </w:rPr>
            </w:pPr>
            <w:r w:rsidRPr="003A404B">
              <w:rPr>
                <w:sz w:val="22"/>
                <w:szCs w:val="22"/>
              </w:rPr>
              <w:t>0,0</w:t>
            </w:r>
          </w:p>
        </w:tc>
        <w:tc>
          <w:tcPr>
            <w:tcW w:w="1276" w:type="dxa"/>
            <w:shd w:val="clear" w:color="000000" w:fill="FFFFFF"/>
            <w:hideMark/>
          </w:tcPr>
          <w:p w:rsidR="003A404B" w:rsidRPr="003A404B" w:rsidRDefault="003A404B" w:rsidP="003A404B">
            <w:pPr>
              <w:rPr>
                <w:sz w:val="22"/>
                <w:szCs w:val="22"/>
              </w:rPr>
            </w:pPr>
            <w:r w:rsidRPr="003A404B">
              <w:rPr>
                <w:sz w:val="22"/>
                <w:szCs w:val="22"/>
              </w:rPr>
              <w:t>0,0</w:t>
            </w:r>
          </w:p>
        </w:tc>
        <w:tc>
          <w:tcPr>
            <w:tcW w:w="1276" w:type="dxa"/>
            <w:shd w:val="clear" w:color="000000" w:fill="FFFFFF"/>
            <w:hideMark/>
          </w:tcPr>
          <w:p w:rsidR="003A404B" w:rsidRPr="003A404B" w:rsidRDefault="003A404B" w:rsidP="003A404B">
            <w:pPr>
              <w:rPr>
                <w:sz w:val="22"/>
                <w:szCs w:val="22"/>
              </w:rPr>
            </w:pPr>
            <w:r w:rsidRPr="003A404B">
              <w:rPr>
                <w:sz w:val="22"/>
                <w:szCs w:val="22"/>
              </w:rPr>
              <w:t>0,0</w:t>
            </w:r>
          </w:p>
        </w:tc>
        <w:tc>
          <w:tcPr>
            <w:tcW w:w="1343" w:type="dxa"/>
            <w:shd w:val="clear" w:color="000000" w:fill="FFFFFF"/>
            <w:hideMark/>
          </w:tcPr>
          <w:p w:rsidR="003A404B" w:rsidRPr="003A404B" w:rsidRDefault="003A404B" w:rsidP="003A404B">
            <w:pPr>
              <w:rPr>
                <w:sz w:val="22"/>
                <w:szCs w:val="22"/>
              </w:rPr>
            </w:pPr>
            <w:r w:rsidRPr="003A404B">
              <w:rPr>
                <w:sz w:val="22"/>
                <w:szCs w:val="22"/>
              </w:rPr>
              <w:t>0,0</w:t>
            </w:r>
          </w:p>
        </w:tc>
      </w:tr>
      <w:tr w:rsidR="003A404B" w:rsidRPr="003A404B" w:rsidTr="003A404B">
        <w:trPr>
          <w:trHeight w:val="540"/>
          <w:jc w:val="right"/>
        </w:trPr>
        <w:tc>
          <w:tcPr>
            <w:tcW w:w="709" w:type="dxa"/>
            <w:vMerge w:val="restart"/>
            <w:shd w:val="clear" w:color="000000" w:fill="FFFFFF"/>
            <w:hideMark/>
          </w:tcPr>
          <w:p w:rsidR="003A404B" w:rsidRPr="003A404B" w:rsidRDefault="003A404B" w:rsidP="003A404B">
            <w:pPr>
              <w:rPr>
                <w:sz w:val="22"/>
                <w:szCs w:val="22"/>
              </w:rPr>
            </w:pPr>
          </w:p>
        </w:tc>
        <w:tc>
          <w:tcPr>
            <w:tcW w:w="1419" w:type="dxa"/>
            <w:vMerge w:val="restart"/>
            <w:shd w:val="clear" w:color="000000" w:fill="FFFFFF"/>
          </w:tcPr>
          <w:p w:rsidR="003A404B" w:rsidRPr="003A404B" w:rsidRDefault="003A404B" w:rsidP="003A404B">
            <w:pPr>
              <w:rPr>
                <w:sz w:val="22"/>
                <w:szCs w:val="22"/>
              </w:rPr>
            </w:pPr>
            <w:r w:rsidRPr="003A404B">
              <w:rPr>
                <w:sz w:val="22"/>
                <w:szCs w:val="22"/>
              </w:rPr>
              <w:t>Итого по подпрограмме 1</w:t>
            </w:r>
          </w:p>
        </w:tc>
        <w:tc>
          <w:tcPr>
            <w:tcW w:w="1134" w:type="dxa"/>
            <w:vMerge w:val="restart"/>
            <w:shd w:val="clear" w:color="000000" w:fill="FFFFFF"/>
            <w:hideMark/>
          </w:tcPr>
          <w:p w:rsidR="003A404B" w:rsidRPr="003A404B" w:rsidRDefault="003A404B" w:rsidP="003A404B">
            <w:pPr>
              <w:rPr>
                <w:sz w:val="22"/>
                <w:szCs w:val="22"/>
              </w:rPr>
            </w:pPr>
          </w:p>
        </w:tc>
        <w:tc>
          <w:tcPr>
            <w:tcW w:w="1134" w:type="dxa"/>
            <w:shd w:val="clear" w:color="000000" w:fill="FFFFFF"/>
            <w:hideMark/>
          </w:tcPr>
          <w:p w:rsidR="003A404B" w:rsidRPr="003A404B" w:rsidRDefault="003A404B" w:rsidP="003A404B">
            <w:pPr>
              <w:widowControl w:val="0"/>
              <w:autoSpaceDE w:val="0"/>
              <w:autoSpaceDN w:val="0"/>
              <w:rPr>
                <w:sz w:val="22"/>
                <w:szCs w:val="22"/>
              </w:rPr>
            </w:pPr>
            <w:r w:rsidRPr="003A404B">
              <w:rPr>
                <w:sz w:val="22"/>
                <w:szCs w:val="22"/>
              </w:rPr>
              <w:t>всего</w:t>
            </w:r>
          </w:p>
        </w:tc>
        <w:tc>
          <w:tcPr>
            <w:tcW w:w="1451" w:type="dxa"/>
            <w:shd w:val="clear" w:color="000000" w:fill="FFFFFF"/>
            <w:hideMark/>
          </w:tcPr>
          <w:p w:rsidR="003A404B" w:rsidRPr="003A404B" w:rsidRDefault="003A404B" w:rsidP="003A404B">
            <w:pPr>
              <w:rPr>
                <w:sz w:val="22"/>
                <w:szCs w:val="22"/>
              </w:rPr>
            </w:pPr>
            <w:r w:rsidRPr="003A404B">
              <w:rPr>
                <w:sz w:val="22"/>
                <w:szCs w:val="22"/>
              </w:rPr>
              <w:t>6 672 689,7</w:t>
            </w:r>
          </w:p>
        </w:tc>
        <w:tc>
          <w:tcPr>
            <w:tcW w:w="1242" w:type="dxa"/>
            <w:shd w:val="clear" w:color="000000" w:fill="FFFFFF"/>
            <w:hideMark/>
          </w:tcPr>
          <w:p w:rsidR="003A404B" w:rsidRPr="003A404B" w:rsidRDefault="003A404B" w:rsidP="003A404B">
            <w:pPr>
              <w:rPr>
                <w:sz w:val="22"/>
                <w:szCs w:val="22"/>
              </w:rPr>
            </w:pPr>
            <w:r w:rsidRPr="003A404B">
              <w:rPr>
                <w:sz w:val="22"/>
                <w:szCs w:val="22"/>
              </w:rPr>
              <w:t>595 582,5</w:t>
            </w:r>
          </w:p>
        </w:tc>
        <w:tc>
          <w:tcPr>
            <w:tcW w:w="1276" w:type="dxa"/>
            <w:shd w:val="clear" w:color="000000" w:fill="FFFFFF"/>
            <w:hideMark/>
          </w:tcPr>
          <w:p w:rsidR="003A404B" w:rsidRPr="003A404B" w:rsidRDefault="003A404B" w:rsidP="003A404B">
            <w:pPr>
              <w:rPr>
                <w:sz w:val="22"/>
                <w:szCs w:val="22"/>
              </w:rPr>
            </w:pPr>
            <w:r w:rsidRPr="003A404B">
              <w:rPr>
                <w:sz w:val="22"/>
                <w:szCs w:val="22"/>
              </w:rPr>
              <w:t>573 409,2</w:t>
            </w:r>
          </w:p>
        </w:tc>
        <w:tc>
          <w:tcPr>
            <w:tcW w:w="1276" w:type="dxa"/>
            <w:shd w:val="clear" w:color="000000" w:fill="FFFFFF"/>
            <w:hideMark/>
          </w:tcPr>
          <w:p w:rsidR="003A404B" w:rsidRPr="003A404B" w:rsidRDefault="003A404B" w:rsidP="003A404B">
            <w:pPr>
              <w:rPr>
                <w:sz w:val="22"/>
                <w:szCs w:val="22"/>
              </w:rPr>
            </w:pPr>
            <w:r w:rsidRPr="003A404B">
              <w:rPr>
                <w:sz w:val="22"/>
                <w:szCs w:val="22"/>
              </w:rPr>
              <w:t>550 369,8</w:t>
            </w:r>
          </w:p>
        </w:tc>
        <w:tc>
          <w:tcPr>
            <w:tcW w:w="1276" w:type="dxa"/>
            <w:shd w:val="clear" w:color="000000" w:fill="FFFFFF"/>
            <w:hideMark/>
          </w:tcPr>
          <w:p w:rsidR="003A404B" w:rsidRPr="003A404B" w:rsidRDefault="003A404B" w:rsidP="003A404B">
            <w:pPr>
              <w:rPr>
                <w:sz w:val="22"/>
                <w:szCs w:val="22"/>
              </w:rPr>
            </w:pPr>
            <w:r w:rsidRPr="003A404B">
              <w:rPr>
                <w:sz w:val="22"/>
                <w:szCs w:val="22"/>
              </w:rPr>
              <w:t>550 369,8</w:t>
            </w:r>
          </w:p>
        </w:tc>
        <w:tc>
          <w:tcPr>
            <w:tcW w:w="1275" w:type="dxa"/>
            <w:shd w:val="clear" w:color="000000" w:fill="FFFFFF"/>
            <w:hideMark/>
          </w:tcPr>
          <w:p w:rsidR="003A404B" w:rsidRPr="003A404B" w:rsidRDefault="003A404B" w:rsidP="003A404B">
            <w:pPr>
              <w:rPr>
                <w:sz w:val="22"/>
                <w:szCs w:val="22"/>
              </w:rPr>
            </w:pPr>
            <w:r w:rsidRPr="003A404B">
              <w:rPr>
                <w:sz w:val="22"/>
                <w:szCs w:val="22"/>
              </w:rPr>
              <w:t>550 369,8</w:t>
            </w:r>
          </w:p>
        </w:tc>
        <w:tc>
          <w:tcPr>
            <w:tcW w:w="1276" w:type="dxa"/>
            <w:shd w:val="clear" w:color="000000" w:fill="FFFFFF"/>
            <w:hideMark/>
          </w:tcPr>
          <w:p w:rsidR="003A404B" w:rsidRPr="003A404B" w:rsidRDefault="003A404B" w:rsidP="003A404B">
            <w:pPr>
              <w:rPr>
                <w:sz w:val="22"/>
                <w:szCs w:val="22"/>
              </w:rPr>
            </w:pPr>
            <w:r w:rsidRPr="003A404B">
              <w:rPr>
                <w:sz w:val="22"/>
                <w:szCs w:val="22"/>
              </w:rPr>
              <w:t>550 369,8</w:t>
            </w:r>
          </w:p>
        </w:tc>
        <w:tc>
          <w:tcPr>
            <w:tcW w:w="1276" w:type="dxa"/>
            <w:shd w:val="clear" w:color="000000" w:fill="FFFFFF"/>
            <w:hideMark/>
          </w:tcPr>
          <w:p w:rsidR="003A404B" w:rsidRPr="003A404B" w:rsidRDefault="003A404B" w:rsidP="003A404B">
            <w:pPr>
              <w:rPr>
                <w:sz w:val="22"/>
                <w:szCs w:val="22"/>
              </w:rPr>
            </w:pPr>
            <w:r w:rsidRPr="003A404B">
              <w:rPr>
                <w:sz w:val="22"/>
                <w:szCs w:val="22"/>
              </w:rPr>
              <w:t>550 369,8</w:t>
            </w:r>
          </w:p>
        </w:tc>
        <w:tc>
          <w:tcPr>
            <w:tcW w:w="1343" w:type="dxa"/>
            <w:shd w:val="clear" w:color="000000" w:fill="FFFFFF"/>
            <w:hideMark/>
          </w:tcPr>
          <w:p w:rsidR="003A404B" w:rsidRPr="003A404B" w:rsidRDefault="003A404B" w:rsidP="003A404B">
            <w:pPr>
              <w:rPr>
                <w:sz w:val="22"/>
                <w:szCs w:val="22"/>
              </w:rPr>
            </w:pPr>
            <w:r w:rsidRPr="003A404B">
              <w:rPr>
                <w:sz w:val="22"/>
                <w:szCs w:val="22"/>
              </w:rPr>
              <w:t>2 751 849,0</w:t>
            </w:r>
          </w:p>
        </w:tc>
      </w:tr>
      <w:tr w:rsidR="003A404B" w:rsidRPr="003A404B" w:rsidTr="003A404B">
        <w:trPr>
          <w:trHeight w:val="570"/>
          <w:jc w:val="right"/>
        </w:trPr>
        <w:tc>
          <w:tcPr>
            <w:tcW w:w="709" w:type="dxa"/>
            <w:vMerge/>
            <w:hideMark/>
          </w:tcPr>
          <w:p w:rsidR="003A404B" w:rsidRPr="003A404B" w:rsidRDefault="003A404B" w:rsidP="003A404B">
            <w:pPr>
              <w:rPr>
                <w:sz w:val="22"/>
                <w:szCs w:val="22"/>
              </w:rPr>
            </w:pPr>
          </w:p>
        </w:tc>
        <w:tc>
          <w:tcPr>
            <w:tcW w:w="1419" w:type="dxa"/>
            <w:vMerge/>
          </w:tcPr>
          <w:p w:rsidR="003A404B" w:rsidRPr="003A404B" w:rsidRDefault="003A404B" w:rsidP="003A404B">
            <w:pPr>
              <w:rPr>
                <w:sz w:val="22"/>
                <w:szCs w:val="22"/>
              </w:rPr>
            </w:pPr>
          </w:p>
        </w:tc>
        <w:tc>
          <w:tcPr>
            <w:tcW w:w="1134" w:type="dxa"/>
            <w:vMerge/>
            <w:hideMark/>
          </w:tcPr>
          <w:p w:rsidR="003A404B" w:rsidRPr="003A404B" w:rsidRDefault="003A404B" w:rsidP="003A404B">
            <w:pPr>
              <w:rPr>
                <w:sz w:val="22"/>
                <w:szCs w:val="22"/>
              </w:rPr>
            </w:pPr>
          </w:p>
        </w:tc>
        <w:tc>
          <w:tcPr>
            <w:tcW w:w="1134" w:type="dxa"/>
            <w:shd w:val="clear" w:color="000000" w:fill="FFFFFF"/>
            <w:hideMark/>
          </w:tcPr>
          <w:p w:rsidR="003A404B" w:rsidRPr="003A404B" w:rsidRDefault="003A404B" w:rsidP="003A404B">
            <w:pPr>
              <w:widowControl w:val="0"/>
              <w:autoSpaceDE w:val="0"/>
              <w:autoSpaceDN w:val="0"/>
              <w:rPr>
                <w:sz w:val="22"/>
                <w:szCs w:val="22"/>
              </w:rPr>
            </w:pPr>
            <w:r w:rsidRPr="003A404B">
              <w:rPr>
                <w:sz w:val="22"/>
                <w:szCs w:val="22"/>
              </w:rPr>
              <w:t>федеральный бюджет</w:t>
            </w:r>
          </w:p>
        </w:tc>
        <w:tc>
          <w:tcPr>
            <w:tcW w:w="1451" w:type="dxa"/>
            <w:shd w:val="clear" w:color="000000" w:fill="FFFFFF"/>
            <w:hideMark/>
          </w:tcPr>
          <w:p w:rsidR="003A404B" w:rsidRPr="003A404B" w:rsidRDefault="003A404B" w:rsidP="003A404B">
            <w:pPr>
              <w:rPr>
                <w:sz w:val="22"/>
                <w:szCs w:val="22"/>
              </w:rPr>
            </w:pPr>
            <w:r w:rsidRPr="003A404B">
              <w:rPr>
                <w:sz w:val="22"/>
                <w:szCs w:val="22"/>
              </w:rPr>
              <w:t>44 763,2</w:t>
            </w:r>
          </w:p>
        </w:tc>
        <w:tc>
          <w:tcPr>
            <w:tcW w:w="1242" w:type="dxa"/>
            <w:shd w:val="clear" w:color="000000" w:fill="FFFFFF"/>
            <w:hideMark/>
          </w:tcPr>
          <w:p w:rsidR="003A404B" w:rsidRPr="003A404B" w:rsidRDefault="003A404B" w:rsidP="003A404B">
            <w:pPr>
              <w:rPr>
                <w:sz w:val="22"/>
                <w:szCs w:val="22"/>
              </w:rPr>
            </w:pPr>
            <w:r w:rsidRPr="003A404B">
              <w:rPr>
                <w:sz w:val="22"/>
                <w:szCs w:val="22"/>
              </w:rPr>
              <w:t>3 670,7</w:t>
            </w:r>
          </w:p>
        </w:tc>
        <w:tc>
          <w:tcPr>
            <w:tcW w:w="1276" w:type="dxa"/>
            <w:shd w:val="clear" w:color="000000" w:fill="FFFFFF"/>
            <w:hideMark/>
          </w:tcPr>
          <w:p w:rsidR="003A404B" w:rsidRPr="003A404B" w:rsidRDefault="003A404B" w:rsidP="003A404B">
            <w:pPr>
              <w:rPr>
                <w:sz w:val="22"/>
                <w:szCs w:val="22"/>
              </w:rPr>
            </w:pPr>
            <w:r w:rsidRPr="003A404B">
              <w:rPr>
                <w:sz w:val="22"/>
                <w:szCs w:val="22"/>
              </w:rPr>
              <w:t>3 627,5</w:t>
            </w:r>
          </w:p>
        </w:tc>
        <w:tc>
          <w:tcPr>
            <w:tcW w:w="1276" w:type="dxa"/>
            <w:shd w:val="clear" w:color="000000" w:fill="FFFFFF"/>
            <w:hideMark/>
          </w:tcPr>
          <w:p w:rsidR="003A404B" w:rsidRPr="003A404B" w:rsidRDefault="003A404B" w:rsidP="003A404B">
            <w:pPr>
              <w:rPr>
                <w:sz w:val="22"/>
                <w:szCs w:val="22"/>
              </w:rPr>
            </w:pPr>
            <w:r w:rsidRPr="003A404B">
              <w:rPr>
                <w:sz w:val="22"/>
                <w:szCs w:val="22"/>
              </w:rPr>
              <w:t>3 746,5</w:t>
            </w:r>
          </w:p>
        </w:tc>
        <w:tc>
          <w:tcPr>
            <w:tcW w:w="1276" w:type="dxa"/>
            <w:shd w:val="clear" w:color="000000" w:fill="FFFFFF"/>
            <w:hideMark/>
          </w:tcPr>
          <w:p w:rsidR="003A404B" w:rsidRPr="003A404B" w:rsidRDefault="003A404B" w:rsidP="003A404B">
            <w:pPr>
              <w:rPr>
                <w:sz w:val="22"/>
                <w:szCs w:val="22"/>
              </w:rPr>
            </w:pPr>
            <w:r w:rsidRPr="003A404B">
              <w:rPr>
                <w:sz w:val="22"/>
                <w:szCs w:val="22"/>
              </w:rPr>
              <w:t>3 746,5</w:t>
            </w:r>
          </w:p>
        </w:tc>
        <w:tc>
          <w:tcPr>
            <w:tcW w:w="1275" w:type="dxa"/>
            <w:shd w:val="clear" w:color="000000" w:fill="FFFFFF"/>
            <w:hideMark/>
          </w:tcPr>
          <w:p w:rsidR="003A404B" w:rsidRPr="003A404B" w:rsidRDefault="003A404B" w:rsidP="003A404B">
            <w:pPr>
              <w:rPr>
                <w:sz w:val="22"/>
                <w:szCs w:val="22"/>
              </w:rPr>
            </w:pPr>
            <w:r w:rsidRPr="003A404B">
              <w:rPr>
                <w:sz w:val="22"/>
                <w:szCs w:val="22"/>
              </w:rPr>
              <w:t>3 746,5</w:t>
            </w:r>
          </w:p>
        </w:tc>
        <w:tc>
          <w:tcPr>
            <w:tcW w:w="1276" w:type="dxa"/>
            <w:shd w:val="clear" w:color="000000" w:fill="FFFFFF"/>
            <w:hideMark/>
          </w:tcPr>
          <w:p w:rsidR="003A404B" w:rsidRPr="003A404B" w:rsidRDefault="003A404B" w:rsidP="003A404B">
            <w:pPr>
              <w:rPr>
                <w:sz w:val="22"/>
                <w:szCs w:val="22"/>
              </w:rPr>
            </w:pPr>
            <w:r w:rsidRPr="003A404B">
              <w:rPr>
                <w:sz w:val="22"/>
                <w:szCs w:val="22"/>
              </w:rPr>
              <w:t>3 746,5</w:t>
            </w:r>
          </w:p>
        </w:tc>
        <w:tc>
          <w:tcPr>
            <w:tcW w:w="1276" w:type="dxa"/>
            <w:shd w:val="clear" w:color="000000" w:fill="FFFFFF"/>
            <w:hideMark/>
          </w:tcPr>
          <w:p w:rsidR="003A404B" w:rsidRPr="003A404B" w:rsidRDefault="003A404B" w:rsidP="003A404B">
            <w:pPr>
              <w:rPr>
                <w:sz w:val="22"/>
                <w:szCs w:val="22"/>
              </w:rPr>
            </w:pPr>
            <w:r w:rsidRPr="003A404B">
              <w:rPr>
                <w:sz w:val="22"/>
                <w:szCs w:val="22"/>
              </w:rPr>
              <w:t>3 746,5</w:t>
            </w:r>
          </w:p>
        </w:tc>
        <w:tc>
          <w:tcPr>
            <w:tcW w:w="1343" w:type="dxa"/>
            <w:shd w:val="clear" w:color="000000" w:fill="FFFFFF"/>
            <w:hideMark/>
          </w:tcPr>
          <w:p w:rsidR="003A404B" w:rsidRPr="003A404B" w:rsidRDefault="003A404B" w:rsidP="003A404B">
            <w:pPr>
              <w:rPr>
                <w:sz w:val="22"/>
                <w:szCs w:val="22"/>
              </w:rPr>
            </w:pPr>
            <w:r w:rsidRPr="003A404B">
              <w:rPr>
                <w:sz w:val="22"/>
                <w:szCs w:val="22"/>
              </w:rPr>
              <w:t>18 732,5</w:t>
            </w:r>
          </w:p>
        </w:tc>
      </w:tr>
      <w:tr w:rsidR="003A404B" w:rsidRPr="003A404B" w:rsidTr="003A404B">
        <w:trPr>
          <w:trHeight w:val="855"/>
          <w:jc w:val="right"/>
        </w:trPr>
        <w:tc>
          <w:tcPr>
            <w:tcW w:w="709" w:type="dxa"/>
            <w:vMerge/>
            <w:hideMark/>
          </w:tcPr>
          <w:p w:rsidR="003A404B" w:rsidRPr="003A404B" w:rsidRDefault="003A404B" w:rsidP="003A404B">
            <w:pPr>
              <w:rPr>
                <w:sz w:val="22"/>
                <w:szCs w:val="22"/>
              </w:rPr>
            </w:pPr>
          </w:p>
        </w:tc>
        <w:tc>
          <w:tcPr>
            <w:tcW w:w="1419" w:type="dxa"/>
            <w:vMerge/>
          </w:tcPr>
          <w:p w:rsidR="003A404B" w:rsidRPr="003A404B" w:rsidRDefault="003A404B" w:rsidP="003A404B">
            <w:pPr>
              <w:rPr>
                <w:sz w:val="22"/>
                <w:szCs w:val="22"/>
              </w:rPr>
            </w:pPr>
          </w:p>
        </w:tc>
        <w:tc>
          <w:tcPr>
            <w:tcW w:w="1134" w:type="dxa"/>
            <w:vMerge/>
            <w:hideMark/>
          </w:tcPr>
          <w:p w:rsidR="003A404B" w:rsidRPr="003A404B" w:rsidRDefault="003A404B" w:rsidP="003A404B">
            <w:pPr>
              <w:rPr>
                <w:sz w:val="22"/>
                <w:szCs w:val="22"/>
              </w:rPr>
            </w:pPr>
          </w:p>
        </w:tc>
        <w:tc>
          <w:tcPr>
            <w:tcW w:w="1134" w:type="dxa"/>
            <w:shd w:val="clear" w:color="000000" w:fill="FFFFFF"/>
            <w:hideMark/>
          </w:tcPr>
          <w:p w:rsidR="003A404B" w:rsidRPr="003A404B" w:rsidRDefault="003A404B" w:rsidP="003A404B">
            <w:pPr>
              <w:widowControl w:val="0"/>
              <w:autoSpaceDE w:val="0"/>
              <w:autoSpaceDN w:val="0"/>
              <w:rPr>
                <w:sz w:val="22"/>
                <w:szCs w:val="22"/>
              </w:rPr>
            </w:pPr>
            <w:r w:rsidRPr="003A404B">
              <w:rPr>
                <w:sz w:val="22"/>
                <w:szCs w:val="22"/>
              </w:rPr>
              <w:t>бюджет автономного округа</w:t>
            </w:r>
          </w:p>
        </w:tc>
        <w:tc>
          <w:tcPr>
            <w:tcW w:w="1451" w:type="dxa"/>
            <w:shd w:val="clear" w:color="000000" w:fill="FFFFFF"/>
            <w:hideMark/>
          </w:tcPr>
          <w:p w:rsidR="003A404B" w:rsidRPr="003A404B" w:rsidRDefault="003A404B" w:rsidP="003A404B">
            <w:pPr>
              <w:rPr>
                <w:sz w:val="22"/>
                <w:szCs w:val="22"/>
              </w:rPr>
            </w:pPr>
            <w:r w:rsidRPr="003A404B">
              <w:rPr>
                <w:sz w:val="22"/>
                <w:szCs w:val="22"/>
              </w:rPr>
              <w:t>2 113 653,9</w:t>
            </w:r>
          </w:p>
        </w:tc>
        <w:tc>
          <w:tcPr>
            <w:tcW w:w="1242" w:type="dxa"/>
            <w:shd w:val="clear" w:color="000000" w:fill="FFFFFF"/>
            <w:hideMark/>
          </w:tcPr>
          <w:p w:rsidR="003A404B" w:rsidRPr="003A404B" w:rsidRDefault="003A404B" w:rsidP="003A404B">
            <w:pPr>
              <w:rPr>
                <w:sz w:val="22"/>
                <w:szCs w:val="22"/>
              </w:rPr>
            </w:pPr>
            <w:r w:rsidRPr="003A404B">
              <w:rPr>
                <w:sz w:val="22"/>
                <w:szCs w:val="22"/>
              </w:rPr>
              <w:t>181 930,2</w:t>
            </w:r>
          </w:p>
        </w:tc>
        <w:tc>
          <w:tcPr>
            <w:tcW w:w="1276" w:type="dxa"/>
            <w:shd w:val="clear" w:color="000000" w:fill="FFFFFF"/>
            <w:hideMark/>
          </w:tcPr>
          <w:p w:rsidR="003A404B" w:rsidRPr="003A404B" w:rsidRDefault="003A404B" w:rsidP="003A404B">
            <w:pPr>
              <w:rPr>
                <w:sz w:val="22"/>
                <w:szCs w:val="22"/>
              </w:rPr>
            </w:pPr>
            <w:r w:rsidRPr="003A404B">
              <w:rPr>
                <w:sz w:val="22"/>
                <w:szCs w:val="22"/>
              </w:rPr>
              <w:t>177 156,7</w:t>
            </w:r>
          </w:p>
        </w:tc>
        <w:tc>
          <w:tcPr>
            <w:tcW w:w="1276" w:type="dxa"/>
            <w:shd w:val="clear" w:color="000000" w:fill="FFFFFF"/>
            <w:hideMark/>
          </w:tcPr>
          <w:p w:rsidR="003A404B" w:rsidRPr="003A404B" w:rsidRDefault="003A404B" w:rsidP="003A404B">
            <w:pPr>
              <w:rPr>
                <w:sz w:val="22"/>
                <w:szCs w:val="22"/>
              </w:rPr>
            </w:pPr>
            <w:r w:rsidRPr="003A404B">
              <w:rPr>
                <w:sz w:val="22"/>
                <w:szCs w:val="22"/>
              </w:rPr>
              <w:t>175 456,7</w:t>
            </w:r>
          </w:p>
        </w:tc>
        <w:tc>
          <w:tcPr>
            <w:tcW w:w="1276" w:type="dxa"/>
            <w:shd w:val="clear" w:color="000000" w:fill="FFFFFF"/>
            <w:hideMark/>
          </w:tcPr>
          <w:p w:rsidR="003A404B" w:rsidRPr="003A404B" w:rsidRDefault="003A404B" w:rsidP="003A404B">
            <w:pPr>
              <w:rPr>
                <w:sz w:val="22"/>
                <w:szCs w:val="22"/>
              </w:rPr>
            </w:pPr>
            <w:r w:rsidRPr="003A404B">
              <w:rPr>
                <w:sz w:val="22"/>
                <w:szCs w:val="22"/>
              </w:rPr>
              <w:t>175 456,7</w:t>
            </w:r>
          </w:p>
        </w:tc>
        <w:tc>
          <w:tcPr>
            <w:tcW w:w="1275" w:type="dxa"/>
            <w:shd w:val="clear" w:color="000000" w:fill="FFFFFF"/>
            <w:hideMark/>
          </w:tcPr>
          <w:p w:rsidR="003A404B" w:rsidRPr="003A404B" w:rsidRDefault="003A404B" w:rsidP="003A404B">
            <w:pPr>
              <w:rPr>
                <w:sz w:val="22"/>
                <w:szCs w:val="22"/>
              </w:rPr>
            </w:pPr>
            <w:r w:rsidRPr="003A404B">
              <w:rPr>
                <w:sz w:val="22"/>
                <w:szCs w:val="22"/>
              </w:rPr>
              <w:t>175 456,7</w:t>
            </w:r>
          </w:p>
        </w:tc>
        <w:tc>
          <w:tcPr>
            <w:tcW w:w="1276" w:type="dxa"/>
            <w:shd w:val="clear" w:color="000000" w:fill="FFFFFF"/>
            <w:hideMark/>
          </w:tcPr>
          <w:p w:rsidR="003A404B" w:rsidRPr="003A404B" w:rsidRDefault="003A404B" w:rsidP="003A404B">
            <w:pPr>
              <w:rPr>
                <w:sz w:val="22"/>
                <w:szCs w:val="22"/>
              </w:rPr>
            </w:pPr>
            <w:r w:rsidRPr="003A404B">
              <w:rPr>
                <w:sz w:val="22"/>
                <w:szCs w:val="22"/>
              </w:rPr>
              <w:t>175 456,7</w:t>
            </w:r>
          </w:p>
        </w:tc>
        <w:tc>
          <w:tcPr>
            <w:tcW w:w="1276" w:type="dxa"/>
            <w:shd w:val="clear" w:color="000000" w:fill="FFFFFF"/>
            <w:hideMark/>
          </w:tcPr>
          <w:p w:rsidR="003A404B" w:rsidRPr="003A404B" w:rsidRDefault="003A404B" w:rsidP="003A404B">
            <w:pPr>
              <w:rPr>
                <w:sz w:val="22"/>
                <w:szCs w:val="22"/>
              </w:rPr>
            </w:pPr>
            <w:r w:rsidRPr="003A404B">
              <w:rPr>
                <w:sz w:val="22"/>
                <w:szCs w:val="22"/>
              </w:rPr>
              <w:t>175 456,7</w:t>
            </w:r>
          </w:p>
        </w:tc>
        <w:tc>
          <w:tcPr>
            <w:tcW w:w="1343" w:type="dxa"/>
            <w:shd w:val="clear" w:color="000000" w:fill="FFFFFF"/>
            <w:hideMark/>
          </w:tcPr>
          <w:p w:rsidR="003A404B" w:rsidRPr="003A404B" w:rsidRDefault="003A404B" w:rsidP="003A404B">
            <w:pPr>
              <w:rPr>
                <w:sz w:val="22"/>
                <w:szCs w:val="22"/>
              </w:rPr>
            </w:pPr>
            <w:r w:rsidRPr="003A404B">
              <w:rPr>
                <w:sz w:val="22"/>
                <w:szCs w:val="22"/>
              </w:rPr>
              <w:t>877 283,5</w:t>
            </w:r>
          </w:p>
        </w:tc>
      </w:tr>
      <w:tr w:rsidR="003A404B" w:rsidRPr="003A404B" w:rsidTr="003A404B">
        <w:trPr>
          <w:trHeight w:val="420"/>
          <w:jc w:val="right"/>
        </w:trPr>
        <w:tc>
          <w:tcPr>
            <w:tcW w:w="709" w:type="dxa"/>
            <w:vMerge/>
            <w:hideMark/>
          </w:tcPr>
          <w:p w:rsidR="003A404B" w:rsidRPr="003A404B" w:rsidRDefault="003A404B" w:rsidP="003A404B">
            <w:pPr>
              <w:rPr>
                <w:sz w:val="22"/>
                <w:szCs w:val="22"/>
              </w:rPr>
            </w:pPr>
          </w:p>
        </w:tc>
        <w:tc>
          <w:tcPr>
            <w:tcW w:w="1419" w:type="dxa"/>
            <w:vMerge/>
          </w:tcPr>
          <w:p w:rsidR="003A404B" w:rsidRPr="003A404B" w:rsidRDefault="003A404B" w:rsidP="003A404B">
            <w:pPr>
              <w:rPr>
                <w:sz w:val="22"/>
                <w:szCs w:val="22"/>
              </w:rPr>
            </w:pPr>
          </w:p>
        </w:tc>
        <w:tc>
          <w:tcPr>
            <w:tcW w:w="1134" w:type="dxa"/>
            <w:vMerge/>
            <w:hideMark/>
          </w:tcPr>
          <w:p w:rsidR="003A404B" w:rsidRPr="003A404B" w:rsidRDefault="003A404B" w:rsidP="003A404B">
            <w:pPr>
              <w:rPr>
                <w:sz w:val="22"/>
                <w:szCs w:val="22"/>
              </w:rPr>
            </w:pPr>
          </w:p>
        </w:tc>
        <w:tc>
          <w:tcPr>
            <w:tcW w:w="1134" w:type="dxa"/>
            <w:shd w:val="clear" w:color="000000" w:fill="FFFFFF"/>
            <w:hideMark/>
          </w:tcPr>
          <w:p w:rsidR="003A404B" w:rsidRPr="003A404B" w:rsidRDefault="003A404B" w:rsidP="003A404B">
            <w:pPr>
              <w:widowControl w:val="0"/>
              <w:autoSpaceDE w:val="0"/>
              <w:autoSpaceDN w:val="0"/>
              <w:rPr>
                <w:sz w:val="22"/>
                <w:szCs w:val="22"/>
              </w:rPr>
            </w:pPr>
            <w:r w:rsidRPr="003A404B">
              <w:rPr>
                <w:sz w:val="22"/>
                <w:szCs w:val="22"/>
              </w:rPr>
              <w:t>местный бюджет</w:t>
            </w:r>
          </w:p>
        </w:tc>
        <w:tc>
          <w:tcPr>
            <w:tcW w:w="1451" w:type="dxa"/>
            <w:shd w:val="clear" w:color="000000" w:fill="FFFFFF"/>
            <w:hideMark/>
          </w:tcPr>
          <w:p w:rsidR="003A404B" w:rsidRPr="003A404B" w:rsidRDefault="003A404B" w:rsidP="003A404B">
            <w:pPr>
              <w:rPr>
                <w:sz w:val="22"/>
                <w:szCs w:val="22"/>
              </w:rPr>
            </w:pPr>
            <w:r w:rsidRPr="003A404B">
              <w:rPr>
                <w:sz w:val="22"/>
                <w:szCs w:val="22"/>
              </w:rPr>
              <w:t>4 514 272,6</w:t>
            </w:r>
          </w:p>
        </w:tc>
        <w:tc>
          <w:tcPr>
            <w:tcW w:w="1242" w:type="dxa"/>
            <w:shd w:val="clear" w:color="000000" w:fill="FFFFFF"/>
            <w:hideMark/>
          </w:tcPr>
          <w:p w:rsidR="003A404B" w:rsidRPr="003A404B" w:rsidRDefault="003A404B" w:rsidP="003A404B">
            <w:pPr>
              <w:rPr>
                <w:sz w:val="22"/>
                <w:szCs w:val="22"/>
              </w:rPr>
            </w:pPr>
            <w:r w:rsidRPr="003A404B">
              <w:rPr>
                <w:sz w:val="22"/>
                <w:szCs w:val="22"/>
              </w:rPr>
              <w:t>409 981,6</w:t>
            </w:r>
          </w:p>
        </w:tc>
        <w:tc>
          <w:tcPr>
            <w:tcW w:w="1276" w:type="dxa"/>
            <w:shd w:val="clear" w:color="000000" w:fill="FFFFFF"/>
            <w:hideMark/>
          </w:tcPr>
          <w:p w:rsidR="003A404B" w:rsidRPr="003A404B" w:rsidRDefault="003A404B" w:rsidP="003A404B">
            <w:pPr>
              <w:rPr>
                <w:sz w:val="22"/>
                <w:szCs w:val="22"/>
              </w:rPr>
            </w:pPr>
            <w:r w:rsidRPr="003A404B">
              <w:rPr>
                <w:sz w:val="22"/>
                <w:szCs w:val="22"/>
              </w:rPr>
              <w:t>392 625,0</w:t>
            </w:r>
          </w:p>
        </w:tc>
        <w:tc>
          <w:tcPr>
            <w:tcW w:w="1276" w:type="dxa"/>
            <w:shd w:val="clear" w:color="000000" w:fill="FFFFFF"/>
            <w:hideMark/>
          </w:tcPr>
          <w:p w:rsidR="003A404B" w:rsidRPr="003A404B" w:rsidRDefault="003A404B" w:rsidP="003A404B">
            <w:pPr>
              <w:rPr>
                <w:sz w:val="22"/>
                <w:szCs w:val="22"/>
              </w:rPr>
            </w:pPr>
            <w:r w:rsidRPr="003A404B">
              <w:rPr>
                <w:sz w:val="22"/>
                <w:szCs w:val="22"/>
              </w:rPr>
              <w:t>371 166,6</w:t>
            </w:r>
          </w:p>
        </w:tc>
        <w:tc>
          <w:tcPr>
            <w:tcW w:w="1276" w:type="dxa"/>
            <w:shd w:val="clear" w:color="000000" w:fill="FFFFFF"/>
            <w:hideMark/>
          </w:tcPr>
          <w:p w:rsidR="003A404B" w:rsidRPr="003A404B" w:rsidRDefault="003A404B" w:rsidP="003A404B">
            <w:pPr>
              <w:rPr>
                <w:sz w:val="22"/>
                <w:szCs w:val="22"/>
              </w:rPr>
            </w:pPr>
            <w:r w:rsidRPr="003A404B">
              <w:rPr>
                <w:sz w:val="22"/>
                <w:szCs w:val="22"/>
              </w:rPr>
              <w:t>371 166,6</w:t>
            </w:r>
          </w:p>
        </w:tc>
        <w:tc>
          <w:tcPr>
            <w:tcW w:w="1275" w:type="dxa"/>
            <w:shd w:val="clear" w:color="000000" w:fill="FFFFFF"/>
            <w:hideMark/>
          </w:tcPr>
          <w:p w:rsidR="003A404B" w:rsidRPr="003A404B" w:rsidRDefault="003A404B" w:rsidP="003A404B">
            <w:pPr>
              <w:rPr>
                <w:sz w:val="22"/>
                <w:szCs w:val="22"/>
              </w:rPr>
            </w:pPr>
            <w:r w:rsidRPr="003A404B">
              <w:rPr>
                <w:sz w:val="22"/>
                <w:szCs w:val="22"/>
              </w:rPr>
              <w:t>371 166,6</w:t>
            </w:r>
          </w:p>
        </w:tc>
        <w:tc>
          <w:tcPr>
            <w:tcW w:w="1276" w:type="dxa"/>
            <w:shd w:val="clear" w:color="000000" w:fill="FFFFFF"/>
            <w:hideMark/>
          </w:tcPr>
          <w:p w:rsidR="003A404B" w:rsidRPr="003A404B" w:rsidRDefault="003A404B" w:rsidP="003A404B">
            <w:pPr>
              <w:rPr>
                <w:sz w:val="22"/>
                <w:szCs w:val="22"/>
              </w:rPr>
            </w:pPr>
            <w:r w:rsidRPr="003A404B">
              <w:rPr>
                <w:sz w:val="22"/>
                <w:szCs w:val="22"/>
              </w:rPr>
              <w:t>371 166,6</w:t>
            </w:r>
          </w:p>
        </w:tc>
        <w:tc>
          <w:tcPr>
            <w:tcW w:w="1276" w:type="dxa"/>
            <w:shd w:val="clear" w:color="000000" w:fill="FFFFFF"/>
            <w:hideMark/>
          </w:tcPr>
          <w:p w:rsidR="003A404B" w:rsidRPr="003A404B" w:rsidRDefault="003A404B" w:rsidP="003A404B">
            <w:pPr>
              <w:rPr>
                <w:sz w:val="22"/>
                <w:szCs w:val="22"/>
              </w:rPr>
            </w:pPr>
            <w:r w:rsidRPr="003A404B">
              <w:rPr>
                <w:sz w:val="22"/>
                <w:szCs w:val="22"/>
              </w:rPr>
              <w:t>371 166,6</w:t>
            </w:r>
          </w:p>
        </w:tc>
        <w:tc>
          <w:tcPr>
            <w:tcW w:w="1343" w:type="dxa"/>
            <w:shd w:val="clear" w:color="000000" w:fill="FFFFFF"/>
            <w:hideMark/>
          </w:tcPr>
          <w:p w:rsidR="003A404B" w:rsidRPr="003A404B" w:rsidRDefault="003A404B" w:rsidP="003A404B">
            <w:pPr>
              <w:ind w:right="-142"/>
              <w:rPr>
                <w:sz w:val="22"/>
                <w:szCs w:val="22"/>
              </w:rPr>
            </w:pPr>
            <w:r w:rsidRPr="003A404B">
              <w:rPr>
                <w:sz w:val="22"/>
                <w:szCs w:val="22"/>
              </w:rPr>
              <w:t>1 855 833,0</w:t>
            </w:r>
          </w:p>
        </w:tc>
      </w:tr>
      <w:tr w:rsidR="003A404B" w:rsidRPr="003A404B" w:rsidTr="003A404B">
        <w:trPr>
          <w:trHeight w:val="296"/>
          <w:jc w:val="right"/>
        </w:trPr>
        <w:tc>
          <w:tcPr>
            <w:tcW w:w="709" w:type="dxa"/>
            <w:vMerge w:val="restart"/>
            <w:hideMark/>
          </w:tcPr>
          <w:p w:rsidR="003A404B" w:rsidRPr="003A404B" w:rsidRDefault="003A404B" w:rsidP="003A404B">
            <w:pPr>
              <w:rPr>
                <w:sz w:val="22"/>
                <w:szCs w:val="22"/>
              </w:rPr>
            </w:pPr>
          </w:p>
        </w:tc>
        <w:tc>
          <w:tcPr>
            <w:tcW w:w="1419" w:type="dxa"/>
            <w:vMerge w:val="restart"/>
          </w:tcPr>
          <w:p w:rsidR="003A404B" w:rsidRPr="003A404B" w:rsidRDefault="003A404B" w:rsidP="003A404B">
            <w:pPr>
              <w:rPr>
                <w:sz w:val="22"/>
                <w:szCs w:val="22"/>
              </w:rPr>
            </w:pPr>
            <w:r w:rsidRPr="003A404B">
              <w:rPr>
                <w:sz w:val="22"/>
                <w:szCs w:val="22"/>
              </w:rPr>
              <w:t xml:space="preserve">в том числе </w:t>
            </w:r>
            <w:r w:rsidRPr="003A404B">
              <w:rPr>
                <w:sz w:val="22"/>
                <w:szCs w:val="22"/>
              </w:rPr>
              <w:lastRenderedPageBreak/>
              <w:t>по проектам, портфелям проектов района (в том числе направленные на реализацию национальных и федеральных проектов Российской Федерации)</w:t>
            </w:r>
          </w:p>
        </w:tc>
        <w:tc>
          <w:tcPr>
            <w:tcW w:w="1134" w:type="dxa"/>
            <w:vMerge w:val="restart"/>
            <w:hideMark/>
          </w:tcPr>
          <w:p w:rsidR="003A404B" w:rsidRPr="003A404B" w:rsidRDefault="003A404B" w:rsidP="003A404B">
            <w:pPr>
              <w:rPr>
                <w:sz w:val="22"/>
                <w:szCs w:val="22"/>
              </w:rPr>
            </w:pPr>
          </w:p>
        </w:tc>
        <w:tc>
          <w:tcPr>
            <w:tcW w:w="1134" w:type="dxa"/>
            <w:shd w:val="clear" w:color="000000" w:fill="FFFFFF"/>
            <w:hideMark/>
          </w:tcPr>
          <w:p w:rsidR="003A404B" w:rsidRPr="003A404B" w:rsidRDefault="003A404B" w:rsidP="003A404B">
            <w:pPr>
              <w:widowControl w:val="0"/>
              <w:autoSpaceDE w:val="0"/>
              <w:autoSpaceDN w:val="0"/>
              <w:rPr>
                <w:sz w:val="22"/>
                <w:szCs w:val="22"/>
              </w:rPr>
            </w:pPr>
            <w:r w:rsidRPr="003A404B">
              <w:rPr>
                <w:sz w:val="22"/>
                <w:szCs w:val="22"/>
              </w:rPr>
              <w:t>всего</w:t>
            </w:r>
          </w:p>
        </w:tc>
        <w:tc>
          <w:tcPr>
            <w:tcW w:w="1451" w:type="dxa"/>
            <w:shd w:val="clear" w:color="000000" w:fill="FFFFFF"/>
            <w:hideMark/>
          </w:tcPr>
          <w:p w:rsidR="003A404B" w:rsidRPr="003A404B" w:rsidRDefault="003A404B" w:rsidP="003A404B">
            <w:pPr>
              <w:rPr>
                <w:sz w:val="22"/>
                <w:szCs w:val="22"/>
              </w:rPr>
            </w:pPr>
            <w:r w:rsidRPr="003A404B">
              <w:rPr>
                <w:sz w:val="22"/>
                <w:szCs w:val="22"/>
              </w:rPr>
              <w:t>0,0</w:t>
            </w:r>
          </w:p>
        </w:tc>
        <w:tc>
          <w:tcPr>
            <w:tcW w:w="1242" w:type="dxa"/>
            <w:shd w:val="clear" w:color="000000" w:fill="FFFFFF"/>
            <w:hideMark/>
          </w:tcPr>
          <w:p w:rsidR="003A404B" w:rsidRPr="003A404B" w:rsidRDefault="003A404B" w:rsidP="003A404B">
            <w:pPr>
              <w:rPr>
                <w:sz w:val="22"/>
                <w:szCs w:val="22"/>
              </w:rPr>
            </w:pPr>
            <w:r w:rsidRPr="003A404B">
              <w:rPr>
                <w:sz w:val="22"/>
                <w:szCs w:val="22"/>
              </w:rPr>
              <w:t>0,0</w:t>
            </w:r>
          </w:p>
        </w:tc>
        <w:tc>
          <w:tcPr>
            <w:tcW w:w="1276" w:type="dxa"/>
            <w:shd w:val="clear" w:color="000000" w:fill="FFFFFF"/>
            <w:hideMark/>
          </w:tcPr>
          <w:p w:rsidR="003A404B" w:rsidRPr="003A404B" w:rsidRDefault="003A404B" w:rsidP="003A404B">
            <w:pPr>
              <w:rPr>
                <w:sz w:val="22"/>
                <w:szCs w:val="22"/>
              </w:rPr>
            </w:pPr>
            <w:r w:rsidRPr="003A404B">
              <w:rPr>
                <w:sz w:val="22"/>
                <w:szCs w:val="22"/>
              </w:rPr>
              <w:t>0,0</w:t>
            </w:r>
          </w:p>
        </w:tc>
        <w:tc>
          <w:tcPr>
            <w:tcW w:w="1276" w:type="dxa"/>
            <w:shd w:val="clear" w:color="000000" w:fill="FFFFFF"/>
            <w:hideMark/>
          </w:tcPr>
          <w:p w:rsidR="003A404B" w:rsidRPr="003A404B" w:rsidRDefault="003A404B" w:rsidP="003A404B">
            <w:pPr>
              <w:rPr>
                <w:sz w:val="22"/>
                <w:szCs w:val="22"/>
              </w:rPr>
            </w:pPr>
            <w:r w:rsidRPr="003A404B">
              <w:rPr>
                <w:sz w:val="22"/>
                <w:szCs w:val="22"/>
              </w:rPr>
              <w:t>0,0</w:t>
            </w:r>
          </w:p>
        </w:tc>
        <w:tc>
          <w:tcPr>
            <w:tcW w:w="1276" w:type="dxa"/>
            <w:shd w:val="clear" w:color="000000" w:fill="FFFFFF"/>
            <w:hideMark/>
          </w:tcPr>
          <w:p w:rsidR="003A404B" w:rsidRPr="003A404B" w:rsidRDefault="003A404B" w:rsidP="003A404B">
            <w:pPr>
              <w:rPr>
                <w:sz w:val="22"/>
                <w:szCs w:val="22"/>
              </w:rPr>
            </w:pPr>
            <w:r w:rsidRPr="003A404B">
              <w:rPr>
                <w:sz w:val="22"/>
                <w:szCs w:val="22"/>
              </w:rPr>
              <w:t>0,0</w:t>
            </w:r>
          </w:p>
        </w:tc>
        <w:tc>
          <w:tcPr>
            <w:tcW w:w="1275" w:type="dxa"/>
            <w:shd w:val="clear" w:color="000000" w:fill="FFFFFF"/>
            <w:hideMark/>
          </w:tcPr>
          <w:p w:rsidR="003A404B" w:rsidRPr="003A404B" w:rsidRDefault="003A404B" w:rsidP="003A404B">
            <w:pPr>
              <w:rPr>
                <w:sz w:val="22"/>
                <w:szCs w:val="22"/>
              </w:rPr>
            </w:pPr>
            <w:r w:rsidRPr="003A404B">
              <w:rPr>
                <w:sz w:val="22"/>
                <w:szCs w:val="22"/>
              </w:rPr>
              <w:t>0,0</w:t>
            </w:r>
          </w:p>
        </w:tc>
        <w:tc>
          <w:tcPr>
            <w:tcW w:w="1276" w:type="dxa"/>
            <w:shd w:val="clear" w:color="000000" w:fill="FFFFFF"/>
            <w:hideMark/>
          </w:tcPr>
          <w:p w:rsidR="003A404B" w:rsidRPr="003A404B" w:rsidRDefault="003A404B" w:rsidP="003A404B">
            <w:pPr>
              <w:rPr>
                <w:sz w:val="22"/>
                <w:szCs w:val="22"/>
              </w:rPr>
            </w:pPr>
            <w:r w:rsidRPr="003A404B">
              <w:rPr>
                <w:sz w:val="22"/>
                <w:szCs w:val="22"/>
              </w:rPr>
              <w:t>0,0</w:t>
            </w:r>
          </w:p>
        </w:tc>
        <w:tc>
          <w:tcPr>
            <w:tcW w:w="1276" w:type="dxa"/>
            <w:shd w:val="clear" w:color="000000" w:fill="FFFFFF"/>
            <w:hideMark/>
          </w:tcPr>
          <w:p w:rsidR="003A404B" w:rsidRPr="003A404B" w:rsidRDefault="003A404B" w:rsidP="003A404B">
            <w:pPr>
              <w:rPr>
                <w:sz w:val="22"/>
                <w:szCs w:val="22"/>
              </w:rPr>
            </w:pPr>
            <w:r w:rsidRPr="003A404B">
              <w:rPr>
                <w:sz w:val="22"/>
                <w:szCs w:val="22"/>
              </w:rPr>
              <w:t>0,0</w:t>
            </w:r>
          </w:p>
        </w:tc>
        <w:tc>
          <w:tcPr>
            <w:tcW w:w="1343" w:type="dxa"/>
            <w:shd w:val="clear" w:color="000000" w:fill="FFFFFF"/>
            <w:hideMark/>
          </w:tcPr>
          <w:p w:rsidR="003A404B" w:rsidRPr="003A404B" w:rsidRDefault="003A404B" w:rsidP="003A404B">
            <w:pPr>
              <w:rPr>
                <w:sz w:val="22"/>
                <w:szCs w:val="22"/>
              </w:rPr>
            </w:pPr>
            <w:r w:rsidRPr="003A404B">
              <w:rPr>
                <w:sz w:val="22"/>
                <w:szCs w:val="22"/>
              </w:rPr>
              <w:t>0,0</w:t>
            </w:r>
          </w:p>
        </w:tc>
      </w:tr>
      <w:tr w:rsidR="003A404B" w:rsidRPr="003A404B" w:rsidTr="003A404B">
        <w:trPr>
          <w:trHeight w:val="855"/>
          <w:jc w:val="right"/>
        </w:trPr>
        <w:tc>
          <w:tcPr>
            <w:tcW w:w="709" w:type="dxa"/>
            <w:vMerge/>
            <w:hideMark/>
          </w:tcPr>
          <w:p w:rsidR="003A404B" w:rsidRPr="003A404B" w:rsidRDefault="003A404B" w:rsidP="003A404B">
            <w:pPr>
              <w:rPr>
                <w:sz w:val="22"/>
                <w:szCs w:val="22"/>
              </w:rPr>
            </w:pPr>
          </w:p>
        </w:tc>
        <w:tc>
          <w:tcPr>
            <w:tcW w:w="1419" w:type="dxa"/>
            <w:vMerge/>
          </w:tcPr>
          <w:p w:rsidR="003A404B" w:rsidRPr="003A404B" w:rsidRDefault="003A404B" w:rsidP="003A404B">
            <w:pPr>
              <w:rPr>
                <w:sz w:val="22"/>
                <w:szCs w:val="22"/>
              </w:rPr>
            </w:pPr>
          </w:p>
        </w:tc>
        <w:tc>
          <w:tcPr>
            <w:tcW w:w="1134" w:type="dxa"/>
            <w:vMerge/>
            <w:hideMark/>
          </w:tcPr>
          <w:p w:rsidR="003A404B" w:rsidRPr="003A404B" w:rsidRDefault="003A404B" w:rsidP="003A404B">
            <w:pPr>
              <w:rPr>
                <w:sz w:val="22"/>
                <w:szCs w:val="22"/>
              </w:rPr>
            </w:pPr>
          </w:p>
        </w:tc>
        <w:tc>
          <w:tcPr>
            <w:tcW w:w="1134" w:type="dxa"/>
            <w:shd w:val="clear" w:color="000000" w:fill="FFFFFF"/>
            <w:hideMark/>
          </w:tcPr>
          <w:p w:rsidR="003A404B" w:rsidRPr="003A404B" w:rsidRDefault="003A404B" w:rsidP="003A404B">
            <w:pPr>
              <w:widowControl w:val="0"/>
              <w:autoSpaceDE w:val="0"/>
              <w:autoSpaceDN w:val="0"/>
              <w:rPr>
                <w:sz w:val="22"/>
                <w:szCs w:val="22"/>
              </w:rPr>
            </w:pPr>
            <w:r w:rsidRPr="003A404B">
              <w:rPr>
                <w:sz w:val="22"/>
                <w:szCs w:val="22"/>
              </w:rPr>
              <w:t>федеральный бюджет</w:t>
            </w:r>
          </w:p>
        </w:tc>
        <w:tc>
          <w:tcPr>
            <w:tcW w:w="1451" w:type="dxa"/>
            <w:shd w:val="clear" w:color="000000" w:fill="FFFFFF"/>
            <w:hideMark/>
          </w:tcPr>
          <w:p w:rsidR="003A404B" w:rsidRPr="003A404B" w:rsidRDefault="003A404B" w:rsidP="003A404B">
            <w:pPr>
              <w:rPr>
                <w:sz w:val="22"/>
                <w:szCs w:val="22"/>
              </w:rPr>
            </w:pPr>
            <w:r w:rsidRPr="003A404B">
              <w:rPr>
                <w:sz w:val="22"/>
                <w:szCs w:val="22"/>
              </w:rPr>
              <w:t>0,0</w:t>
            </w:r>
          </w:p>
        </w:tc>
        <w:tc>
          <w:tcPr>
            <w:tcW w:w="1242" w:type="dxa"/>
            <w:shd w:val="clear" w:color="000000" w:fill="FFFFFF"/>
            <w:hideMark/>
          </w:tcPr>
          <w:p w:rsidR="003A404B" w:rsidRPr="003A404B" w:rsidRDefault="003A404B" w:rsidP="003A404B">
            <w:pPr>
              <w:rPr>
                <w:sz w:val="22"/>
                <w:szCs w:val="22"/>
              </w:rPr>
            </w:pPr>
            <w:r w:rsidRPr="003A404B">
              <w:rPr>
                <w:sz w:val="22"/>
                <w:szCs w:val="22"/>
              </w:rPr>
              <w:t>0,0</w:t>
            </w:r>
          </w:p>
        </w:tc>
        <w:tc>
          <w:tcPr>
            <w:tcW w:w="1276" w:type="dxa"/>
            <w:shd w:val="clear" w:color="000000" w:fill="FFFFFF"/>
            <w:hideMark/>
          </w:tcPr>
          <w:p w:rsidR="003A404B" w:rsidRPr="003A404B" w:rsidRDefault="003A404B" w:rsidP="003A404B">
            <w:pPr>
              <w:rPr>
                <w:sz w:val="22"/>
                <w:szCs w:val="22"/>
              </w:rPr>
            </w:pPr>
            <w:r w:rsidRPr="003A404B">
              <w:rPr>
                <w:sz w:val="22"/>
                <w:szCs w:val="22"/>
              </w:rPr>
              <w:t>0,0</w:t>
            </w:r>
          </w:p>
        </w:tc>
        <w:tc>
          <w:tcPr>
            <w:tcW w:w="1276" w:type="dxa"/>
            <w:shd w:val="clear" w:color="000000" w:fill="FFFFFF"/>
            <w:hideMark/>
          </w:tcPr>
          <w:p w:rsidR="003A404B" w:rsidRPr="003A404B" w:rsidRDefault="003A404B" w:rsidP="003A404B">
            <w:pPr>
              <w:rPr>
                <w:sz w:val="22"/>
                <w:szCs w:val="22"/>
              </w:rPr>
            </w:pPr>
            <w:r w:rsidRPr="003A404B">
              <w:rPr>
                <w:sz w:val="22"/>
                <w:szCs w:val="22"/>
              </w:rPr>
              <w:t>0,0</w:t>
            </w:r>
          </w:p>
        </w:tc>
        <w:tc>
          <w:tcPr>
            <w:tcW w:w="1276" w:type="dxa"/>
            <w:shd w:val="clear" w:color="000000" w:fill="FFFFFF"/>
            <w:hideMark/>
          </w:tcPr>
          <w:p w:rsidR="003A404B" w:rsidRPr="003A404B" w:rsidRDefault="003A404B" w:rsidP="003A404B">
            <w:pPr>
              <w:rPr>
                <w:sz w:val="22"/>
                <w:szCs w:val="22"/>
              </w:rPr>
            </w:pPr>
            <w:r w:rsidRPr="003A404B">
              <w:rPr>
                <w:sz w:val="22"/>
                <w:szCs w:val="22"/>
              </w:rPr>
              <w:t>0,0</w:t>
            </w:r>
          </w:p>
        </w:tc>
        <w:tc>
          <w:tcPr>
            <w:tcW w:w="1275" w:type="dxa"/>
            <w:shd w:val="clear" w:color="000000" w:fill="FFFFFF"/>
            <w:hideMark/>
          </w:tcPr>
          <w:p w:rsidR="003A404B" w:rsidRPr="003A404B" w:rsidRDefault="003A404B" w:rsidP="003A404B">
            <w:pPr>
              <w:rPr>
                <w:sz w:val="22"/>
                <w:szCs w:val="22"/>
              </w:rPr>
            </w:pPr>
            <w:r w:rsidRPr="003A404B">
              <w:rPr>
                <w:sz w:val="22"/>
                <w:szCs w:val="22"/>
              </w:rPr>
              <w:t>0,0</w:t>
            </w:r>
          </w:p>
        </w:tc>
        <w:tc>
          <w:tcPr>
            <w:tcW w:w="1276" w:type="dxa"/>
            <w:shd w:val="clear" w:color="000000" w:fill="FFFFFF"/>
            <w:hideMark/>
          </w:tcPr>
          <w:p w:rsidR="003A404B" w:rsidRPr="003A404B" w:rsidRDefault="003A404B" w:rsidP="003A404B">
            <w:pPr>
              <w:rPr>
                <w:sz w:val="22"/>
                <w:szCs w:val="22"/>
              </w:rPr>
            </w:pPr>
            <w:r w:rsidRPr="003A404B">
              <w:rPr>
                <w:sz w:val="22"/>
                <w:szCs w:val="22"/>
              </w:rPr>
              <w:t>0,0</w:t>
            </w:r>
          </w:p>
        </w:tc>
        <w:tc>
          <w:tcPr>
            <w:tcW w:w="1276" w:type="dxa"/>
            <w:shd w:val="clear" w:color="000000" w:fill="FFFFFF"/>
            <w:hideMark/>
          </w:tcPr>
          <w:p w:rsidR="003A404B" w:rsidRPr="003A404B" w:rsidRDefault="003A404B" w:rsidP="003A404B">
            <w:pPr>
              <w:rPr>
                <w:sz w:val="22"/>
                <w:szCs w:val="22"/>
              </w:rPr>
            </w:pPr>
            <w:r w:rsidRPr="003A404B">
              <w:rPr>
                <w:sz w:val="22"/>
                <w:szCs w:val="22"/>
              </w:rPr>
              <w:t>0,0</w:t>
            </w:r>
          </w:p>
        </w:tc>
        <w:tc>
          <w:tcPr>
            <w:tcW w:w="1343" w:type="dxa"/>
            <w:shd w:val="clear" w:color="000000" w:fill="FFFFFF"/>
            <w:hideMark/>
          </w:tcPr>
          <w:p w:rsidR="003A404B" w:rsidRPr="003A404B" w:rsidRDefault="003A404B" w:rsidP="003A404B">
            <w:pPr>
              <w:rPr>
                <w:sz w:val="22"/>
                <w:szCs w:val="22"/>
              </w:rPr>
            </w:pPr>
            <w:r w:rsidRPr="003A404B">
              <w:rPr>
                <w:sz w:val="22"/>
                <w:szCs w:val="22"/>
              </w:rPr>
              <w:t>0,0</w:t>
            </w:r>
          </w:p>
        </w:tc>
      </w:tr>
      <w:tr w:rsidR="003A404B" w:rsidRPr="003A404B" w:rsidTr="003A404B">
        <w:trPr>
          <w:trHeight w:val="855"/>
          <w:jc w:val="right"/>
        </w:trPr>
        <w:tc>
          <w:tcPr>
            <w:tcW w:w="709" w:type="dxa"/>
            <w:vMerge/>
            <w:hideMark/>
          </w:tcPr>
          <w:p w:rsidR="003A404B" w:rsidRPr="003A404B" w:rsidRDefault="003A404B" w:rsidP="003A404B">
            <w:pPr>
              <w:rPr>
                <w:sz w:val="22"/>
                <w:szCs w:val="22"/>
              </w:rPr>
            </w:pPr>
          </w:p>
        </w:tc>
        <w:tc>
          <w:tcPr>
            <w:tcW w:w="1419" w:type="dxa"/>
            <w:vMerge/>
          </w:tcPr>
          <w:p w:rsidR="003A404B" w:rsidRPr="003A404B" w:rsidRDefault="003A404B" w:rsidP="003A404B">
            <w:pPr>
              <w:rPr>
                <w:sz w:val="22"/>
                <w:szCs w:val="22"/>
              </w:rPr>
            </w:pPr>
          </w:p>
        </w:tc>
        <w:tc>
          <w:tcPr>
            <w:tcW w:w="1134" w:type="dxa"/>
            <w:vMerge/>
            <w:hideMark/>
          </w:tcPr>
          <w:p w:rsidR="003A404B" w:rsidRPr="003A404B" w:rsidRDefault="003A404B" w:rsidP="003A404B">
            <w:pPr>
              <w:rPr>
                <w:sz w:val="22"/>
                <w:szCs w:val="22"/>
              </w:rPr>
            </w:pPr>
          </w:p>
        </w:tc>
        <w:tc>
          <w:tcPr>
            <w:tcW w:w="1134" w:type="dxa"/>
            <w:shd w:val="clear" w:color="000000" w:fill="FFFFFF"/>
            <w:hideMark/>
          </w:tcPr>
          <w:p w:rsidR="003A404B" w:rsidRPr="003A404B" w:rsidRDefault="003A404B" w:rsidP="003A404B">
            <w:pPr>
              <w:widowControl w:val="0"/>
              <w:autoSpaceDE w:val="0"/>
              <w:autoSpaceDN w:val="0"/>
              <w:rPr>
                <w:sz w:val="22"/>
                <w:szCs w:val="22"/>
              </w:rPr>
            </w:pPr>
            <w:r w:rsidRPr="003A404B">
              <w:rPr>
                <w:sz w:val="22"/>
                <w:szCs w:val="22"/>
              </w:rPr>
              <w:t>бюджет автономного округа</w:t>
            </w:r>
          </w:p>
        </w:tc>
        <w:tc>
          <w:tcPr>
            <w:tcW w:w="1451" w:type="dxa"/>
            <w:shd w:val="clear" w:color="000000" w:fill="FFFFFF"/>
            <w:hideMark/>
          </w:tcPr>
          <w:p w:rsidR="003A404B" w:rsidRPr="003A404B" w:rsidRDefault="003A404B" w:rsidP="003A404B">
            <w:pPr>
              <w:rPr>
                <w:sz w:val="22"/>
                <w:szCs w:val="22"/>
              </w:rPr>
            </w:pPr>
            <w:r w:rsidRPr="003A404B">
              <w:rPr>
                <w:sz w:val="22"/>
                <w:szCs w:val="22"/>
              </w:rPr>
              <w:t>0,0</w:t>
            </w:r>
          </w:p>
        </w:tc>
        <w:tc>
          <w:tcPr>
            <w:tcW w:w="1242" w:type="dxa"/>
            <w:shd w:val="clear" w:color="000000" w:fill="FFFFFF"/>
            <w:hideMark/>
          </w:tcPr>
          <w:p w:rsidR="003A404B" w:rsidRPr="003A404B" w:rsidRDefault="003A404B" w:rsidP="003A404B">
            <w:pPr>
              <w:rPr>
                <w:sz w:val="22"/>
                <w:szCs w:val="22"/>
              </w:rPr>
            </w:pPr>
            <w:r w:rsidRPr="003A404B">
              <w:rPr>
                <w:sz w:val="22"/>
                <w:szCs w:val="22"/>
              </w:rPr>
              <w:t>0,0</w:t>
            </w:r>
          </w:p>
        </w:tc>
        <w:tc>
          <w:tcPr>
            <w:tcW w:w="1276" w:type="dxa"/>
            <w:shd w:val="clear" w:color="000000" w:fill="FFFFFF"/>
            <w:hideMark/>
          </w:tcPr>
          <w:p w:rsidR="003A404B" w:rsidRPr="003A404B" w:rsidRDefault="003A404B" w:rsidP="003A404B">
            <w:pPr>
              <w:rPr>
                <w:sz w:val="22"/>
                <w:szCs w:val="22"/>
              </w:rPr>
            </w:pPr>
            <w:r w:rsidRPr="003A404B">
              <w:rPr>
                <w:sz w:val="22"/>
                <w:szCs w:val="22"/>
              </w:rPr>
              <w:t>0,0</w:t>
            </w:r>
          </w:p>
        </w:tc>
        <w:tc>
          <w:tcPr>
            <w:tcW w:w="1276" w:type="dxa"/>
            <w:shd w:val="clear" w:color="000000" w:fill="FFFFFF"/>
            <w:hideMark/>
          </w:tcPr>
          <w:p w:rsidR="003A404B" w:rsidRPr="003A404B" w:rsidRDefault="003A404B" w:rsidP="003A404B">
            <w:pPr>
              <w:rPr>
                <w:sz w:val="22"/>
                <w:szCs w:val="22"/>
              </w:rPr>
            </w:pPr>
            <w:r w:rsidRPr="003A404B">
              <w:rPr>
                <w:sz w:val="22"/>
                <w:szCs w:val="22"/>
              </w:rPr>
              <w:t>0,0</w:t>
            </w:r>
          </w:p>
        </w:tc>
        <w:tc>
          <w:tcPr>
            <w:tcW w:w="1276" w:type="dxa"/>
            <w:shd w:val="clear" w:color="000000" w:fill="FFFFFF"/>
            <w:hideMark/>
          </w:tcPr>
          <w:p w:rsidR="003A404B" w:rsidRPr="003A404B" w:rsidRDefault="003A404B" w:rsidP="003A404B">
            <w:pPr>
              <w:rPr>
                <w:sz w:val="22"/>
                <w:szCs w:val="22"/>
              </w:rPr>
            </w:pPr>
            <w:r w:rsidRPr="003A404B">
              <w:rPr>
                <w:sz w:val="22"/>
                <w:szCs w:val="22"/>
              </w:rPr>
              <w:t>0,0</w:t>
            </w:r>
          </w:p>
        </w:tc>
        <w:tc>
          <w:tcPr>
            <w:tcW w:w="1275" w:type="dxa"/>
            <w:shd w:val="clear" w:color="000000" w:fill="FFFFFF"/>
            <w:hideMark/>
          </w:tcPr>
          <w:p w:rsidR="003A404B" w:rsidRPr="003A404B" w:rsidRDefault="003A404B" w:rsidP="003A404B">
            <w:pPr>
              <w:rPr>
                <w:sz w:val="22"/>
                <w:szCs w:val="22"/>
              </w:rPr>
            </w:pPr>
            <w:r w:rsidRPr="003A404B">
              <w:rPr>
                <w:sz w:val="22"/>
                <w:szCs w:val="22"/>
              </w:rPr>
              <w:t>0,0</w:t>
            </w:r>
          </w:p>
        </w:tc>
        <w:tc>
          <w:tcPr>
            <w:tcW w:w="1276" w:type="dxa"/>
            <w:shd w:val="clear" w:color="000000" w:fill="FFFFFF"/>
            <w:hideMark/>
          </w:tcPr>
          <w:p w:rsidR="003A404B" w:rsidRPr="003A404B" w:rsidRDefault="003A404B" w:rsidP="003A404B">
            <w:pPr>
              <w:rPr>
                <w:sz w:val="22"/>
                <w:szCs w:val="22"/>
              </w:rPr>
            </w:pPr>
            <w:r w:rsidRPr="003A404B">
              <w:rPr>
                <w:sz w:val="22"/>
                <w:szCs w:val="22"/>
              </w:rPr>
              <w:t>0,0</w:t>
            </w:r>
          </w:p>
        </w:tc>
        <w:tc>
          <w:tcPr>
            <w:tcW w:w="1276" w:type="dxa"/>
            <w:shd w:val="clear" w:color="000000" w:fill="FFFFFF"/>
            <w:hideMark/>
          </w:tcPr>
          <w:p w:rsidR="003A404B" w:rsidRPr="003A404B" w:rsidRDefault="003A404B" w:rsidP="003A404B">
            <w:pPr>
              <w:rPr>
                <w:sz w:val="22"/>
                <w:szCs w:val="22"/>
              </w:rPr>
            </w:pPr>
            <w:r w:rsidRPr="003A404B">
              <w:rPr>
                <w:sz w:val="22"/>
                <w:szCs w:val="22"/>
              </w:rPr>
              <w:t>0,0</w:t>
            </w:r>
          </w:p>
        </w:tc>
        <w:tc>
          <w:tcPr>
            <w:tcW w:w="1343" w:type="dxa"/>
            <w:shd w:val="clear" w:color="000000" w:fill="FFFFFF"/>
            <w:hideMark/>
          </w:tcPr>
          <w:p w:rsidR="003A404B" w:rsidRPr="003A404B" w:rsidRDefault="003A404B" w:rsidP="003A404B">
            <w:pPr>
              <w:rPr>
                <w:sz w:val="22"/>
                <w:szCs w:val="22"/>
              </w:rPr>
            </w:pPr>
            <w:r w:rsidRPr="003A404B">
              <w:rPr>
                <w:sz w:val="22"/>
                <w:szCs w:val="22"/>
              </w:rPr>
              <w:t>0,0</w:t>
            </w:r>
          </w:p>
        </w:tc>
      </w:tr>
      <w:tr w:rsidR="003A404B" w:rsidRPr="003A404B" w:rsidTr="003A404B">
        <w:trPr>
          <w:trHeight w:val="855"/>
          <w:jc w:val="right"/>
        </w:trPr>
        <w:tc>
          <w:tcPr>
            <w:tcW w:w="709" w:type="dxa"/>
            <w:vMerge/>
            <w:hideMark/>
          </w:tcPr>
          <w:p w:rsidR="003A404B" w:rsidRPr="003A404B" w:rsidRDefault="003A404B" w:rsidP="003A404B">
            <w:pPr>
              <w:rPr>
                <w:sz w:val="22"/>
                <w:szCs w:val="22"/>
              </w:rPr>
            </w:pPr>
          </w:p>
        </w:tc>
        <w:tc>
          <w:tcPr>
            <w:tcW w:w="1419" w:type="dxa"/>
            <w:vMerge/>
          </w:tcPr>
          <w:p w:rsidR="003A404B" w:rsidRPr="003A404B" w:rsidRDefault="003A404B" w:rsidP="003A404B">
            <w:pPr>
              <w:rPr>
                <w:sz w:val="22"/>
                <w:szCs w:val="22"/>
              </w:rPr>
            </w:pPr>
          </w:p>
        </w:tc>
        <w:tc>
          <w:tcPr>
            <w:tcW w:w="1134" w:type="dxa"/>
            <w:vMerge/>
            <w:hideMark/>
          </w:tcPr>
          <w:p w:rsidR="003A404B" w:rsidRPr="003A404B" w:rsidRDefault="003A404B" w:rsidP="003A404B">
            <w:pPr>
              <w:rPr>
                <w:sz w:val="22"/>
                <w:szCs w:val="22"/>
              </w:rPr>
            </w:pPr>
          </w:p>
        </w:tc>
        <w:tc>
          <w:tcPr>
            <w:tcW w:w="1134" w:type="dxa"/>
            <w:shd w:val="clear" w:color="000000" w:fill="FFFFFF"/>
            <w:hideMark/>
          </w:tcPr>
          <w:p w:rsidR="003A404B" w:rsidRPr="003A404B" w:rsidRDefault="003A404B" w:rsidP="003A404B">
            <w:pPr>
              <w:widowControl w:val="0"/>
              <w:autoSpaceDE w:val="0"/>
              <w:autoSpaceDN w:val="0"/>
              <w:rPr>
                <w:sz w:val="22"/>
                <w:szCs w:val="22"/>
              </w:rPr>
            </w:pPr>
            <w:r w:rsidRPr="003A404B">
              <w:rPr>
                <w:sz w:val="22"/>
                <w:szCs w:val="22"/>
              </w:rPr>
              <w:t>местный бюджет</w:t>
            </w:r>
          </w:p>
        </w:tc>
        <w:tc>
          <w:tcPr>
            <w:tcW w:w="1451" w:type="dxa"/>
            <w:shd w:val="clear" w:color="000000" w:fill="FFFFFF"/>
            <w:hideMark/>
          </w:tcPr>
          <w:p w:rsidR="003A404B" w:rsidRPr="003A404B" w:rsidRDefault="003A404B" w:rsidP="003A404B">
            <w:pPr>
              <w:rPr>
                <w:sz w:val="22"/>
                <w:szCs w:val="22"/>
              </w:rPr>
            </w:pPr>
            <w:r w:rsidRPr="003A404B">
              <w:rPr>
                <w:sz w:val="22"/>
                <w:szCs w:val="22"/>
              </w:rPr>
              <w:t>0,0</w:t>
            </w:r>
          </w:p>
        </w:tc>
        <w:tc>
          <w:tcPr>
            <w:tcW w:w="1242" w:type="dxa"/>
            <w:shd w:val="clear" w:color="000000" w:fill="FFFFFF"/>
            <w:hideMark/>
          </w:tcPr>
          <w:p w:rsidR="003A404B" w:rsidRPr="003A404B" w:rsidRDefault="003A404B" w:rsidP="003A404B">
            <w:pPr>
              <w:rPr>
                <w:sz w:val="22"/>
                <w:szCs w:val="22"/>
              </w:rPr>
            </w:pPr>
            <w:r w:rsidRPr="003A404B">
              <w:rPr>
                <w:sz w:val="22"/>
                <w:szCs w:val="22"/>
              </w:rPr>
              <w:t>0,0</w:t>
            </w:r>
          </w:p>
        </w:tc>
        <w:tc>
          <w:tcPr>
            <w:tcW w:w="1276" w:type="dxa"/>
            <w:shd w:val="clear" w:color="000000" w:fill="FFFFFF"/>
            <w:hideMark/>
          </w:tcPr>
          <w:p w:rsidR="003A404B" w:rsidRPr="003A404B" w:rsidRDefault="003A404B" w:rsidP="003A404B">
            <w:pPr>
              <w:rPr>
                <w:sz w:val="22"/>
                <w:szCs w:val="22"/>
              </w:rPr>
            </w:pPr>
            <w:r w:rsidRPr="003A404B">
              <w:rPr>
                <w:sz w:val="22"/>
                <w:szCs w:val="22"/>
              </w:rPr>
              <w:t>0,0</w:t>
            </w:r>
          </w:p>
        </w:tc>
        <w:tc>
          <w:tcPr>
            <w:tcW w:w="1276" w:type="dxa"/>
            <w:shd w:val="clear" w:color="000000" w:fill="FFFFFF"/>
            <w:hideMark/>
          </w:tcPr>
          <w:p w:rsidR="003A404B" w:rsidRPr="003A404B" w:rsidRDefault="003A404B" w:rsidP="003A404B">
            <w:pPr>
              <w:rPr>
                <w:sz w:val="22"/>
                <w:szCs w:val="22"/>
              </w:rPr>
            </w:pPr>
            <w:r w:rsidRPr="003A404B">
              <w:rPr>
                <w:sz w:val="22"/>
                <w:szCs w:val="22"/>
              </w:rPr>
              <w:t>0,0</w:t>
            </w:r>
          </w:p>
        </w:tc>
        <w:tc>
          <w:tcPr>
            <w:tcW w:w="1276" w:type="dxa"/>
            <w:shd w:val="clear" w:color="000000" w:fill="FFFFFF"/>
            <w:hideMark/>
          </w:tcPr>
          <w:p w:rsidR="003A404B" w:rsidRPr="003A404B" w:rsidRDefault="003A404B" w:rsidP="003A404B">
            <w:pPr>
              <w:rPr>
                <w:sz w:val="22"/>
                <w:szCs w:val="22"/>
              </w:rPr>
            </w:pPr>
            <w:r w:rsidRPr="003A404B">
              <w:rPr>
                <w:sz w:val="22"/>
                <w:szCs w:val="22"/>
              </w:rPr>
              <w:t>0,0</w:t>
            </w:r>
          </w:p>
        </w:tc>
        <w:tc>
          <w:tcPr>
            <w:tcW w:w="1275" w:type="dxa"/>
            <w:shd w:val="clear" w:color="000000" w:fill="FFFFFF"/>
            <w:hideMark/>
          </w:tcPr>
          <w:p w:rsidR="003A404B" w:rsidRPr="003A404B" w:rsidRDefault="003A404B" w:rsidP="003A404B">
            <w:pPr>
              <w:rPr>
                <w:sz w:val="22"/>
                <w:szCs w:val="22"/>
              </w:rPr>
            </w:pPr>
            <w:r w:rsidRPr="003A404B">
              <w:rPr>
                <w:sz w:val="22"/>
                <w:szCs w:val="22"/>
              </w:rPr>
              <w:t>0,0</w:t>
            </w:r>
          </w:p>
        </w:tc>
        <w:tc>
          <w:tcPr>
            <w:tcW w:w="1276" w:type="dxa"/>
            <w:shd w:val="clear" w:color="000000" w:fill="FFFFFF"/>
            <w:hideMark/>
          </w:tcPr>
          <w:p w:rsidR="003A404B" w:rsidRPr="003A404B" w:rsidRDefault="003A404B" w:rsidP="003A404B">
            <w:pPr>
              <w:rPr>
                <w:sz w:val="22"/>
                <w:szCs w:val="22"/>
              </w:rPr>
            </w:pPr>
            <w:r w:rsidRPr="003A404B">
              <w:rPr>
                <w:sz w:val="22"/>
                <w:szCs w:val="22"/>
              </w:rPr>
              <w:t>0,0</w:t>
            </w:r>
          </w:p>
        </w:tc>
        <w:tc>
          <w:tcPr>
            <w:tcW w:w="1276" w:type="dxa"/>
            <w:shd w:val="clear" w:color="000000" w:fill="FFFFFF"/>
            <w:hideMark/>
          </w:tcPr>
          <w:p w:rsidR="003A404B" w:rsidRPr="003A404B" w:rsidRDefault="003A404B" w:rsidP="003A404B">
            <w:pPr>
              <w:rPr>
                <w:sz w:val="22"/>
                <w:szCs w:val="22"/>
              </w:rPr>
            </w:pPr>
            <w:r w:rsidRPr="003A404B">
              <w:rPr>
                <w:sz w:val="22"/>
                <w:szCs w:val="22"/>
              </w:rPr>
              <w:t>0,0</w:t>
            </w:r>
          </w:p>
        </w:tc>
        <w:tc>
          <w:tcPr>
            <w:tcW w:w="1343" w:type="dxa"/>
            <w:shd w:val="clear" w:color="000000" w:fill="FFFFFF"/>
            <w:hideMark/>
          </w:tcPr>
          <w:p w:rsidR="003A404B" w:rsidRPr="003A404B" w:rsidRDefault="003A404B" w:rsidP="003A404B">
            <w:pPr>
              <w:rPr>
                <w:sz w:val="22"/>
                <w:szCs w:val="22"/>
              </w:rPr>
            </w:pPr>
            <w:r w:rsidRPr="003A404B">
              <w:rPr>
                <w:sz w:val="22"/>
                <w:szCs w:val="22"/>
              </w:rPr>
              <w:t>0,0</w:t>
            </w:r>
          </w:p>
        </w:tc>
      </w:tr>
      <w:tr w:rsidR="003A404B" w:rsidRPr="003A404B" w:rsidTr="003A404B">
        <w:trPr>
          <w:trHeight w:val="375"/>
          <w:jc w:val="right"/>
        </w:trPr>
        <w:tc>
          <w:tcPr>
            <w:tcW w:w="16087" w:type="dxa"/>
            <w:gridSpan w:val="13"/>
            <w:shd w:val="clear" w:color="000000" w:fill="FFFFFF"/>
            <w:hideMark/>
          </w:tcPr>
          <w:p w:rsidR="003A404B" w:rsidRPr="003A404B" w:rsidRDefault="003A404B" w:rsidP="003A404B">
            <w:pPr>
              <w:jc w:val="center"/>
              <w:rPr>
                <w:b/>
                <w:sz w:val="22"/>
                <w:szCs w:val="22"/>
              </w:rPr>
            </w:pPr>
            <w:r w:rsidRPr="003A404B">
              <w:rPr>
                <w:b/>
                <w:sz w:val="22"/>
                <w:szCs w:val="22"/>
              </w:rPr>
              <w:t>Подпрограмма 2</w:t>
            </w:r>
            <w:r>
              <w:rPr>
                <w:b/>
                <w:sz w:val="22"/>
                <w:szCs w:val="22"/>
              </w:rPr>
              <w:t xml:space="preserve">. </w:t>
            </w:r>
            <w:r w:rsidRPr="003A404B">
              <w:rPr>
                <w:b/>
                <w:sz w:val="22"/>
                <w:szCs w:val="22"/>
              </w:rPr>
              <w:t>Управление муниципальными финансами в Нижневартовском районе</w:t>
            </w:r>
          </w:p>
        </w:tc>
      </w:tr>
      <w:tr w:rsidR="003A404B" w:rsidRPr="003A404B" w:rsidTr="003A404B">
        <w:trPr>
          <w:trHeight w:val="420"/>
          <w:jc w:val="right"/>
        </w:trPr>
        <w:tc>
          <w:tcPr>
            <w:tcW w:w="709" w:type="dxa"/>
            <w:vMerge w:val="restart"/>
            <w:shd w:val="clear" w:color="000000" w:fill="FFFFFF"/>
            <w:hideMark/>
          </w:tcPr>
          <w:p w:rsidR="003A404B" w:rsidRPr="003A404B" w:rsidRDefault="003A404B" w:rsidP="003A404B">
            <w:pPr>
              <w:rPr>
                <w:sz w:val="22"/>
                <w:szCs w:val="22"/>
              </w:rPr>
            </w:pPr>
            <w:r w:rsidRPr="003A404B">
              <w:rPr>
                <w:sz w:val="22"/>
                <w:szCs w:val="22"/>
              </w:rPr>
              <w:t>2.1.</w:t>
            </w:r>
          </w:p>
        </w:tc>
        <w:tc>
          <w:tcPr>
            <w:tcW w:w="1419" w:type="dxa"/>
            <w:vMerge w:val="restart"/>
            <w:shd w:val="clear" w:color="000000" w:fill="FFFFFF"/>
            <w:hideMark/>
          </w:tcPr>
          <w:p w:rsidR="003A404B" w:rsidRPr="003A404B" w:rsidRDefault="003A404B" w:rsidP="003A404B">
            <w:pPr>
              <w:rPr>
                <w:sz w:val="22"/>
                <w:szCs w:val="22"/>
              </w:rPr>
            </w:pPr>
            <w:r w:rsidRPr="003A404B">
              <w:rPr>
                <w:sz w:val="22"/>
                <w:szCs w:val="22"/>
              </w:rPr>
              <w:t>Управление резервными средствами бюджета Нижневартовского района (показатель 7)</w:t>
            </w:r>
          </w:p>
        </w:tc>
        <w:tc>
          <w:tcPr>
            <w:tcW w:w="1134" w:type="dxa"/>
            <w:vMerge w:val="restart"/>
            <w:shd w:val="clear" w:color="000000" w:fill="FFFFFF"/>
            <w:hideMark/>
          </w:tcPr>
          <w:p w:rsidR="003A404B" w:rsidRPr="003A404B" w:rsidRDefault="003A404B" w:rsidP="003A404B">
            <w:pPr>
              <w:rPr>
                <w:sz w:val="22"/>
                <w:szCs w:val="22"/>
              </w:rPr>
            </w:pPr>
            <w:r w:rsidRPr="003A404B">
              <w:rPr>
                <w:sz w:val="22"/>
                <w:szCs w:val="22"/>
              </w:rPr>
              <w:t>департамент финансов администрации района</w:t>
            </w:r>
          </w:p>
        </w:tc>
        <w:tc>
          <w:tcPr>
            <w:tcW w:w="1134" w:type="dxa"/>
            <w:shd w:val="clear" w:color="000000" w:fill="FFFFFF"/>
            <w:hideMark/>
          </w:tcPr>
          <w:p w:rsidR="003A404B" w:rsidRPr="003A404B" w:rsidRDefault="003A404B" w:rsidP="003A404B">
            <w:pPr>
              <w:widowControl w:val="0"/>
              <w:autoSpaceDE w:val="0"/>
              <w:autoSpaceDN w:val="0"/>
              <w:rPr>
                <w:sz w:val="22"/>
                <w:szCs w:val="22"/>
              </w:rPr>
            </w:pPr>
            <w:r w:rsidRPr="003A404B">
              <w:rPr>
                <w:sz w:val="22"/>
                <w:szCs w:val="22"/>
              </w:rPr>
              <w:t>всего</w:t>
            </w:r>
          </w:p>
        </w:tc>
        <w:tc>
          <w:tcPr>
            <w:tcW w:w="1451" w:type="dxa"/>
            <w:shd w:val="clear" w:color="000000" w:fill="FFFFFF"/>
            <w:hideMark/>
          </w:tcPr>
          <w:p w:rsidR="003A404B" w:rsidRPr="003A404B" w:rsidRDefault="003A404B" w:rsidP="003A404B">
            <w:pPr>
              <w:rPr>
                <w:sz w:val="22"/>
                <w:szCs w:val="22"/>
              </w:rPr>
            </w:pPr>
            <w:r w:rsidRPr="003A404B">
              <w:rPr>
                <w:sz w:val="22"/>
                <w:szCs w:val="22"/>
              </w:rPr>
              <w:t>1 382 667,6</w:t>
            </w:r>
          </w:p>
        </w:tc>
        <w:tc>
          <w:tcPr>
            <w:tcW w:w="1242" w:type="dxa"/>
            <w:shd w:val="clear" w:color="000000" w:fill="FFFFFF"/>
            <w:hideMark/>
          </w:tcPr>
          <w:p w:rsidR="003A404B" w:rsidRPr="003A404B" w:rsidRDefault="003A404B" w:rsidP="003A404B">
            <w:pPr>
              <w:rPr>
                <w:sz w:val="22"/>
                <w:szCs w:val="22"/>
              </w:rPr>
            </w:pPr>
            <w:r w:rsidRPr="003A404B">
              <w:rPr>
                <w:sz w:val="22"/>
                <w:szCs w:val="22"/>
              </w:rPr>
              <w:t>10 845,0</w:t>
            </w:r>
          </w:p>
        </w:tc>
        <w:tc>
          <w:tcPr>
            <w:tcW w:w="1276" w:type="dxa"/>
            <w:shd w:val="clear" w:color="000000" w:fill="FFFFFF"/>
            <w:hideMark/>
          </w:tcPr>
          <w:p w:rsidR="003A404B" w:rsidRPr="003A404B" w:rsidRDefault="003A404B" w:rsidP="003A404B">
            <w:pPr>
              <w:rPr>
                <w:sz w:val="22"/>
                <w:szCs w:val="22"/>
              </w:rPr>
            </w:pPr>
            <w:r w:rsidRPr="003A404B">
              <w:rPr>
                <w:sz w:val="22"/>
                <w:szCs w:val="22"/>
              </w:rPr>
              <w:t>67 563,6</w:t>
            </w:r>
          </w:p>
        </w:tc>
        <w:tc>
          <w:tcPr>
            <w:tcW w:w="1276" w:type="dxa"/>
            <w:shd w:val="clear" w:color="000000" w:fill="FFFFFF"/>
            <w:hideMark/>
          </w:tcPr>
          <w:p w:rsidR="003A404B" w:rsidRPr="003A404B" w:rsidRDefault="003A404B" w:rsidP="003A404B">
            <w:pPr>
              <w:rPr>
                <w:sz w:val="22"/>
                <w:szCs w:val="22"/>
              </w:rPr>
            </w:pPr>
            <w:r w:rsidRPr="003A404B">
              <w:rPr>
                <w:sz w:val="22"/>
                <w:szCs w:val="22"/>
              </w:rPr>
              <w:t>130 425,9</w:t>
            </w:r>
          </w:p>
        </w:tc>
        <w:tc>
          <w:tcPr>
            <w:tcW w:w="1276" w:type="dxa"/>
            <w:shd w:val="clear" w:color="000000" w:fill="FFFFFF"/>
            <w:hideMark/>
          </w:tcPr>
          <w:p w:rsidR="003A404B" w:rsidRPr="003A404B" w:rsidRDefault="003A404B" w:rsidP="003A404B">
            <w:pPr>
              <w:rPr>
                <w:sz w:val="22"/>
                <w:szCs w:val="22"/>
              </w:rPr>
            </w:pPr>
            <w:r w:rsidRPr="003A404B">
              <w:rPr>
                <w:sz w:val="22"/>
                <w:szCs w:val="22"/>
              </w:rPr>
              <w:t>130 425,9</w:t>
            </w:r>
          </w:p>
        </w:tc>
        <w:tc>
          <w:tcPr>
            <w:tcW w:w="1275" w:type="dxa"/>
            <w:shd w:val="clear" w:color="000000" w:fill="FFFFFF"/>
            <w:hideMark/>
          </w:tcPr>
          <w:p w:rsidR="003A404B" w:rsidRPr="003A404B" w:rsidRDefault="003A404B" w:rsidP="003A404B">
            <w:pPr>
              <w:rPr>
                <w:sz w:val="22"/>
                <w:szCs w:val="22"/>
              </w:rPr>
            </w:pPr>
            <w:r w:rsidRPr="003A404B">
              <w:rPr>
                <w:sz w:val="22"/>
                <w:szCs w:val="22"/>
              </w:rPr>
              <w:t>130 425,9</w:t>
            </w:r>
          </w:p>
        </w:tc>
        <w:tc>
          <w:tcPr>
            <w:tcW w:w="1276" w:type="dxa"/>
            <w:shd w:val="clear" w:color="000000" w:fill="FFFFFF"/>
            <w:hideMark/>
          </w:tcPr>
          <w:p w:rsidR="003A404B" w:rsidRPr="003A404B" w:rsidRDefault="003A404B" w:rsidP="003A404B">
            <w:pPr>
              <w:rPr>
                <w:sz w:val="22"/>
                <w:szCs w:val="22"/>
              </w:rPr>
            </w:pPr>
            <w:r w:rsidRPr="003A404B">
              <w:rPr>
                <w:sz w:val="22"/>
                <w:szCs w:val="22"/>
              </w:rPr>
              <w:t>130 425,9</w:t>
            </w:r>
          </w:p>
        </w:tc>
        <w:tc>
          <w:tcPr>
            <w:tcW w:w="1276" w:type="dxa"/>
            <w:shd w:val="clear" w:color="000000" w:fill="FFFFFF"/>
            <w:hideMark/>
          </w:tcPr>
          <w:p w:rsidR="003A404B" w:rsidRPr="003A404B" w:rsidRDefault="003A404B" w:rsidP="003A404B">
            <w:pPr>
              <w:rPr>
                <w:sz w:val="22"/>
                <w:szCs w:val="22"/>
              </w:rPr>
            </w:pPr>
            <w:r w:rsidRPr="003A404B">
              <w:rPr>
                <w:sz w:val="22"/>
                <w:szCs w:val="22"/>
              </w:rPr>
              <w:t>130 425,9</w:t>
            </w:r>
          </w:p>
        </w:tc>
        <w:tc>
          <w:tcPr>
            <w:tcW w:w="1343" w:type="dxa"/>
            <w:shd w:val="clear" w:color="000000" w:fill="FFFFFF"/>
            <w:hideMark/>
          </w:tcPr>
          <w:p w:rsidR="003A404B" w:rsidRPr="003A404B" w:rsidRDefault="003A404B" w:rsidP="003A404B">
            <w:pPr>
              <w:rPr>
                <w:sz w:val="22"/>
                <w:szCs w:val="22"/>
              </w:rPr>
            </w:pPr>
            <w:r w:rsidRPr="003A404B">
              <w:rPr>
                <w:sz w:val="22"/>
                <w:szCs w:val="22"/>
              </w:rPr>
              <w:t>652 129,5</w:t>
            </w:r>
          </w:p>
        </w:tc>
      </w:tr>
      <w:tr w:rsidR="003A404B" w:rsidRPr="003A404B" w:rsidTr="003A404B">
        <w:trPr>
          <w:trHeight w:val="855"/>
          <w:jc w:val="right"/>
        </w:trPr>
        <w:tc>
          <w:tcPr>
            <w:tcW w:w="709" w:type="dxa"/>
            <w:vMerge/>
            <w:hideMark/>
          </w:tcPr>
          <w:p w:rsidR="003A404B" w:rsidRPr="003A404B" w:rsidRDefault="003A404B" w:rsidP="003A404B">
            <w:pPr>
              <w:rPr>
                <w:sz w:val="22"/>
                <w:szCs w:val="22"/>
              </w:rPr>
            </w:pPr>
          </w:p>
        </w:tc>
        <w:tc>
          <w:tcPr>
            <w:tcW w:w="1419" w:type="dxa"/>
            <w:vMerge/>
            <w:hideMark/>
          </w:tcPr>
          <w:p w:rsidR="003A404B" w:rsidRPr="003A404B" w:rsidRDefault="003A404B" w:rsidP="003A404B">
            <w:pPr>
              <w:rPr>
                <w:sz w:val="22"/>
                <w:szCs w:val="22"/>
              </w:rPr>
            </w:pPr>
          </w:p>
        </w:tc>
        <w:tc>
          <w:tcPr>
            <w:tcW w:w="1134" w:type="dxa"/>
            <w:vMerge/>
            <w:hideMark/>
          </w:tcPr>
          <w:p w:rsidR="003A404B" w:rsidRPr="003A404B" w:rsidRDefault="003A404B" w:rsidP="003A404B">
            <w:pPr>
              <w:rPr>
                <w:sz w:val="22"/>
                <w:szCs w:val="22"/>
              </w:rPr>
            </w:pPr>
          </w:p>
        </w:tc>
        <w:tc>
          <w:tcPr>
            <w:tcW w:w="1134" w:type="dxa"/>
            <w:shd w:val="clear" w:color="000000" w:fill="FFFFFF"/>
            <w:hideMark/>
          </w:tcPr>
          <w:p w:rsidR="003A404B" w:rsidRPr="003A404B" w:rsidRDefault="003A404B" w:rsidP="003A404B">
            <w:pPr>
              <w:widowControl w:val="0"/>
              <w:autoSpaceDE w:val="0"/>
              <w:autoSpaceDN w:val="0"/>
              <w:rPr>
                <w:sz w:val="22"/>
                <w:szCs w:val="22"/>
              </w:rPr>
            </w:pPr>
            <w:r w:rsidRPr="003A404B">
              <w:rPr>
                <w:sz w:val="22"/>
                <w:szCs w:val="22"/>
              </w:rPr>
              <w:t>бюджет автономного округа</w:t>
            </w:r>
          </w:p>
        </w:tc>
        <w:tc>
          <w:tcPr>
            <w:tcW w:w="1451" w:type="dxa"/>
            <w:shd w:val="clear" w:color="000000" w:fill="FFFFFF"/>
            <w:hideMark/>
          </w:tcPr>
          <w:p w:rsidR="003A404B" w:rsidRPr="003A404B" w:rsidRDefault="003A404B" w:rsidP="003A404B">
            <w:pPr>
              <w:rPr>
                <w:sz w:val="22"/>
                <w:szCs w:val="22"/>
              </w:rPr>
            </w:pPr>
            <w:r w:rsidRPr="003A404B">
              <w:rPr>
                <w:sz w:val="22"/>
                <w:szCs w:val="22"/>
                <w:lang w:val="en-US"/>
              </w:rPr>
              <w:t>0</w:t>
            </w:r>
            <w:r w:rsidRPr="003A404B">
              <w:rPr>
                <w:sz w:val="22"/>
                <w:szCs w:val="22"/>
              </w:rPr>
              <w:t>,0</w:t>
            </w:r>
          </w:p>
        </w:tc>
        <w:tc>
          <w:tcPr>
            <w:tcW w:w="1242" w:type="dxa"/>
            <w:shd w:val="clear" w:color="000000" w:fill="FFFFFF"/>
            <w:hideMark/>
          </w:tcPr>
          <w:p w:rsidR="003A404B" w:rsidRPr="003A404B" w:rsidRDefault="003A404B" w:rsidP="003A404B">
            <w:pPr>
              <w:rPr>
                <w:sz w:val="22"/>
                <w:szCs w:val="22"/>
              </w:rPr>
            </w:pPr>
            <w:r w:rsidRPr="003A404B">
              <w:rPr>
                <w:sz w:val="22"/>
                <w:szCs w:val="22"/>
              </w:rPr>
              <w:t>0,0</w:t>
            </w:r>
          </w:p>
        </w:tc>
        <w:tc>
          <w:tcPr>
            <w:tcW w:w="1276" w:type="dxa"/>
            <w:shd w:val="clear" w:color="000000" w:fill="FFFFFF"/>
            <w:hideMark/>
          </w:tcPr>
          <w:p w:rsidR="003A404B" w:rsidRPr="003A404B" w:rsidRDefault="003A404B" w:rsidP="003A404B">
            <w:pPr>
              <w:rPr>
                <w:sz w:val="22"/>
                <w:szCs w:val="22"/>
              </w:rPr>
            </w:pPr>
            <w:r w:rsidRPr="003A404B">
              <w:rPr>
                <w:sz w:val="22"/>
                <w:szCs w:val="22"/>
              </w:rPr>
              <w:t>0,0</w:t>
            </w:r>
          </w:p>
        </w:tc>
        <w:tc>
          <w:tcPr>
            <w:tcW w:w="1276" w:type="dxa"/>
            <w:shd w:val="clear" w:color="000000" w:fill="FFFFFF"/>
            <w:hideMark/>
          </w:tcPr>
          <w:p w:rsidR="003A404B" w:rsidRPr="003A404B" w:rsidRDefault="003A404B" w:rsidP="003A404B">
            <w:pPr>
              <w:rPr>
                <w:sz w:val="22"/>
                <w:szCs w:val="22"/>
              </w:rPr>
            </w:pPr>
            <w:r w:rsidRPr="003A404B">
              <w:rPr>
                <w:sz w:val="22"/>
                <w:szCs w:val="22"/>
              </w:rPr>
              <w:t>0,0</w:t>
            </w:r>
          </w:p>
        </w:tc>
        <w:tc>
          <w:tcPr>
            <w:tcW w:w="1276" w:type="dxa"/>
            <w:shd w:val="clear" w:color="000000" w:fill="FFFFFF"/>
            <w:hideMark/>
          </w:tcPr>
          <w:p w:rsidR="003A404B" w:rsidRPr="003A404B" w:rsidRDefault="003A404B" w:rsidP="003A404B">
            <w:pPr>
              <w:rPr>
                <w:sz w:val="22"/>
                <w:szCs w:val="22"/>
              </w:rPr>
            </w:pPr>
            <w:r w:rsidRPr="003A404B">
              <w:rPr>
                <w:sz w:val="22"/>
                <w:szCs w:val="22"/>
              </w:rPr>
              <w:t>0,0</w:t>
            </w:r>
          </w:p>
        </w:tc>
        <w:tc>
          <w:tcPr>
            <w:tcW w:w="1275" w:type="dxa"/>
            <w:shd w:val="clear" w:color="000000" w:fill="FFFFFF"/>
            <w:hideMark/>
          </w:tcPr>
          <w:p w:rsidR="003A404B" w:rsidRPr="003A404B" w:rsidRDefault="003A404B" w:rsidP="003A404B">
            <w:pPr>
              <w:rPr>
                <w:sz w:val="22"/>
                <w:szCs w:val="22"/>
              </w:rPr>
            </w:pPr>
            <w:r w:rsidRPr="003A404B">
              <w:rPr>
                <w:sz w:val="22"/>
                <w:szCs w:val="22"/>
              </w:rPr>
              <w:t>0,0</w:t>
            </w:r>
          </w:p>
        </w:tc>
        <w:tc>
          <w:tcPr>
            <w:tcW w:w="1276" w:type="dxa"/>
            <w:shd w:val="clear" w:color="000000" w:fill="FFFFFF"/>
            <w:hideMark/>
          </w:tcPr>
          <w:p w:rsidR="003A404B" w:rsidRPr="003A404B" w:rsidRDefault="003A404B" w:rsidP="003A404B">
            <w:pPr>
              <w:rPr>
                <w:sz w:val="22"/>
                <w:szCs w:val="22"/>
              </w:rPr>
            </w:pPr>
            <w:r w:rsidRPr="003A404B">
              <w:rPr>
                <w:sz w:val="22"/>
                <w:szCs w:val="22"/>
              </w:rPr>
              <w:t>0,0</w:t>
            </w:r>
          </w:p>
        </w:tc>
        <w:tc>
          <w:tcPr>
            <w:tcW w:w="1276" w:type="dxa"/>
            <w:shd w:val="clear" w:color="000000" w:fill="FFFFFF"/>
            <w:hideMark/>
          </w:tcPr>
          <w:p w:rsidR="003A404B" w:rsidRPr="003A404B" w:rsidRDefault="003A404B" w:rsidP="003A404B">
            <w:pPr>
              <w:rPr>
                <w:sz w:val="22"/>
                <w:szCs w:val="22"/>
              </w:rPr>
            </w:pPr>
            <w:r w:rsidRPr="003A404B">
              <w:rPr>
                <w:sz w:val="22"/>
                <w:szCs w:val="22"/>
              </w:rPr>
              <w:t>0,0</w:t>
            </w:r>
          </w:p>
        </w:tc>
        <w:tc>
          <w:tcPr>
            <w:tcW w:w="1343" w:type="dxa"/>
            <w:shd w:val="clear" w:color="000000" w:fill="FFFFFF"/>
            <w:hideMark/>
          </w:tcPr>
          <w:p w:rsidR="003A404B" w:rsidRPr="003A404B" w:rsidRDefault="003A404B" w:rsidP="003A404B">
            <w:pPr>
              <w:rPr>
                <w:sz w:val="22"/>
                <w:szCs w:val="22"/>
              </w:rPr>
            </w:pPr>
          </w:p>
        </w:tc>
      </w:tr>
      <w:tr w:rsidR="003A404B" w:rsidRPr="003A404B" w:rsidTr="003A404B">
        <w:trPr>
          <w:trHeight w:val="360"/>
          <w:jc w:val="right"/>
        </w:trPr>
        <w:tc>
          <w:tcPr>
            <w:tcW w:w="709" w:type="dxa"/>
            <w:vMerge/>
            <w:hideMark/>
          </w:tcPr>
          <w:p w:rsidR="003A404B" w:rsidRPr="003A404B" w:rsidRDefault="003A404B" w:rsidP="003A404B">
            <w:pPr>
              <w:rPr>
                <w:sz w:val="22"/>
                <w:szCs w:val="22"/>
              </w:rPr>
            </w:pPr>
          </w:p>
        </w:tc>
        <w:tc>
          <w:tcPr>
            <w:tcW w:w="1419" w:type="dxa"/>
            <w:vMerge/>
            <w:hideMark/>
          </w:tcPr>
          <w:p w:rsidR="003A404B" w:rsidRPr="003A404B" w:rsidRDefault="003A404B" w:rsidP="003A404B">
            <w:pPr>
              <w:rPr>
                <w:sz w:val="22"/>
                <w:szCs w:val="22"/>
              </w:rPr>
            </w:pPr>
          </w:p>
        </w:tc>
        <w:tc>
          <w:tcPr>
            <w:tcW w:w="1134" w:type="dxa"/>
            <w:vMerge/>
            <w:hideMark/>
          </w:tcPr>
          <w:p w:rsidR="003A404B" w:rsidRPr="003A404B" w:rsidRDefault="003A404B" w:rsidP="003A404B">
            <w:pPr>
              <w:rPr>
                <w:sz w:val="22"/>
                <w:szCs w:val="22"/>
              </w:rPr>
            </w:pPr>
          </w:p>
        </w:tc>
        <w:tc>
          <w:tcPr>
            <w:tcW w:w="1134" w:type="dxa"/>
            <w:shd w:val="clear" w:color="000000" w:fill="FFFFFF"/>
            <w:hideMark/>
          </w:tcPr>
          <w:p w:rsidR="003A404B" w:rsidRPr="003A404B" w:rsidRDefault="003A404B" w:rsidP="003A404B">
            <w:pPr>
              <w:widowControl w:val="0"/>
              <w:autoSpaceDE w:val="0"/>
              <w:autoSpaceDN w:val="0"/>
              <w:rPr>
                <w:sz w:val="22"/>
                <w:szCs w:val="22"/>
              </w:rPr>
            </w:pPr>
            <w:r w:rsidRPr="003A404B">
              <w:rPr>
                <w:sz w:val="22"/>
                <w:szCs w:val="22"/>
              </w:rPr>
              <w:t>местный бюджет</w:t>
            </w:r>
          </w:p>
        </w:tc>
        <w:tc>
          <w:tcPr>
            <w:tcW w:w="1451" w:type="dxa"/>
            <w:shd w:val="clear" w:color="000000" w:fill="FFFFFF"/>
            <w:hideMark/>
          </w:tcPr>
          <w:p w:rsidR="003A404B" w:rsidRPr="003A404B" w:rsidRDefault="003A404B" w:rsidP="003A404B">
            <w:pPr>
              <w:rPr>
                <w:sz w:val="22"/>
                <w:szCs w:val="22"/>
              </w:rPr>
            </w:pPr>
            <w:r w:rsidRPr="003A404B">
              <w:rPr>
                <w:sz w:val="22"/>
                <w:szCs w:val="22"/>
              </w:rPr>
              <w:t>1 382 667,6</w:t>
            </w:r>
          </w:p>
        </w:tc>
        <w:tc>
          <w:tcPr>
            <w:tcW w:w="1242" w:type="dxa"/>
            <w:shd w:val="clear" w:color="000000" w:fill="FFFFFF"/>
            <w:hideMark/>
          </w:tcPr>
          <w:p w:rsidR="003A404B" w:rsidRPr="003A404B" w:rsidRDefault="003A404B" w:rsidP="003A404B">
            <w:pPr>
              <w:rPr>
                <w:sz w:val="22"/>
                <w:szCs w:val="22"/>
              </w:rPr>
            </w:pPr>
            <w:r w:rsidRPr="003A404B">
              <w:rPr>
                <w:sz w:val="22"/>
                <w:szCs w:val="22"/>
              </w:rPr>
              <w:t>10 845,0</w:t>
            </w:r>
          </w:p>
        </w:tc>
        <w:tc>
          <w:tcPr>
            <w:tcW w:w="1276" w:type="dxa"/>
            <w:shd w:val="clear" w:color="000000" w:fill="FFFFFF"/>
            <w:hideMark/>
          </w:tcPr>
          <w:p w:rsidR="003A404B" w:rsidRPr="003A404B" w:rsidRDefault="003A404B" w:rsidP="003A404B">
            <w:pPr>
              <w:rPr>
                <w:sz w:val="22"/>
                <w:szCs w:val="22"/>
              </w:rPr>
            </w:pPr>
            <w:r w:rsidRPr="003A404B">
              <w:rPr>
                <w:sz w:val="22"/>
                <w:szCs w:val="22"/>
              </w:rPr>
              <w:t>67 563,6</w:t>
            </w:r>
          </w:p>
        </w:tc>
        <w:tc>
          <w:tcPr>
            <w:tcW w:w="1276" w:type="dxa"/>
            <w:shd w:val="clear" w:color="000000" w:fill="FFFFFF"/>
            <w:hideMark/>
          </w:tcPr>
          <w:p w:rsidR="003A404B" w:rsidRPr="003A404B" w:rsidRDefault="003A404B" w:rsidP="003A404B">
            <w:pPr>
              <w:rPr>
                <w:sz w:val="22"/>
                <w:szCs w:val="22"/>
              </w:rPr>
            </w:pPr>
            <w:r w:rsidRPr="003A404B">
              <w:rPr>
                <w:sz w:val="22"/>
                <w:szCs w:val="22"/>
              </w:rPr>
              <w:t>130 425,9</w:t>
            </w:r>
          </w:p>
        </w:tc>
        <w:tc>
          <w:tcPr>
            <w:tcW w:w="1276" w:type="dxa"/>
            <w:shd w:val="clear" w:color="000000" w:fill="FFFFFF"/>
            <w:hideMark/>
          </w:tcPr>
          <w:p w:rsidR="003A404B" w:rsidRPr="003A404B" w:rsidRDefault="003A404B" w:rsidP="003A404B">
            <w:pPr>
              <w:rPr>
                <w:sz w:val="22"/>
                <w:szCs w:val="22"/>
              </w:rPr>
            </w:pPr>
            <w:r w:rsidRPr="003A404B">
              <w:rPr>
                <w:sz w:val="22"/>
                <w:szCs w:val="22"/>
              </w:rPr>
              <w:t>130 425,9</w:t>
            </w:r>
          </w:p>
        </w:tc>
        <w:tc>
          <w:tcPr>
            <w:tcW w:w="1275" w:type="dxa"/>
            <w:shd w:val="clear" w:color="000000" w:fill="FFFFFF"/>
            <w:hideMark/>
          </w:tcPr>
          <w:p w:rsidR="003A404B" w:rsidRPr="003A404B" w:rsidRDefault="003A404B" w:rsidP="003A404B">
            <w:pPr>
              <w:rPr>
                <w:sz w:val="22"/>
                <w:szCs w:val="22"/>
              </w:rPr>
            </w:pPr>
            <w:r w:rsidRPr="003A404B">
              <w:rPr>
                <w:sz w:val="22"/>
                <w:szCs w:val="22"/>
              </w:rPr>
              <w:t>130 425,9</w:t>
            </w:r>
          </w:p>
        </w:tc>
        <w:tc>
          <w:tcPr>
            <w:tcW w:w="1276" w:type="dxa"/>
            <w:shd w:val="clear" w:color="000000" w:fill="FFFFFF"/>
            <w:hideMark/>
          </w:tcPr>
          <w:p w:rsidR="003A404B" w:rsidRPr="003A404B" w:rsidRDefault="003A404B" w:rsidP="003A404B">
            <w:pPr>
              <w:rPr>
                <w:sz w:val="22"/>
                <w:szCs w:val="22"/>
              </w:rPr>
            </w:pPr>
            <w:r w:rsidRPr="003A404B">
              <w:rPr>
                <w:sz w:val="22"/>
                <w:szCs w:val="22"/>
              </w:rPr>
              <w:t>130 425,9</w:t>
            </w:r>
          </w:p>
        </w:tc>
        <w:tc>
          <w:tcPr>
            <w:tcW w:w="1276" w:type="dxa"/>
            <w:shd w:val="clear" w:color="000000" w:fill="FFFFFF"/>
            <w:hideMark/>
          </w:tcPr>
          <w:p w:rsidR="003A404B" w:rsidRPr="003A404B" w:rsidRDefault="003A404B" w:rsidP="003A404B">
            <w:pPr>
              <w:rPr>
                <w:sz w:val="22"/>
                <w:szCs w:val="22"/>
              </w:rPr>
            </w:pPr>
            <w:r w:rsidRPr="003A404B">
              <w:rPr>
                <w:sz w:val="22"/>
                <w:szCs w:val="22"/>
              </w:rPr>
              <w:t>130 425,9</w:t>
            </w:r>
          </w:p>
        </w:tc>
        <w:tc>
          <w:tcPr>
            <w:tcW w:w="1343" w:type="dxa"/>
            <w:shd w:val="clear" w:color="000000" w:fill="FFFFFF"/>
            <w:hideMark/>
          </w:tcPr>
          <w:p w:rsidR="003A404B" w:rsidRPr="003A404B" w:rsidRDefault="003A404B" w:rsidP="003A404B">
            <w:pPr>
              <w:rPr>
                <w:sz w:val="22"/>
                <w:szCs w:val="22"/>
              </w:rPr>
            </w:pPr>
            <w:r w:rsidRPr="003A404B">
              <w:rPr>
                <w:sz w:val="22"/>
                <w:szCs w:val="22"/>
              </w:rPr>
              <w:t>652 129,5</w:t>
            </w:r>
          </w:p>
        </w:tc>
      </w:tr>
      <w:tr w:rsidR="003A404B" w:rsidRPr="003A404B" w:rsidTr="003A404B">
        <w:trPr>
          <w:trHeight w:val="315"/>
          <w:jc w:val="right"/>
        </w:trPr>
        <w:tc>
          <w:tcPr>
            <w:tcW w:w="709" w:type="dxa"/>
            <w:vMerge w:val="restart"/>
            <w:shd w:val="clear" w:color="000000" w:fill="FFFFFF"/>
            <w:hideMark/>
          </w:tcPr>
          <w:p w:rsidR="003A404B" w:rsidRPr="003A404B" w:rsidRDefault="003A404B" w:rsidP="003A404B">
            <w:pPr>
              <w:rPr>
                <w:sz w:val="22"/>
                <w:szCs w:val="22"/>
              </w:rPr>
            </w:pPr>
            <w:r w:rsidRPr="003A404B">
              <w:rPr>
                <w:sz w:val="22"/>
                <w:szCs w:val="22"/>
              </w:rPr>
              <w:t>2.2.</w:t>
            </w:r>
          </w:p>
        </w:tc>
        <w:tc>
          <w:tcPr>
            <w:tcW w:w="1419" w:type="dxa"/>
            <w:vMerge w:val="restart"/>
            <w:shd w:val="clear" w:color="000000" w:fill="FFFFFF"/>
            <w:hideMark/>
          </w:tcPr>
          <w:p w:rsidR="003A404B" w:rsidRPr="003A404B" w:rsidRDefault="003A404B" w:rsidP="003A404B">
            <w:pPr>
              <w:rPr>
                <w:sz w:val="22"/>
                <w:szCs w:val="22"/>
              </w:rPr>
            </w:pPr>
            <w:r w:rsidRPr="003A404B">
              <w:rPr>
                <w:sz w:val="22"/>
                <w:szCs w:val="22"/>
              </w:rPr>
              <w:t>Эффективное управление муниципальным долгом (показатель 6)</w:t>
            </w:r>
          </w:p>
        </w:tc>
        <w:tc>
          <w:tcPr>
            <w:tcW w:w="1134" w:type="dxa"/>
            <w:vMerge w:val="restart"/>
            <w:shd w:val="clear" w:color="000000" w:fill="FFFFFF"/>
            <w:hideMark/>
          </w:tcPr>
          <w:p w:rsidR="003A404B" w:rsidRPr="003A404B" w:rsidRDefault="003A404B" w:rsidP="003A404B">
            <w:pPr>
              <w:rPr>
                <w:sz w:val="22"/>
                <w:szCs w:val="22"/>
              </w:rPr>
            </w:pPr>
            <w:r w:rsidRPr="003A404B">
              <w:rPr>
                <w:sz w:val="22"/>
                <w:szCs w:val="22"/>
              </w:rPr>
              <w:t>департамент финансов администрации района</w:t>
            </w:r>
          </w:p>
        </w:tc>
        <w:tc>
          <w:tcPr>
            <w:tcW w:w="1134" w:type="dxa"/>
            <w:shd w:val="clear" w:color="000000" w:fill="FFFFFF"/>
            <w:hideMark/>
          </w:tcPr>
          <w:p w:rsidR="003A404B" w:rsidRPr="003A404B" w:rsidRDefault="003A404B" w:rsidP="003A404B">
            <w:pPr>
              <w:widowControl w:val="0"/>
              <w:autoSpaceDE w:val="0"/>
              <w:autoSpaceDN w:val="0"/>
              <w:rPr>
                <w:sz w:val="22"/>
                <w:szCs w:val="22"/>
              </w:rPr>
            </w:pPr>
            <w:r w:rsidRPr="003A404B">
              <w:rPr>
                <w:sz w:val="22"/>
                <w:szCs w:val="22"/>
              </w:rPr>
              <w:t>всего</w:t>
            </w:r>
          </w:p>
        </w:tc>
        <w:tc>
          <w:tcPr>
            <w:tcW w:w="1451" w:type="dxa"/>
            <w:shd w:val="clear" w:color="000000" w:fill="FFFFFF"/>
            <w:hideMark/>
          </w:tcPr>
          <w:p w:rsidR="003A404B" w:rsidRPr="003A404B" w:rsidRDefault="003A404B" w:rsidP="003A404B">
            <w:pPr>
              <w:rPr>
                <w:sz w:val="22"/>
                <w:szCs w:val="22"/>
              </w:rPr>
            </w:pPr>
            <w:r w:rsidRPr="003A404B">
              <w:rPr>
                <w:sz w:val="22"/>
                <w:szCs w:val="22"/>
              </w:rPr>
              <w:t>29,9</w:t>
            </w:r>
          </w:p>
        </w:tc>
        <w:tc>
          <w:tcPr>
            <w:tcW w:w="1242" w:type="dxa"/>
            <w:shd w:val="clear" w:color="000000" w:fill="FFFFFF"/>
            <w:hideMark/>
          </w:tcPr>
          <w:p w:rsidR="003A404B" w:rsidRPr="003A404B" w:rsidRDefault="003A404B" w:rsidP="003A404B">
            <w:pPr>
              <w:rPr>
                <w:sz w:val="22"/>
                <w:szCs w:val="22"/>
              </w:rPr>
            </w:pPr>
            <w:r w:rsidRPr="003A404B">
              <w:rPr>
                <w:sz w:val="22"/>
                <w:szCs w:val="22"/>
              </w:rPr>
              <w:t>2,5</w:t>
            </w:r>
          </w:p>
        </w:tc>
        <w:tc>
          <w:tcPr>
            <w:tcW w:w="1276" w:type="dxa"/>
            <w:shd w:val="clear" w:color="000000" w:fill="FFFFFF"/>
            <w:hideMark/>
          </w:tcPr>
          <w:p w:rsidR="003A404B" w:rsidRPr="003A404B" w:rsidRDefault="003A404B" w:rsidP="003A404B">
            <w:pPr>
              <w:rPr>
                <w:sz w:val="22"/>
                <w:szCs w:val="22"/>
              </w:rPr>
            </w:pPr>
            <w:r w:rsidRPr="003A404B">
              <w:rPr>
                <w:sz w:val="22"/>
                <w:szCs w:val="22"/>
              </w:rPr>
              <w:t>2,5</w:t>
            </w:r>
          </w:p>
        </w:tc>
        <w:tc>
          <w:tcPr>
            <w:tcW w:w="1276" w:type="dxa"/>
            <w:shd w:val="clear" w:color="000000" w:fill="FFFFFF"/>
            <w:hideMark/>
          </w:tcPr>
          <w:p w:rsidR="003A404B" w:rsidRPr="003A404B" w:rsidRDefault="003A404B" w:rsidP="003A404B">
            <w:pPr>
              <w:rPr>
                <w:sz w:val="22"/>
                <w:szCs w:val="22"/>
              </w:rPr>
            </w:pPr>
            <w:r w:rsidRPr="003A404B">
              <w:rPr>
                <w:sz w:val="22"/>
                <w:szCs w:val="22"/>
              </w:rPr>
              <w:t>2,4</w:t>
            </w:r>
          </w:p>
        </w:tc>
        <w:tc>
          <w:tcPr>
            <w:tcW w:w="1276" w:type="dxa"/>
            <w:shd w:val="clear" w:color="000000" w:fill="FFFFFF"/>
            <w:hideMark/>
          </w:tcPr>
          <w:p w:rsidR="003A404B" w:rsidRPr="003A404B" w:rsidRDefault="003A404B" w:rsidP="003A404B">
            <w:pPr>
              <w:rPr>
                <w:sz w:val="22"/>
                <w:szCs w:val="22"/>
              </w:rPr>
            </w:pPr>
            <w:r w:rsidRPr="003A404B">
              <w:rPr>
                <w:sz w:val="22"/>
                <w:szCs w:val="22"/>
              </w:rPr>
              <w:t>2,5</w:t>
            </w:r>
          </w:p>
        </w:tc>
        <w:tc>
          <w:tcPr>
            <w:tcW w:w="1275" w:type="dxa"/>
            <w:shd w:val="clear" w:color="000000" w:fill="FFFFFF"/>
            <w:hideMark/>
          </w:tcPr>
          <w:p w:rsidR="003A404B" w:rsidRPr="003A404B" w:rsidRDefault="003A404B" w:rsidP="003A404B">
            <w:pPr>
              <w:rPr>
                <w:sz w:val="22"/>
                <w:szCs w:val="22"/>
              </w:rPr>
            </w:pPr>
            <w:r w:rsidRPr="003A404B">
              <w:rPr>
                <w:sz w:val="22"/>
                <w:szCs w:val="22"/>
              </w:rPr>
              <w:t>2,5</w:t>
            </w:r>
          </w:p>
        </w:tc>
        <w:tc>
          <w:tcPr>
            <w:tcW w:w="1276" w:type="dxa"/>
            <w:shd w:val="clear" w:color="000000" w:fill="FFFFFF"/>
            <w:hideMark/>
          </w:tcPr>
          <w:p w:rsidR="003A404B" w:rsidRPr="003A404B" w:rsidRDefault="003A404B" w:rsidP="003A404B">
            <w:pPr>
              <w:rPr>
                <w:sz w:val="22"/>
                <w:szCs w:val="22"/>
              </w:rPr>
            </w:pPr>
            <w:r w:rsidRPr="003A404B">
              <w:rPr>
                <w:sz w:val="22"/>
                <w:szCs w:val="22"/>
              </w:rPr>
              <w:t>2,5</w:t>
            </w:r>
          </w:p>
        </w:tc>
        <w:tc>
          <w:tcPr>
            <w:tcW w:w="1276" w:type="dxa"/>
            <w:shd w:val="clear" w:color="000000" w:fill="FFFFFF"/>
            <w:hideMark/>
          </w:tcPr>
          <w:p w:rsidR="003A404B" w:rsidRPr="003A404B" w:rsidRDefault="003A404B" w:rsidP="003A404B">
            <w:pPr>
              <w:rPr>
                <w:sz w:val="22"/>
                <w:szCs w:val="22"/>
              </w:rPr>
            </w:pPr>
            <w:r w:rsidRPr="003A404B">
              <w:rPr>
                <w:sz w:val="22"/>
                <w:szCs w:val="22"/>
              </w:rPr>
              <w:t>2,5</w:t>
            </w:r>
          </w:p>
        </w:tc>
        <w:tc>
          <w:tcPr>
            <w:tcW w:w="1343" w:type="dxa"/>
            <w:shd w:val="clear" w:color="000000" w:fill="FFFFFF"/>
            <w:hideMark/>
          </w:tcPr>
          <w:p w:rsidR="003A404B" w:rsidRPr="003A404B" w:rsidRDefault="003A404B" w:rsidP="003A404B">
            <w:pPr>
              <w:rPr>
                <w:sz w:val="22"/>
                <w:szCs w:val="22"/>
              </w:rPr>
            </w:pPr>
            <w:r w:rsidRPr="003A404B">
              <w:rPr>
                <w:sz w:val="22"/>
                <w:szCs w:val="22"/>
              </w:rPr>
              <w:t>12,5</w:t>
            </w:r>
          </w:p>
        </w:tc>
      </w:tr>
      <w:tr w:rsidR="003A404B" w:rsidRPr="003A404B" w:rsidTr="003A404B">
        <w:trPr>
          <w:trHeight w:val="855"/>
          <w:jc w:val="right"/>
        </w:trPr>
        <w:tc>
          <w:tcPr>
            <w:tcW w:w="709" w:type="dxa"/>
            <w:vMerge/>
            <w:hideMark/>
          </w:tcPr>
          <w:p w:rsidR="003A404B" w:rsidRPr="003A404B" w:rsidRDefault="003A404B" w:rsidP="003A404B">
            <w:pPr>
              <w:rPr>
                <w:sz w:val="22"/>
                <w:szCs w:val="22"/>
              </w:rPr>
            </w:pPr>
          </w:p>
        </w:tc>
        <w:tc>
          <w:tcPr>
            <w:tcW w:w="1419" w:type="dxa"/>
            <w:vMerge/>
            <w:hideMark/>
          </w:tcPr>
          <w:p w:rsidR="003A404B" w:rsidRPr="003A404B" w:rsidRDefault="003A404B" w:rsidP="003A404B">
            <w:pPr>
              <w:rPr>
                <w:sz w:val="22"/>
                <w:szCs w:val="22"/>
              </w:rPr>
            </w:pPr>
          </w:p>
        </w:tc>
        <w:tc>
          <w:tcPr>
            <w:tcW w:w="1134" w:type="dxa"/>
            <w:vMerge/>
            <w:hideMark/>
          </w:tcPr>
          <w:p w:rsidR="003A404B" w:rsidRPr="003A404B" w:rsidRDefault="003A404B" w:rsidP="003A404B">
            <w:pPr>
              <w:rPr>
                <w:sz w:val="22"/>
                <w:szCs w:val="22"/>
              </w:rPr>
            </w:pPr>
          </w:p>
        </w:tc>
        <w:tc>
          <w:tcPr>
            <w:tcW w:w="1134" w:type="dxa"/>
            <w:shd w:val="clear" w:color="000000" w:fill="FFFFFF"/>
            <w:hideMark/>
          </w:tcPr>
          <w:p w:rsidR="003A404B" w:rsidRPr="003A404B" w:rsidRDefault="003A404B" w:rsidP="003A404B">
            <w:pPr>
              <w:widowControl w:val="0"/>
              <w:autoSpaceDE w:val="0"/>
              <w:autoSpaceDN w:val="0"/>
              <w:rPr>
                <w:sz w:val="22"/>
                <w:szCs w:val="22"/>
              </w:rPr>
            </w:pPr>
            <w:r w:rsidRPr="003A404B">
              <w:rPr>
                <w:sz w:val="22"/>
                <w:szCs w:val="22"/>
              </w:rPr>
              <w:t>бюджет автономного округа</w:t>
            </w:r>
          </w:p>
        </w:tc>
        <w:tc>
          <w:tcPr>
            <w:tcW w:w="1451" w:type="dxa"/>
            <w:shd w:val="clear" w:color="000000" w:fill="FFFFFF"/>
            <w:hideMark/>
          </w:tcPr>
          <w:p w:rsidR="003A404B" w:rsidRPr="003A404B" w:rsidRDefault="003A404B" w:rsidP="003A404B">
            <w:pPr>
              <w:rPr>
                <w:sz w:val="22"/>
                <w:szCs w:val="22"/>
              </w:rPr>
            </w:pPr>
            <w:r w:rsidRPr="003A404B">
              <w:rPr>
                <w:sz w:val="22"/>
                <w:szCs w:val="22"/>
              </w:rPr>
              <w:t>0,0</w:t>
            </w:r>
          </w:p>
        </w:tc>
        <w:tc>
          <w:tcPr>
            <w:tcW w:w="1242" w:type="dxa"/>
            <w:shd w:val="clear" w:color="000000" w:fill="FFFFFF"/>
            <w:hideMark/>
          </w:tcPr>
          <w:p w:rsidR="003A404B" w:rsidRPr="003A404B" w:rsidRDefault="003A404B" w:rsidP="003A404B">
            <w:pPr>
              <w:rPr>
                <w:sz w:val="22"/>
                <w:szCs w:val="22"/>
              </w:rPr>
            </w:pPr>
            <w:r w:rsidRPr="003A404B">
              <w:rPr>
                <w:sz w:val="22"/>
                <w:szCs w:val="22"/>
              </w:rPr>
              <w:t>0,0</w:t>
            </w:r>
          </w:p>
        </w:tc>
        <w:tc>
          <w:tcPr>
            <w:tcW w:w="1276" w:type="dxa"/>
            <w:shd w:val="clear" w:color="000000" w:fill="FFFFFF"/>
            <w:hideMark/>
          </w:tcPr>
          <w:p w:rsidR="003A404B" w:rsidRPr="003A404B" w:rsidRDefault="003A404B" w:rsidP="003A404B">
            <w:pPr>
              <w:rPr>
                <w:sz w:val="22"/>
                <w:szCs w:val="22"/>
              </w:rPr>
            </w:pPr>
            <w:r w:rsidRPr="003A404B">
              <w:rPr>
                <w:sz w:val="22"/>
                <w:szCs w:val="22"/>
              </w:rPr>
              <w:t>0,0</w:t>
            </w:r>
          </w:p>
        </w:tc>
        <w:tc>
          <w:tcPr>
            <w:tcW w:w="1276" w:type="dxa"/>
            <w:shd w:val="clear" w:color="000000" w:fill="FFFFFF"/>
            <w:hideMark/>
          </w:tcPr>
          <w:p w:rsidR="003A404B" w:rsidRPr="003A404B" w:rsidRDefault="003A404B" w:rsidP="003A404B">
            <w:pPr>
              <w:rPr>
                <w:sz w:val="22"/>
                <w:szCs w:val="22"/>
              </w:rPr>
            </w:pPr>
            <w:r w:rsidRPr="003A404B">
              <w:rPr>
                <w:sz w:val="22"/>
                <w:szCs w:val="22"/>
              </w:rPr>
              <w:t>0,0</w:t>
            </w:r>
          </w:p>
        </w:tc>
        <w:tc>
          <w:tcPr>
            <w:tcW w:w="1276" w:type="dxa"/>
            <w:shd w:val="clear" w:color="000000" w:fill="FFFFFF"/>
            <w:hideMark/>
          </w:tcPr>
          <w:p w:rsidR="003A404B" w:rsidRPr="003A404B" w:rsidRDefault="003A404B" w:rsidP="003A404B">
            <w:pPr>
              <w:rPr>
                <w:sz w:val="22"/>
                <w:szCs w:val="22"/>
              </w:rPr>
            </w:pPr>
            <w:r w:rsidRPr="003A404B">
              <w:rPr>
                <w:sz w:val="22"/>
                <w:szCs w:val="22"/>
              </w:rPr>
              <w:t>0,0</w:t>
            </w:r>
          </w:p>
        </w:tc>
        <w:tc>
          <w:tcPr>
            <w:tcW w:w="1275" w:type="dxa"/>
            <w:shd w:val="clear" w:color="000000" w:fill="FFFFFF"/>
            <w:hideMark/>
          </w:tcPr>
          <w:p w:rsidR="003A404B" w:rsidRPr="003A404B" w:rsidRDefault="003A404B" w:rsidP="003A404B">
            <w:pPr>
              <w:rPr>
                <w:sz w:val="22"/>
                <w:szCs w:val="22"/>
              </w:rPr>
            </w:pPr>
            <w:r w:rsidRPr="003A404B">
              <w:rPr>
                <w:sz w:val="22"/>
                <w:szCs w:val="22"/>
              </w:rPr>
              <w:t>0,0</w:t>
            </w:r>
          </w:p>
        </w:tc>
        <w:tc>
          <w:tcPr>
            <w:tcW w:w="1276" w:type="dxa"/>
            <w:shd w:val="clear" w:color="000000" w:fill="FFFFFF"/>
            <w:hideMark/>
          </w:tcPr>
          <w:p w:rsidR="003A404B" w:rsidRPr="003A404B" w:rsidRDefault="003A404B" w:rsidP="003A404B">
            <w:pPr>
              <w:rPr>
                <w:sz w:val="22"/>
                <w:szCs w:val="22"/>
              </w:rPr>
            </w:pPr>
            <w:r w:rsidRPr="003A404B">
              <w:rPr>
                <w:sz w:val="22"/>
                <w:szCs w:val="22"/>
              </w:rPr>
              <w:t>0,0</w:t>
            </w:r>
          </w:p>
        </w:tc>
        <w:tc>
          <w:tcPr>
            <w:tcW w:w="1276" w:type="dxa"/>
            <w:shd w:val="clear" w:color="000000" w:fill="FFFFFF"/>
            <w:hideMark/>
          </w:tcPr>
          <w:p w:rsidR="003A404B" w:rsidRPr="003A404B" w:rsidRDefault="003A404B" w:rsidP="003A404B">
            <w:pPr>
              <w:rPr>
                <w:sz w:val="22"/>
                <w:szCs w:val="22"/>
              </w:rPr>
            </w:pPr>
            <w:r w:rsidRPr="003A404B">
              <w:rPr>
                <w:sz w:val="22"/>
                <w:szCs w:val="22"/>
              </w:rPr>
              <w:t>0,0</w:t>
            </w:r>
          </w:p>
        </w:tc>
        <w:tc>
          <w:tcPr>
            <w:tcW w:w="1343" w:type="dxa"/>
            <w:shd w:val="clear" w:color="000000" w:fill="FFFFFF"/>
            <w:hideMark/>
          </w:tcPr>
          <w:p w:rsidR="003A404B" w:rsidRPr="003A404B" w:rsidRDefault="003A404B" w:rsidP="003A404B">
            <w:pPr>
              <w:rPr>
                <w:sz w:val="22"/>
                <w:szCs w:val="22"/>
              </w:rPr>
            </w:pPr>
            <w:r w:rsidRPr="003A404B">
              <w:rPr>
                <w:sz w:val="22"/>
                <w:szCs w:val="22"/>
              </w:rPr>
              <w:t>0,0</w:t>
            </w:r>
          </w:p>
        </w:tc>
      </w:tr>
      <w:tr w:rsidR="003A404B" w:rsidRPr="003A404B" w:rsidTr="003A404B">
        <w:trPr>
          <w:trHeight w:val="315"/>
          <w:jc w:val="right"/>
        </w:trPr>
        <w:tc>
          <w:tcPr>
            <w:tcW w:w="709" w:type="dxa"/>
            <w:vMerge/>
            <w:hideMark/>
          </w:tcPr>
          <w:p w:rsidR="003A404B" w:rsidRPr="003A404B" w:rsidRDefault="003A404B" w:rsidP="003A404B">
            <w:pPr>
              <w:rPr>
                <w:sz w:val="22"/>
                <w:szCs w:val="22"/>
              </w:rPr>
            </w:pPr>
          </w:p>
        </w:tc>
        <w:tc>
          <w:tcPr>
            <w:tcW w:w="1419" w:type="dxa"/>
            <w:vMerge/>
            <w:hideMark/>
          </w:tcPr>
          <w:p w:rsidR="003A404B" w:rsidRPr="003A404B" w:rsidRDefault="003A404B" w:rsidP="003A404B">
            <w:pPr>
              <w:rPr>
                <w:sz w:val="22"/>
                <w:szCs w:val="22"/>
              </w:rPr>
            </w:pPr>
          </w:p>
        </w:tc>
        <w:tc>
          <w:tcPr>
            <w:tcW w:w="1134" w:type="dxa"/>
            <w:vMerge/>
            <w:hideMark/>
          </w:tcPr>
          <w:p w:rsidR="003A404B" w:rsidRPr="003A404B" w:rsidRDefault="003A404B" w:rsidP="003A404B">
            <w:pPr>
              <w:rPr>
                <w:sz w:val="22"/>
                <w:szCs w:val="22"/>
              </w:rPr>
            </w:pPr>
          </w:p>
        </w:tc>
        <w:tc>
          <w:tcPr>
            <w:tcW w:w="1134" w:type="dxa"/>
            <w:shd w:val="clear" w:color="000000" w:fill="FFFFFF"/>
            <w:hideMark/>
          </w:tcPr>
          <w:p w:rsidR="003A404B" w:rsidRPr="003A404B" w:rsidRDefault="003A404B" w:rsidP="003A404B">
            <w:pPr>
              <w:widowControl w:val="0"/>
              <w:autoSpaceDE w:val="0"/>
              <w:autoSpaceDN w:val="0"/>
              <w:rPr>
                <w:sz w:val="22"/>
                <w:szCs w:val="22"/>
              </w:rPr>
            </w:pPr>
            <w:r w:rsidRPr="003A404B">
              <w:rPr>
                <w:sz w:val="22"/>
                <w:szCs w:val="22"/>
              </w:rPr>
              <w:t>местный бюджет</w:t>
            </w:r>
          </w:p>
        </w:tc>
        <w:tc>
          <w:tcPr>
            <w:tcW w:w="1451" w:type="dxa"/>
            <w:shd w:val="clear" w:color="000000" w:fill="FFFFFF"/>
            <w:hideMark/>
          </w:tcPr>
          <w:p w:rsidR="003A404B" w:rsidRPr="003A404B" w:rsidRDefault="003A404B" w:rsidP="003A404B">
            <w:pPr>
              <w:rPr>
                <w:sz w:val="22"/>
                <w:szCs w:val="22"/>
              </w:rPr>
            </w:pPr>
            <w:r w:rsidRPr="003A404B">
              <w:rPr>
                <w:sz w:val="22"/>
                <w:szCs w:val="22"/>
              </w:rPr>
              <w:t>29,9</w:t>
            </w:r>
          </w:p>
        </w:tc>
        <w:tc>
          <w:tcPr>
            <w:tcW w:w="1242" w:type="dxa"/>
            <w:shd w:val="clear" w:color="000000" w:fill="FFFFFF"/>
            <w:hideMark/>
          </w:tcPr>
          <w:p w:rsidR="003A404B" w:rsidRPr="003A404B" w:rsidRDefault="003A404B" w:rsidP="003A404B">
            <w:pPr>
              <w:rPr>
                <w:sz w:val="22"/>
                <w:szCs w:val="22"/>
              </w:rPr>
            </w:pPr>
            <w:r w:rsidRPr="003A404B">
              <w:rPr>
                <w:sz w:val="22"/>
                <w:szCs w:val="22"/>
              </w:rPr>
              <w:t>2,5</w:t>
            </w:r>
          </w:p>
        </w:tc>
        <w:tc>
          <w:tcPr>
            <w:tcW w:w="1276" w:type="dxa"/>
            <w:shd w:val="clear" w:color="000000" w:fill="FFFFFF"/>
            <w:hideMark/>
          </w:tcPr>
          <w:p w:rsidR="003A404B" w:rsidRPr="003A404B" w:rsidRDefault="003A404B" w:rsidP="003A404B">
            <w:pPr>
              <w:rPr>
                <w:sz w:val="22"/>
                <w:szCs w:val="22"/>
              </w:rPr>
            </w:pPr>
            <w:r w:rsidRPr="003A404B">
              <w:rPr>
                <w:sz w:val="22"/>
                <w:szCs w:val="22"/>
              </w:rPr>
              <w:t>2,5</w:t>
            </w:r>
          </w:p>
        </w:tc>
        <w:tc>
          <w:tcPr>
            <w:tcW w:w="1276" w:type="dxa"/>
            <w:shd w:val="clear" w:color="000000" w:fill="FFFFFF"/>
            <w:hideMark/>
          </w:tcPr>
          <w:p w:rsidR="003A404B" w:rsidRPr="003A404B" w:rsidRDefault="003A404B" w:rsidP="003A404B">
            <w:pPr>
              <w:rPr>
                <w:sz w:val="22"/>
                <w:szCs w:val="22"/>
              </w:rPr>
            </w:pPr>
            <w:r w:rsidRPr="003A404B">
              <w:rPr>
                <w:sz w:val="22"/>
                <w:szCs w:val="22"/>
              </w:rPr>
              <w:t>2,4</w:t>
            </w:r>
          </w:p>
        </w:tc>
        <w:tc>
          <w:tcPr>
            <w:tcW w:w="1276" w:type="dxa"/>
            <w:shd w:val="clear" w:color="000000" w:fill="FFFFFF"/>
            <w:hideMark/>
          </w:tcPr>
          <w:p w:rsidR="003A404B" w:rsidRPr="003A404B" w:rsidRDefault="003A404B" w:rsidP="003A404B">
            <w:pPr>
              <w:rPr>
                <w:sz w:val="22"/>
                <w:szCs w:val="22"/>
              </w:rPr>
            </w:pPr>
            <w:r w:rsidRPr="003A404B">
              <w:rPr>
                <w:sz w:val="22"/>
                <w:szCs w:val="22"/>
              </w:rPr>
              <w:t>2,5</w:t>
            </w:r>
          </w:p>
        </w:tc>
        <w:tc>
          <w:tcPr>
            <w:tcW w:w="1275" w:type="dxa"/>
            <w:shd w:val="clear" w:color="000000" w:fill="FFFFFF"/>
            <w:hideMark/>
          </w:tcPr>
          <w:p w:rsidR="003A404B" w:rsidRPr="003A404B" w:rsidRDefault="003A404B" w:rsidP="003A404B">
            <w:pPr>
              <w:rPr>
                <w:sz w:val="22"/>
                <w:szCs w:val="22"/>
              </w:rPr>
            </w:pPr>
            <w:r w:rsidRPr="003A404B">
              <w:rPr>
                <w:sz w:val="22"/>
                <w:szCs w:val="22"/>
              </w:rPr>
              <w:t>2,5</w:t>
            </w:r>
          </w:p>
        </w:tc>
        <w:tc>
          <w:tcPr>
            <w:tcW w:w="1276" w:type="dxa"/>
            <w:shd w:val="clear" w:color="000000" w:fill="FFFFFF"/>
            <w:hideMark/>
          </w:tcPr>
          <w:p w:rsidR="003A404B" w:rsidRPr="003A404B" w:rsidRDefault="003A404B" w:rsidP="003A404B">
            <w:pPr>
              <w:rPr>
                <w:sz w:val="22"/>
                <w:szCs w:val="22"/>
              </w:rPr>
            </w:pPr>
            <w:r w:rsidRPr="003A404B">
              <w:rPr>
                <w:sz w:val="22"/>
                <w:szCs w:val="22"/>
              </w:rPr>
              <w:t>2,5</w:t>
            </w:r>
          </w:p>
        </w:tc>
        <w:tc>
          <w:tcPr>
            <w:tcW w:w="1276" w:type="dxa"/>
            <w:shd w:val="clear" w:color="000000" w:fill="FFFFFF"/>
            <w:hideMark/>
          </w:tcPr>
          <w:p w:rsidR="003A404B" w:rsidRPr="003A404B" w:rsidRDefault="003A404B" w:rsidP="003A404B">
            <w:pPr>
              <w:rPr>
                <w:sz w:val="22"/>
                <w:szCs w:val="22"/>
              </w:rPr>
            </w:pPr>
            <w:r w:rsidRPr="003A404B">
              <w:rPr>
                <w:sz w:val="22"/>
                <w:szCs w:val="22"/>
              </w:rPr>
              <w:t>2,5</w:t>
            </w:r>
          </w:p>
        </w:tc>
        <w:tc>
          <w:tcPr>
            <w:tcW w:w="1343" w:type="dxa"/>
            <w:shd w:val="clear" w:color="000000" w:fill="FFFFFF"/>
            <w:hideMark/>
          </w:tcPr>
          <w:p w:rsidR="003A404B" w:rsidRPr="003A404B" w:rsidRDefault="003A404B" w:rsidP="003A404B">
            <w:pPr>
              <w:rPr>
                <w:sz w:val="22"/>
                <w:szCs w:val="22"/>
              </w:rPr>
            </w:pPr>
            <w:r w:rsidRPr="003A404B">
              <w:rPr>
                <w:sz w:val="22"/>
                <w:szCs w:val="22"/>
              </w:rPr>
              <w:t>12,5</w:t>
            </w:r>
          </w:p>
        </w:tc>
      </w:tr>
      <w:tr w:rsidR="003A404B" w:rsidRPr="003A404B" w:rsidTr="003A404B">
        <w:trPr>
          <w:trHeight w:val="304"/>
          <w:jc w:val="right"/>
        </w:trPr>
        <w:tc>
          <w:tcPr>
            <w:tcW w:w="709" w:type="dxa"/>
            <w:vMerge w:val="restart"/>
            <w:hideMark/>
          </w:tcPr>
          <w:p w:rsidR="003A404B" w:rsidRPr="003A404B" w:rsidRDefault="003A404B" w:rsidP="003A404B">
            <w:pPr>
              <w:rPr>
                <w:sz w:val="22"/>
                <w:szCs w:val="22"/>
              </w:rPr>
            </w:pPr>
            <w:r w:rsidRPr="003A404B">
              <w:rPr>
                <w:sz w:val="22"/>
                <w:szCs w:val="22"/>
              </w:rPr>
              <w:t>2.3.</w:t>
            </w:r>
          </w:p>
        </w:tc>
        <w:tc>
          <w:tcPr>
            <w:tcW w:w="1419" w:type="dxa"/>
            <w:vMerge w:val="restart"/>
            <w:hideMark/>
          </w:tcPr>
          <w:p w:rsidR="003A404B" w:rsidRPr="003A404B" w:rsidRDefault="003A404B" w:rsidP="003A404B">
            <w:pPr>
              <w:rPr>
                <w:sz w:val="22"/>
                <w:szCs w:val="22"/>
              </w:rPr>
            </w:pPr>
            <w:r w:rsidRPr="003A404B">
              <w:rPr>
                <w:sz w:val="22"/>
                <w:szCs w:val="22"/>
              </w:rPr>
              <w:t xml:space="preserve">Повышение уровня открытости бюджетных данных </w:t>
            </w:r>
            <w:r w:rsidRPr="003A404B">
              <w:rPr>
                <w:sz w:val="22"/>
                <w:szCs w:val="22"/>
              </w:rPr>
              <w:lastRenderedPageBreak/>
              <w:t>(показатель 4, 5, 7)</w:t>
            </w:r>
          </w:p>
        </w:tc>
        <w:tc>
          <w:tcPr>
            <w:tcW w:w="1134" w:type="dxa"/>
            <w:vMerge w:val="restart"/>
            <w:hideMark/>
          </w:tcPr>
          <w:p w:rsidR="003A404B" w:rsidRPr="003A404B" w:rsidRDefault="003A404B" w:rsidP="003A404B">
            <w:pPr>
              <w:rPr>
                <w:sz w:val="22"/>
                <w:szCs w:val="22"/>
              </w:rPr>
            </w:pPr>
            <w:r w:rsidRPr="003A404B">
              <w:rPr>
                <w:sz w:val="22"/>
                <w:szCs w:val="22"/>
              </w:rPr>
              <w:lastRenderedPageBreak/>
              <w:t xml:space="preserve">департамент финансов администрации </w:t>
            </w:r>
            <w:r w:rsidRPr="003A404B">
              <w:rPr>
                <w:sz w:val="22"/>
                <w:szCs w:val="22"/>
              </w:rPr>
              <w:lastRenderedPageBreak/>
              <w:t>района</w:t>
            </w:r>
          </w:p>
        </w:tc>
        <w:tc>
          <w:tcPr>
            <w:tcW w:w="1134" w:type="dxa"/>
            <w:shd w:val="clear" w:color="000000" w:fill="FFFFFF"/>
            <w:hideMark/>
          </w:tcPr>
          <w:p w:rsidR="003A404B" w:rsidRPr="003A404B" w:rsidRDefault="003A404B" w:rsidP="003A404B">
            <w:pPr>
              <w:widowControl w:val="0"/>
              <w:autoSpaceDE w:val="0"/>
              <w:autoSpaceDN w:val="0"/>
              <w:rPr>
                <w:sz w:val="22"/>
                <w:szCs w:val="22"/>
              </w:rPr>
            </w:pPr>
            <w:r w:rsidRPr="003A404B">
              <w:rPr>
                <w:sz w:val="22"/>
                <w:szCs w:val="22"/>
              </w:rPr>
              <w:lastRenderedPageBreak/>
              <w:t>всего</w:t>
            </w:r>
          </w:p>
        </w:tc>
        <w:tc>
          <w:tcPr>
            <w:tcW w:w="11691" w:type="dxa"/>
            <w:gridSpan w:val="9"/>
            <w:vMerge w:val="restart"/>
            <w:hideMark/>
          </w:tcPr>
          <w:p w:rsidR="003A404B" w:rsidRPr="003A404B" w:rsidRDefault="003A404B" w:rsidP="003A404B">
            <w:pPr>
              <w:rPr>
                <w:sz w:val="22"/>
                <w:szCs w:val="22"/>
              </w:rPr>
            </w:pPr>
            <w:r w:rsidRPr="003A404B">
              <w:rPr>
                <w:sz w:val="22"/>
                <w:szCs w:val="22"/>
              </w:rPr>
              <w:t>За счет финансирования основной деятельности ответственного исполнителя муниципальной программы</w:t>
            </w:r>
          </w:p>
        </w:tc>
      </w:tr>
      <w:tr w:rsidR="003A404B" w:rsidRPr="003A404B" w:rsidTr="003A404B">
        <w:trPr>
          <w:trHeight w:val="564"/>
          <w:jc w:val="right"/>
        </w:trPr>
        <w:tc>
          <w:tcPr>
            <w:tcW w:w="709" w:type="dxa"/>
            <w:vMerge/>
            <w:hideMark/>
          </w:tcPr>
          <w:p w:rsidR="003A404B" w:rsidRPr="003A404B" w:rsidRDefault="003A404B" w:rsidP="003A404B">
            <w:pPr>
              <w:rPr>
                <w:sz w:val="22"/>
                <w:szCs w:val="22"/>
              </w:rPr>
            </w:pPr>
          </w:p>
        </w:tc>
        <w:tc>
          <w:tcPr>
            <w:tcW w:w="1419" w:type="dxa"/>
            <w:vMerge/>
            <w:hideMark/>
          </w:tcPr>
          <w:p w:rsidR="003A404B" w:rsidRPr="003A404B" w:rsidRDefault="003A404B" w:rsidP="003A404B">
            <w:pPr>
              <w:rPr>
                <w:sz w:val="22"/>
                <w:szCs w:val="22"/>
              </w:rPr>
            </w:pPr>
          </w:p>
        </w:tc>
        <w:tc>
          <w:tcPr>
            <w:tcW w:w="1134" w:type="dxa"/>
            <w:vMerge/>
            <w:hideMark/>
          </w:tcPr>
          <w:p w:rsidR="003A404B" w:rsidRPr="003A404B" w:rsidRDefault="003A404B" w:rsidP="003A404B">
            <w:pPr>
              <w:rPr>
                <w:sz w:val="22"/>
                <w:szCs w:val="22"/>
              </w:rPr>
            </w:pPr>
          </w:p>
        </w:tc>
        <w:tc>
          <w:tcPr>
            <w:tcW w:w="1134" w:type="dxa"/>
            <w:shd w:val="clear" w:color="000000" w:fill="FFFFFF"/>
            <w:hideMark/>
          </w:tcPr>
          <w:p w:rsidR="003A404B" w:rsidRPr="003A404B" w:rsidRDefault="003A404B" w:rsidP="003A404B">
            <w:pPr>
              <w:widowControl w:val="0"/>
              <w:autoSpaceDE w:val="0"/>
              <w:autoSpaceDN w:val="0"/>
              <w:rPr>
                <w:sz w:val="22"/>
                <w:szCs w:val="22"/>
              </w:rPr>
            </w:pPr>
            <w:r w:rsidRPr="003A404B">
              <w:rPr>
                <w:sz w:val="22"/>
                <w:szCs w:val="22"/>
              </w:rPr>
              <w:t>местный бюджет</w:t>
            </w:r>
          </w:p>
        </w:tc>
        <w:tc>
          <w:tcPr>
            <w:tcW w:w="11691" w:type="dxa"/>
            <w:gridSpan w:val="9"/>
            <w:vMerge/>
            <w:hideMark/>
          </w:tcPr>
          <w:p w:rsidR="003A404B" w:rsidRPr="003A404B" w:rsidRDefault="003A404B" w:rsidP="003A404B">
            <w:pPr>
              <w:rPr>
                <w:sz w:val="22"/>
                <w:szCs w:val="22"/>
              </w:rPr>
            </w:pPr>
          </w:p>
        </w:tc>
      </w:tr>
      <w:tr w:rsidR="003A404B" w:rsidRPr="003A404B" w:rsidTr="003A404B">
        <w:trPr>
          <w:trHeight w:val="315"/>
          <w:jc w:val="right"/>
        </w:trPr>
        <w:tc>
          <w:tcPr>
            <w:tcW w:w="709" w:type="dxa"/>
            <w:vMerge w:val="restart"/>
            <w:shd w:val="clear" w:color="000000" w:fill="FFFFFF"/>
            <w:hideMark/>
          </w:tcPr>
          <w:p w:rsidR="003A404B" w:rsidRPr="003A404B" w:rsidRDefault="003A404B" w:rsidP="003A404B">
            <w:pPr>
              <w:rPr>
                <w:b/>
                <w:sz w:val="22"/>
                <w:szCs w:val="22"/>
              </w:rPr>
            </w:pPr>
          </w:p>
        </w:tc>
        <w:tc>
          <w:tcPr>
            <w:tcW w:w="1419" w:type="dxa"/>
            <w:vMerge w:val="restart"/>
            <w:shd w:val="clear" w:color="000000" w:fill="FFFFFF"/>
            <w:hideMark/>
          </w:tcPr>
          <w:p w:rsidR="003A404B" w:rsidRPr="003A404B" w:rsidRDefault="003A404B" w:rsidP="003A404B">
            <w:pPr>
              <w:rPr>
                <w:sz w:val="22"/>
                <w:szCs w:val="22"/>
              </w:rPr>
            </w:pPr>
            <w:r w:rsidRPr="003A404B">
              <w:rPr>
                <w:sz w:val="22"/>
                <w:szCs w:val="22"/>
              </w:rPr>
              <w:t>Итого по подпрограмме 2</w:t>
            </w:r>
          </w:p>
        </w:tc>
        <w:tc>
          <w:tcPr>
            <w:tcW w:w="1134" w:type="dxa"/>
            <w:vMerge w:val="restart"/>
            <w:shd w:val="clear" w:color="000000" w:fill="FFFFFF"/>
            <w:hideMark/>
          </w:tcPr>
          <w:p w:rsidR="003A404B" w:rsidRPr="003A404B" w:rsidRDefault="003A404B" w:rsidP="003A404B">
            <w:pPr>
              <w:rPr>
                <w:sz w:val="22"/>
                <w:szCs w:val="22"/>
              </w:rPr>
            </w:pPr>
          </w:p>
        </w:tc>
        <w:tc>
          <w:tcPr>
            <w:tcW w:w="1134" w:type="dxa"/>
            <w:shd w:val="clear" w:color="000000" w:fill="FFFFFF"/>
            <w:hideMark/>
          </w:tcPr>
          <w:p w:rsidR="003A404B" w:rsidRPr="003A404B" w:rsidRDefault="003A404B" w:rsidP="003A404B">
            <w:pPr>
              <w:widowControl w:val="0"/>
              <w:autoSpaceDE w:val="0"/>
              <w:autoSpaceDN w:val="0"/>
              <w:rPr>
                <w:sz w:val="22"/>
                <w:szCs w:val="22"/>
              </w:rPr>
            </w:pPr>
            <w:r w:rsidRPr="003A404B">
              <w:rPr>
                <w:sz w:val="22"/>
                <w:szCs w:val="22"/>
              </w:rPr>
              <w:t>всего</w:t>
            </w:r>
          </w:p>
        </w:tc>
        <w:tc>
          <w:tcPr>
            <w:tcW w:w="1451" w:type="dxa"/>
            <w:shd w:val="clear" w:color="000000" w:fill="FFFFFF"/>
            <w:hideMark/>
          </w:tcPr>
          <w:p w:rsidR="003A404B" w:rsidRPr="003A404B" w:rsidRDefault="003A404B" w:rsidP="003A404B">
            <w:pPr>
              <w:rPr>
                <w:sz w:val="22"/>
                <w:szCs w:val="22"/>
              </w:rPr>
            </w:pPr>
            <w:r w:rsidRPr="003A404B">
              <w:rPr>
                <w:sz w:val="22"/>
                <w:szCs w:val="22"/>
              </w:rPr>
              <w:t>1 382 697,5</w:t>
            </w:r>
          </w:p>
        </w:tc>
        <w:tc>
          <w:tcPr>
            <w:tcW w:w="1242" w:type="dxa"/>
            <w:shd w:val="clear" w:color="000000" w:fill="FFFFFF"/>
            <w:hideMark/>
          </w:tcPr>
          <w:p w:rsidR="003A404B" w:rsidRPr="003A404B" w:rsidRDefault="003A404B" w:rsidP="003A404B">
            <w:pPr>
              <w:rPr>
                <w:sz w:val="22"/>
                <w:szCs w:val="22"/>
              </w:rPr>
            </w:pPr>
            <w:r w:rsidRPr="003A404B">
              <w:rPr>
                <w:sz w:val="22"/>
                <w:szCs w:val="22"/>
              </w:rPr>
              <w:t>10 847,5</w:t>
            </w:r>
          </w:p>
        </w:tc>
        <w:tc>
          <w:tcPr>
            <w:tcW w:w="1276" w:type="dxa"/>
            <w:shd w:val="clear" w:color="000000" w:fill="FFFFFF"/>
            <w:hideMark/>
          </w:tcPr>
          <w:p w:rsidR="003A404B" w:rsidRPr="003A404B" w:rsidRDefault="003A404B" w:rsidP="003A404B">
            <w:pPr>
              <w:rPr>
                <w:sz w:val="22"/>
                <w:szCs w:val="22"/>
              </w:rPr>
            </w:pPr>
            <w:r w:rsidRPr="003A404B">
              <w:rPr>
                <w:sz w:val="22"/>
                <w:szCs w:val="22"/>
              </w:rPr>
              <w:t>67 566,1</w:t>
            </w:r>
          </w:p>
        </w:tc>
        <w:tc>
          <w:tcPr>
            <w:tcW w:w="1276" w:type="dxa"/>
            <w:shd w:val="clear" w:color="000000" w:fill="FFFFFF"/>
            <w:hideMark/>
          </w:tcPr>
          <w:p w:rsidR="003A404B" w:rsidRPr="003A404B" w:rsidRDefault="003A404B" w:rsidP="003A404B">
            <w:pPr>
              <w:rPr>
                <w:sz w:val="22"/>
                <w:szCs w:val="22"/>
              </w:rPr>
            </w:pPr>
            <w:r w:rsidRPr="003A404B">
              <w:rPr>
                <w:sz w:val="22"/>
                <w:szCs w:val="22"/>
              </w:rPr>
              <w:t>130 428,3</w:t>
            </w:r>
          </w:p>
        </w:tc>
        <w:tc>
          <w:tcPr>
            <w:tcW w:w="1276" w:type="dxa"/>
            <w:shd w:val="clear" w:color="000000" w:fill="FFFFFF"/>
            <w:hideMark/>
          </w:tcPr>
          <w:p w:rsidR="003A404B" w:rsidRPr="003A404B" w:rsidRDefault="003A404B" w:rsidP="003A404B">
            <w:pPr>
              <w:rPr>
                <w:sz w:val="22"/>
                <w:szCs w:val="22"/>
              </w:rPr>
            </w:pPr>
            <w:r w:rsidRPr="003A404B">
              <w:rPr>
                <w:sz w:val="22"/>
                <w:szCs w:val="22"/>
              </w:rPr>
              <w:t>130 428,4</w:t>
            </w:r>
          </w:p>
        </w:tc>
        <w:tc>
          <w:tcPr>
            <w:tcW w:w="1275" w:type="dxa"/>
            <w:shd w:val="clear" w:color="000000" w:fill="FFFFFF"/>
            <w:hideMark/>
          </w:tcPr>
          <w:p w:rsidR="003A404B" w:rsidRPr="003A404B" w:rsidRDefault="003A404B" w:rsidP="003A404B">
            <w:pPr>
              <w:rPr>
                <w:sz w:val="22"/>
                <w:szCs w:val="22"/>
              </w:rPr>
            </w:pPr>
            <w:r w:rsidRPr="003A404B">
              <w:rPr>
                <w:sz w:val="22"/>
                <w:szCs w:val="22"/>
              </w:rPr>
              <w:t>130 428,4</w:t>
            </w:r>
          </w:p>
        </w:tc>
        <w:tc>
          <w:tcPr>
            <w:tcW w:w="1276" w:type="dxa"/>
            <w:shd w:val="clear" w:color="000000" w:fill="FFFFFF"/>
            <w:hideMark/>
          </w:tcPr>
          <w:p w:rsidR="003A404B" w:rsidRPr="003A404B" w:rsidRDefault="003A404B" w:rsidP="003A404B">
            <w:pPr>
              <w:rPr>
                <w:sz w:val="22"/>
                <w:szCs w:val="22"/>
              </w:rPr>
            </w:pPr>
            <w:r w:rsidRPr="003A404B">
              <w:rPr>
                <w:sz w:val="22"/>
                <w:szCs w:val="22"/>
              </w:rPr>
              <w:t>130 428,4</w:t>
            </w:r>
          </w:p>
        </w:tc>
        <w:tc>
          <w:tcPr>
            <w:tcW w:w="1276" w:type="dxa"/>
            <w:shd w:val="clear" w:color="000000" w:fill="FFFFFF"/>
            <w:hideMark/>
          </w:tcPr>
          <w:p w:rsidR="003A404B" w:rsidRPr="003A404B" w:rsidRDefault="003A404B" w:rsidP="003A404B">
            <w:pPr>
              <w:rPr>
                <w:sz w:val="22"/>
                <w:szCs w:val="22"/>
              </w:rPr>
            </w:pPr>
            <w:r w:rsidRPr="003A404B">
              <w:rPr>
                <w:sz w:val="22"/>
                <w:szCs w:val="22"/>
              </w:rPr>
              <w:t>130 428,4</w:t>
            </w:r>
          </w:p>
        </w:tc>
        <w:tc>
          <w:tcPr>
            <w:tcW w:w="1343" w:type="dxa"/>
            <w:shd w:val="clear" w:color="000000" w:fill="FFFFFF"/>
            <w:hideMark/>
          </w:tcPr>
          <w:p w:rsidR="003A404B" w:rsidRPr="003A404B" w:rsidRDefault="003A404B" w:rsidP="003A404B">
            <w:pPr>
              <w:rPr>
                <w:sz w:val="22"/>
                <w:szCs w:val="22"/>
              </w:rPr>
            </w:pPr>
            <w:r w:rsidRPr="003A404B">
              <w:rPr>
                <w:sz w:val="22"/>
                <w:szCs w:val="22"/>
              </w:rPr>
              <w:t>652 142,0</w:t>
            </w:r>
          </w:p>
        </w:tc>
      </w:tr>
      <w:tr w:rsidR="003A404B" w:rsidRPr="003A404B" w:rsidTr="003A404B">
        <w:trPr>
          <w:trHeight w:val="1110"/>
          <w:jc w:val="right"/>
        </w:trPr>
        <w:tc>
          <w:tcPr>
            <w:tcW w:w="709" w:type="dxa"/>
            <w:vMerge/>
            <w:hideMark/>
          </w:tcPr>
          <w:p w:rsidR="003A404B" w:rsidRPr="003A404B" w:rsidRDefault="003A404B" w:rsidP="003A404B">
            <w:pPr>
              <w:rPr>
                <w:b/>
                <w:sz w:val="22"/>
                <w:szCs w:val="22"/>
              </w:rPr>
            </w:pPr>
          </w:p>
        </w:tc>
        <w:tc>
          <w:tcPr>
            <w:tcW w:w="1419" w:type="dxa"/>
            <w:vMerge/>
            <w:hideMark/>
          </w:tcPr>
          <w:p w:rsidR="003A404B" w:rsidRPr="003A404B" w:rsidRDefault="003A404B" w:rsidP="003A404B">
            <w:pPr>
              <w:rPr>
                <w:sz w:val="22"/>
                <w:szCs w:val="22"/>
              </w:rPr>
            </w:pPr>
          </w:p>
        </w:tc>
        <w:tc>
          <w:tcPr>
            <w:tcW w:w="1134" w:type="dxa"/>
            <w:vMerge/>
            <w:hideMark/>
          </w:tcPr>
          <w:p w:rsidR="003A404B" w:rsidRPr="003A404B" w:rsidRDefault="003A404B" w:rsidP="003A404B">
            <w:pPr>
              <w:rPr>
                <w:sz w:val="22"/>
                <w:szCs w:val="22"/>
              </w:rPr>
            </w:pPr>
          </w:p>
        </w:tc>
        <w:tc>
          <w:tcPr>
            <w:tcW w:w="1134" w:type="dxa"/>
            <w:shd w:val="clear" w:color="000000" w:fill="FFFFFF"/>
            <w:hideMark/>
          </w:tcPr>
          <w:p w:rsidR="003A404B" w:rsidRPr="003A404B" w:rsidRDefault="003A404B" w:rsidP="003A404B">
            <w:pPr>
              <w:widowControl w:val="0"/>
              <w:autoSpaceDE w:val="0"/>
              <w:autoSpaceDN w:val="0"/>
              <w:rPr>
                <w:sz w:val="22"/>
                <w:szCs w:val="22"/>
              </w:rPr>
            </w:pPr>
            <w:r w:rsidRPr="003A404B">
              <w:rPr>
                <w:sz w:val="22"/>
                <w:szCs w:val="22"/>
              </w:rPr>
              <w:t>бюджет автономного округа</w:t>
            </w:r>
          </w:p>
        </w:tc>
        <w:tc>
          <w:tcPr>
            <w:tcW w:w="1451" w:type="dxa"/>
            <w:shd w:val="clear" w:color="000000" w:fill="FFFFFF"/>
            <w:hideMark/>
          </w:tcPr>
          <w:p w:rsidR="003A404B" w:rsidRPr="003A404B" w:rsidRDefault="003A404B" w:rsidP="003A404B">
            <w:pPr>
              <w:rPr>
                <w:sz w:val="22"/>
                <w:szCs w:val="22"/>
              </w:rPr>
            </w:pPr>
            <w:r w:rsidRPr="003A404B">
              <w:rPr>
                <w:sz w:val="22"/>
                <w:szCs w:val="22"/>
              </w:rPr>
              <w:t>0,0</w:t>
            </w:r>
          </w:p>
        </w:tc>
        <w:tc>
          <w:tcPr>
            <w:tcW w:w="1242" w:type="dxa"/>
            <w:shd w:val="clear" w:color="000000" w:fill="FFFFFF"/>
            <w:hideMark/>
          </w:tcPr>
          <w:p w:rsidR="003A404B" w:rsidRPr="003A404B" w:rsidRDefault="003A404B" w:rsidP="003A404B">
            <w:pPr>
              <w:rPr>
                <w:sz w:val="22"/>
                <w:szCs w:val="22"/>
              </w:rPr>
            </w:pPr>
            <w:r w:rsidRPr="003A404B">
              <w:rPr>
                <w:sz w:val="22"/>
                <w:szCs w:val="22"/>
              </w:rPr>
              <w:t>0,0</w:t>
            </w:r>
          </w:p>
        </w:tc>
        <w:tc>
          <w:tcPr>
            <w:tcW w:w="1276" w:type="dxa"/>
            <w:shd w:val="clear" w:color="000000" w:fill="FFFFFF"/>
            <w:hideMark/>
          </w:tcPr>
          <w:p w:rsidR="003A404B" w:rsidRPr="003A404B" w:rsidRDefault="003A404B" w:rsidP="003A404B">
            <w:pPr>
              <w:rPr>
                <w:sz w:val="22"/>
                <w:szCs w:val="22"/>
              </w:rPr>
            </w:pPr>
            <w:r w:rsidRPr="003A404B">
              <w:rPr>
                <w:sz w:val="22"/>
                <w:szCs w:val="22"/>
              </w:rPr>
              <w:t>0,0</w:t>
            </w:r>
          </w:p>
        </w:tc>
        <w:tc>
          <w:tcPr>
            <w:tcW w:w="1276" w:type="dxa"/>
            <w:shd w:val="clear" w:color="000000" w:fill="FFFFFF"/>
            <w:hideMark/>
          </w:tcPr>
          <w:p w:rsidR="003A404B" w:rsidRPr="003A404B" w:rsidRDefault="003A404B" w:rsidP="003A404B">
            <w:pPr>
              <w:rPr>
                <w:sz w:val="22"/>
                <w:szCs w:val="22"/>
              </w:rPr>
            </w:pPr>
            <w:r w:rsidRPr="003A404B">
              <w:rPr>
                <w:sz w:val="22"/>
                <w:szCs w:val="22"/>
              </w:rPr>
              <w:t>0,0</w:t>
            </w:r>
          </w:p>
        </w:tc>
        <w:tc>
          <w:tcPr>
            <w:tcW w:w="1276" w:type="dxa"/>
            <w:shd w:val="clear" w:color="000000" w:fill="FFFFFF"/>
            <w:hideMark/>
          </w:tcPr>
          <w:p w:rsidR="003A404B" w:rsidRPr="003A404B" w:rsidRDefault="003A404B" w:rsidP="003A404B">
            <w:pPr>
              <w:rPr>
                <w:sz w:val="22"/>
                <w:szCs w:val="22"/>
              </w:rPr>
            </w:pPr>
            <w:r w:rsidRPr="003A404B">
              <w:rPr>
                <w:sz w:val="22"/>
                <w:szCs w:val="22"/>
              </w:rPr>
              <w:t>0,0</w:t>
            </w:r>
          </w:p>
        </w:tc>
        <w:tc>
          <w:tcPr>
            <w:tcW w:w="1275" w:type="dxa"/>
            <w:shd w:val="clear" w:color="000000" w:fill="FFFFFF"/>
            <w:hideMark/>
          </w:tcPr>
          <w:p w:rsidR="003A404B" w:rsidRPr="003A404B" w:rsidRDefault="003A404B" w:rsidP="003A404B">
            <w:pPr>
              <w:rPr>
                <w:sz w:val="22"/>
                <w:szCs w:val="22"/>
              </w:rPr>
            </w:pPr>
            <w:r w:rsidRPr="003A404B">
              <w:rPr>
                <w:sz w:val="22"/>
                <w:szCs w:val="22"/>
              </w:rPr>
              <w:t>0,0</w:t>
            </w:r>
          </w:p>
        </w:tc>
        <w:tc>
          <w:tcPr>
            <w:tcW w:w="1276" w:type="dxa"/>
            <w:shd w:val="clear" w:color="000000" w:fill="FFFFFF"/>
            <w:hideMark/>
          </w:tcPr>
          <w:p w:rsidR="003A404B" w:rsidRPr="003A404B" w:rsidRDefault="003A404B" w:rsidP="003A404B">
            <w:pPr>
              <w:rPr>
                <w:sz w:val="22"/>
                <w:szCs w:val="22"/>
              </w:rPr>
            </w:pPr>
            <w:r w:rsidRPr="003A404B">
              <w:rPr>
                <w:sz w:val="22"/>
                <w:szCs w:val="22"/>
              </w:rPr>
              <w:t>0,0</w:t>
            </w:r>
          </w:p>
        </w:tc>
        <w:tc>
          <w:tcPr>
            <w:tcW w:w="1276" w:type="dxa"/>
            <w:shd w:val="clear" w:color="000000" w:fill="FFFFFF"/>
            <w:hideMark/>
          </w:tcPr>
          <w:p w:rsidR="003A404B" w:rsidRPr="003A404B" w:rsidRDefault="003A404B" w:rsidP="003A404B">
            <w:pPr>
              <w:rPr>
                <w:sz w:val="22"/>
                <w:szCs w:val="22"/>
              </w:rPr>
            </w:pPr>
            <w:r w:rsidRPr="003A404B">
              <w:rPr>
                <w:sz w:val="22"/>
                <w:szCs w:val="22"/>
              </w:rPr>
              <w:t>0,0</w:t>
            </w:r>
          </w:p>
        </w:tc>
        <w:tc>
          <w:tcPr>
            <w:tcW w:w="1343" w:type="dxa"/>
            <w:shd w:val="clear" w:color="000000" w:fill="FFFFFF"/>
            <w:hideMark/>
          </w:tcPr>
          <w:p w:rsidR="003A404B" w:rsidRPr="003A404B" w:rsidRDefault="003A404B" w:rsidP="003A404B">
            <w:pPr>
              <w:rPr>
                <w:sz w:val="22"/>
                <w:szCs w:val="22"/>
              </w:rPr>
            </w:pPr>
            <w:r w:rsidRPr="003A404B">
              <w:rPr>
                <w:sz w:val="22"/>
                <w:szCs w:val="22"/>
              </w:rPr>
              <w:t>0,0</w:t>
            </w:r>
          </w:p>
        </w:tc>
      </w:tr>
      <w:tr w:rsidR="003A404B" w:rsidRPr="003A404B" w:rsidTr="003A404B">
        <w:trPr>
          <w:trHeight w:val="315"/>
          <w:jc w:val="right"/>
        </w:trPr>
        <w:tc>
          <w:tcPr>
            <w:tcW w:w="709" w:type="dxa"/>
            <w:vMerge/>
            <w:hideMark/>
          </w:tcPr>
          <w:p w:rsidR="003A404B" w:rsidRPr="003A404B" w:rsidRDefault="003A404B" w:rsidP="003A404B">
            <w:pPr>
              <w:rPr>
                <w:b/>
                <w:sz w:val="22"/>
                <w:szCs w:val="22"/>
              </w:rPr>
            </w:pPr>
          </w:p>
        </w:tc>
        <w:tc>
          <w:tcPr>
            <w:tcW w:w="1419" w:type="dxa"/>
            <w:vMerge/>
            <w:hideMark/>
          </w:tcPr>
          <w:p w:rsidR="003A404B" w:rsidRPr="003A404B" w:rsidRDefault="003A404B" w:rsidP="003A404B">
            <w:pPr>
              <w:rPr>
                <w:sz w:val="22"/>
                <w:szCs w:val="22"/>
              </w:rPr>
            </w:pPr>
          </w:p>
        </w:tc>
        <w:tc>
          <w:tcPr>
            <w:tcW w:w="1134" w:type="dxa"/>
            <w:vMerge/>
            <w:hideMark/>
          </w:tcPr>
          <w:p w:rsidR="003A404B" w:rsidRPr="003A404B" w:rsidRDefault="003A404B" w:rsidP="003A404B">
            <w:pPr>
              <w:rPr>
                <w:sz w:val="22"/>
                <w:szCs w:val="22"/>
              </w:rPr>
            </w:pPr>
          </w:p>
        </w:tc>
        <w:tc>
          <w:tcPr>
            <w:tcW w:w="1134" w:type="dxa"/>
            <w:shd w:val="clear" w:color="000000" w:fill="FFFFFF"/>
            <w:hideMark/>
          </w:tcPr>
          <w:p w:rsidR="003A404B" w:rsidRPr="003A404B" w:rsidRDefault="003A404B" w:rsidP="003A404B">
            <w:pPr>
              <w:widowControl w:val="0"/>
              <w:autoSpaceDE w:val="0"/>
              <w:autoSpaceDN w:val="0"/>
              <w:rPr>
                <w:sz w:val="22"/>
                <w:szCs w:val="22"/>
              </w:rPr>
            </w:pPr>
            <w:r w:rsidRPr="003A404B">
              <w:rPr>
                <w:sz w:val="22"/>
                <w:szCs w:val="22"/>
              </w:rPr>
              <w:t>местный бюджет</w:t>
            </w:r>
          </w:p>
        </w:tc>
        <w:tc>
          <w:tcPr>
            <w:tcW w:w="1451" w:type="dxa"/>
            <w:shd w:val="clear" w:color="000000" w:fill="FFFFFF"/>
            <w:hideMark/>
          </w:tcPr>
          <w:p w:rsidR="003A404B" w:rsidRPr="003A404B" w:rsidRDefault="003A404B" w:rsidP="003A404B">
            <w:pPr>
              <w:rPr>
                <w:sz w:val="22"/>
                <w:szCs w:val="22"/>
              </w:rPr>
            </w:pPr>
            <w:r w:rsidRPr="003A404B">
              <w:rPr>
                <w:sz w:val="22"/>
                <w:szCs w:val="22"/>
              </w:rPr>
              <w:t>1 382 697,5</w:t>
            </w:r>
          </w:p>
        </w:tc>
        <w:tc>
          <w:tcPr>
            <w:tcW w:w="1242" w:type="dxa"/>
            <w:shd w:val="clear" w:color="000000" w:fill="FFFFFF"/>
            <w:hideMark/>
          </w:tcPr>
          <w:p w:rsidR="003A404B" w:rsidRPr="003A404B" w:rsidRDefault="003A404B" w:rsidP="003A404B">
            <w:pPr>
              <w:rPr>
                <w:sz w:val="22"/>
                <w:szCs w:val="22"/>
              </w:rPr>
            </w:pPr>
            <w:r w:rsidRPr="003A404B">
              <w:rPr>
                <w:sz w:val="22"/>
                <w:szCs w:val="22"/>
              </w:rPr>
              <w:t>10 847,5</w:t>
            </w:r>
          </w:p>
        </w:tc>
        <w:tc>
          <w:tcPr>
            <w:tcW w:w="1276" w:type="dxa"/>
            <w:shd w:val="clear" w:color="000000" w:fill="FFFFFF"/>
            <w:hideMark/>
          </w:tcPr>
          <w:p w:rsidR="003A404B" w:rsidRPr="003A404B" w:rsidRDefault="003A404B" w:rsidP="003A404B">
            <w:pPr>
              <w:rPr>
                <w:sz w:val="22"/>
                <w:szCs w:val="22"/>
              </w:rPr>
            </w:pPr>
            <w:r w:rsidRPr="003A404B">
              <w:rPr>
                <w:sz w:val="22"/>
                <w:szCs w:val="22"/>
              </w:rPr>
              <w:t>67 566,1</w:t>
            </w:r>
          </w:p>
        </w:tc>
        <w:tc>
          <w:tcPr>
            <w:tcW w:w="1276" w:type="dxa"/>
            <w:shd w:val="clear" w:color="000000" w:fill="FFFFFF"/>
            <w:hideMark/>
          </w:tcPr>
          <w:p w:rsidR="003A404B" w:rsidRPr="003A404B" w:rsidRDefault="003A404B" w:rsidP="003A404B">
            <w:pPr>
              <w:rPr>
                <w:sz w:val="22"/>
                <w:szCs w:val="22"/>
              </w:rPr>
            </w:pPr>
            <w:r w:rsidRPr="003A404B">
              <w:rPr>
                <w:sz w:val="22"/>
                <w:szCs w:val="22"/>
              </w:rPr>
              <w:t>130 428,3</w:t>
            </w:r>
          </w:p>
        </w:tc>
        <w:tc>
          <w:tcPr>
            <w:tcW w:w="1276" w:type="dxa"/>
            <w:shd w:val="clear" w:color="000000" w:fill="FFFFFF"/>
            <w:hideMark/>
          </w:tcPr>
          <w:p w:rsidR="003A404B" w:rsidRPr="003A404B" w:rsidRDefault="003A404B" w:rsidP="003A404B">
            <w:pPr>
              <w:rPr>
                <w:sz w:val="22"/>
                <w:szCs w:val="22"/>
              </w:rPr>
            </w:pPr>
            <w:r w:rsidRPr="003A404B">
              <w:rPr>
                <w:sz w:val="22"/>
                <w:szCs w:val="22"/>
              </w:rPr>
              <w:t>130 428,4</w:t>
            </w:r>
          </w:p>
        </w:tc>
        <w:tc>
          <w:tcPr>
            <w:tcW w:w="1275" w:type="dxa"/>
            <w:shd w:val="clear" w:color="000000" w:fill="FFFFFF"/>
            <w:hideMark/>
          </w:tcPr>
          <w:p w:rsidR="003A404B" w:rsidRPr="003A404B" w:rsidRDefault="003A404B" w:rsidP="003A404B">
            <w:pPr>
              <w:rPr>
                <w:sz w:val="22"/>
                <w:szCs w:val="22"/>
              </w:rPr>
            </w:pPr>
            <w:r w:rsidRPr="003A404B">
              <w:rPr>
                <w:sz w:val="22"/>
                <w:szCs w:val="22"/>
              </w:rPr>
              <w:t>130 428,4</w:t>
            </w:r>
          </w:p>
        </w:tc>
        <w:tc>
          <w:tcPr>
            <w:tcW w:w="1276" w:type="dxa"/>
            <w:shd w:val="clear" w:color="000000" w:fill="FFFFFF"/>
            <w:hideMark/>
          </w:tcPr>
          <w:p w:rsidR="003A404B" w:rsidRPr="003A404B" w:rsidRDefault="003A404B" w:rsidP="003A404B">
            <w:pPr>
              <w:rPr>
                <w:sz w:val="22"/>
                <w:szCs w:val="22"/>
              </w:rPr>
            </w:pPr>
            <w:r w:rsidRPr="003A404B">
              <w:rPr>
                <w:sz w:val="22"/>
                <w:szCs w:val="22"/>
              </w:rPr>
              <w:t>130 428,4</w:t>
            </w:r>
          </w:p>
        </w:tc>
        <w:tc>
          <w:tcPr>
            <w:tcW w:w="1276" w:type="dxa"/>
            <w:shd w:val="clear" w:color="000000" w:fill="FFFFFF"/>
            <w:hideMark/>
          </w:tcPr>
          <w:p w:rsidR="003A404B" w:rsidRPr="003A404B" w:rsidRDefault="003A404B" w:rsidP="003A404B">
            <w:pPr>
              <w:rPr>
                <w:sz w:val="22"/>
                <w:szCs w:val="22"/>
              </w:rPr>
            </w:pPr>
            <w:r w:rsidRPr="003A404B">
              <w:rPr>
                <w:sz w:val="22"/>
                <w:szCs w:val="22"/>
              </w:rPr>
              <w:t>130 428,4</w:t>
            </w:r>
          </w:p>
        </w:tc>
        <w:tc>
          <w:tcPr>
            <w:tcW w:w="1343" w:type="dxa"/>
            <w:shd w:val="clear" w:color="000000" w:fill="FFFFFF"/>
            <w:hideMark/>
          </w:tcPr>
          <w:p w:rsidR="003A404B" w:rsidRPr="003A404B" w:rsidRDefault="003A404B" w:rsidP="003A404B">
            <w:pPr>
              <w:rPr>
                <w:sz w:val="22"/>
                <w:szCs w:val="22"/>
              </w:rPr>
            </w:pPr>
            <w:r w:rsidRPr="003A404B">
              <w:rPr>
                <w:sz w:val="22"/>
                <w:szCs w:val="22"/>
              </w:rPr>
              <w:t>652 142,0</w:t>
            </w:r>
          </w:p>
        </w:tc>
      </w:tr>
      <w:tr w:rsidR="003A404B" w:rsidRPr="003A404B" w:rsidTr="003A404B">
        <w:trPr>
          <w:trHeight w:val="252"/>
          <w:jc w:val="right"/>
        </w:trPr>
        <w:tc>
          <w:tcPr>
            <w:tcW w:w="709" w:type="dxa"/>
            <w:vMerge w:val="restart"/>
            <w:hideMark/>
          </w:tcPr>
          <w:p w:rsidR="003A404B" w:rsidRPr="003A404B" w:rsidRDefault="003A404B" w:rsidP="003A404B">
            <w:pPr>
              <w:rPr>
                <w:sz w:val="22"/>
                <w:szCs w:val="22"/>
              </w:rPr>
            </w:pPr>
          </w:p>
        </w:tc>
        <w:tc>
          <w:tcPr>
            <w:tcW w:w="1419" w:type="dxa"/>
            <w:vMerge w:val="restart"/>
            <w:hideMark/>
          </w:tcPr>
          <w:p w:rsidR="003A404B" w:rsidRPr="003A404B" w:rsidRDefault="003A404B" w:rsidP="003A404B">
            <w:pPr>
              <w:rPr>
                <w:sz w:val="22"/>
                <w:szCs w:val="22"/>
              </w:rPr>
            </w:pPr>
            <w:r w:rsidRPr="003A404B">
              <w:rPr>
                <w:sz w:val="22"/>
                <w:szCs w:val="22"/>
              </w:rPr>
              <w:t>в том числе по проектам, портфелям проектов района (в том числе направленные на реализацию национальных и федеральных проектов Российской Федерации)</w:t>
            </w:r>
          </w:p>
        </w:tc>
        <w:tc>
          <w:tcPr>
            <w:tcW w:w="1134" w:type="dxa"/>
            <w:vMerge w:val="restart"/>
            <w:hideMark/>
          </w:tcPr>
          <w:p w:rsidR="003A404B" w:rsidRPr="003A404B" w:rsidRDefault="003A404B" w:rsidP="003A404B">
            <w:pPr>
              <w:rPr>
                <w:sz w:val="22"/>
                <w:szCs w:val="22"/>
              </w:rPr>
            </w:pPr>
          </w:p>
        </w:tc>
        <w:tc>
          <w:tcPr>
            <w:tcW w:w="1134" w:type="dxa"/>
            <w:shd w:val="clear" w:color="000000" w:fill="FFFFFF"/>
            <w:hideMark/>
          </w:tcPr>
          <w:p w:rsidR="003A404B" w:rsidRPr="003A404B" w:rsidRDefault="003A404B" w:rsidP="003A404B">
            <w:pPr>
              <w:widowControl w:val="0"/>
              <w:autoSpaceDE w:val="0"/>
              <w:autoSpaceDN w:val="0"/>
              <w:rPr>
                <w:sz w:val="22"/>
                <w:szCs w:val="22"/>
              </w:rPr>
            </w:pPr>
            <w:r w:rsidRPr="003A404B">
              <w:rPr>
                <w:sz w:val="22"/>
                <w:szCs w:val="22"/>
              </w:rPr>
              <w:t>всего</w:t>
            </w:r>
          </w:p>
        </w:tc>
        <w:tc>
          <w:tcPr>
            <w:tcW w:w="1451" w:type="dxa"/>
            <w:shd w:val="clear" w:color="000000" w:fill="FFFFFF"/>
            <w:hideMark/>
          </w:tcPr>
          <w:p w:rsidR="003A404B" w:rsidRPr="003A404B" w:rsidRDefault="003A404B" w:rsidP="003A404B">
            <w:pPr>
              <w:rPr>
                <w:sz w:val="22"/>
                <w:szCs w:val="22"/>
              </w:rPr>
            </w:pPr>
            <w:r w:rsidRPr="003A404B">
              <w:rPr>
                <w:sz w:val="22"/>
                <w:szCs w:val="22"/>
              </w:rPr>
              <w:t>0,0</w:t>
            </w:r>
          </w:p>
        </w:tc>
        <w:tc>
          <w:tcPr>
            <w:tcW w:w="1242" w:type="dxa"/>
            <w:shd w:val="clear" w:color="000000" w:fill="FFFFFF"/>
            <w:hideMark/>
          </w:tcPr>
          <w:p w:rsidR="003A404B" w:rsidRPr="003A404B" w:rsidRDefault="003A404B" w:rsidP="003A404B">
            <w:pPr>
              <w:rPr>
                <w:sz w:val="22"/>
                <w:szCs w:val="22"/>
              </w:rPr>
            </w:pPr>
            <w:r w:rsidRPr="003A404B">
              <w:rPr>
                <w:sz w:val="22"/>
                <w:szCs w:val="22"/>
              </w:rPr>
              <w:t>0,0</w:t>
            </w:r>
          </w:p>
        </w:tc>
        <w:tc>
          <w:tcPr>
            <w:tcW w:w="1276" w:type="dxa"/>
            <w:shd w:val="clear" w:color="000000" w:fill="FFFFFF"/>
            <w:hideMark/>
          </w:tcPr>
          <w:p w:rsidR="003A404B" w:rsidRPr="003A404B" w:rsidRDefault="003A404B" w:rsidP="003A404B">
            <w:pPr>
              <w:rPr>
                <w:sz w:val="22"/>
                <w:szCs w:val="22"/>
              </w:rPr>
            </w:pPr>
            <w:r w:rsidRPr="003A404B">
              <w:rPr>
                <w:sz w:val="22"/>
                <w:szCs w:val="22"/>
              </w:rPr>
              <w:t>0,0</w:t>
            </w:r>
          </w:p>
        </w:tc>
        <w:tc>
          <w:tcPr>
            <w:tcW w:w="1276" w:type="dxa"/>
            <w:shd w:val="clear" w:color="000000" w:fill="FFFFFF"/>
            <w:hideMark/>
          </w:tcPr>
          <w:p w:rsidR="003A404B" w:rsidRPr="003A404B" w:rsidRDefault="003A404B" w:rsidP="003A404B">
            <w:pPr>
              <w:rPr>
                <w:sz w:val="22"/>
                <w:szCs w:val="22"/>
              </w:rPr>
            </w:pPr>
            <w:r w:rsidRPr="003A404B">
              <w:rPr>
                <w:sz w:val="22"/>
                <w:szCs w:val="22"/>
              </w:rPr>
              <w:t>0,0</w:t>
            </w:r>
          </w:p>
        </w:tc>
        <w:tc>
          <w:tcPr>
            <w:tcW w:w="1276" w:type="dxa"/>
            <w:shd w:val="clear" w:color="000000" w:fill="FFFFFF"/>
            <w:hideMark/>
          </w:tcPr>
          <w:p w:rsidR="003A404B" w:rsidRPr="003A404B" w:rsidRDefault="003A404B" w:rsidP="003A404B">
            <w:pPr>
              <w:rPr>
                <w:sz w:val="22"/>
                <w:szCs w:val="22"/>
              </w:rPr>
            </w:pPr>
            <w:r w:rsidRPr="003A404B">
              <w:rPr>
                <w:sz w:val="22"/>
                <w:szCs w:val="22"/>
              </w:rPr>
              <w:t>0,0</w:t>
            </w:r>
          </w:p>
        </w:tc>
        <w:tc>
          <w:tcPr>
            <w:tcW w:w="1275" w:type="dxa"/>
            <w:shd w:val="clear" w:color="000000" w:fill="FFFFFF"/>
            <w:hideMark/>
          </w:tcPr>
          <w:p w:rsidR="003A404B" w:rsidRPr="003A404B" w:rsidRDefault="003A404B" w:rsidP="003A404B">
            <w:pPr>
              <w:rPr>
                <w:sz w:val="22"/>
                <w:szCs w:val="22"/>
              </w:rPr>
            </w:pPr>
            <w:r w:rsidRPr="003A404B">
              <w:rPr>
                <w:sz w:val="22"/>
                <w:szCs w:val="22"/>
              </w:rPr>
              <w:t>0,0</w:t>
            </w:r>
          </w:p>
        </w:tc>
        <w:tc>
          <w:tcPr>
            <w:tcW w:w="1276" w:type="dxa"/>
            <w:shd w:val="clear" w:color="000000" w:fill="FFFFFF"/>
            <w:hideMark/>
          </w:tcPr>
          <w:p w:rsidR="003A404B" w:rsidRPr="003A404B" w:rsidRDefault="003A404B" w:rsidP="003A404B">
            <w:pPr>
              <w:rPr>
                <w:sz w:val="22"/>
                <w:szCs w:val="22"/>
              </w:rPr>
            </w:pPr>
            <w:r w:rsidRPr="003A404B">
              <w:rPr>
                <w:sz w:val="22"/>
                <w:szCs w:val="22"/>
              </w:rPr>
              <w:t>0,0</w:t>
            </w:r>
          </w:p>
        </w:tc>
        <w:tc>
          <w:tcPr>
            <w:tcW w:w="1276" w:type="dxa"/>
            <w:shd w:val="clear" w:color="000000" w:fill="FFFFFF"/>
            <w:hideMark/>
          </w:tcPr>
          <w:p w:rsidR="003A404B" w:rsidRPr="003A404B" w:rsidRDefault="003A404B" w:rsidP="003A404B">
            <w:pPr>
              <w:rPr>
                <w:sz w:val="22"/>
                <w:szCs w:val="22"/>
              </w:rPr>
            </w:pPr>
            <w:r w:rsidRPr="003A404B">
              <w:rPr>
                <w:sz w:val="22"/>
                <w:szCs w:val="22"/>
              </w:rPr>
              <w:t>0,0</w:t>
            </w:r>
          </w:p>
        </w:tc>
        <w:tc>
          <w:tcPr>
            <w:tcW w:w="1343" w:type="dxa"/>
            <w:shd w:val="clear" w:color="000000" w:fill="FFFFFF"/>
            <w:hideMark/>
          </w:tcPr>
          <w:p w:rsidR="003A404B" w:rsidRPr="003A404B" w:rsidRDefault="003A404B" w:rsidP="003A404B">
            <w:pPr>
              <w:rPr>
                <w:sz w:val="22"/>
                <w:szCs w:val="22"/>
              </w:rPr>
            </w:pPr>
            <w:r w:rsidRPr="003A404B">
              <w:rPr>
                <w:sz w:val="22"/>
                <w:szCs w:val="22"/>
              </w:rPr>
              <w:t>0,0</w:t>
            </w:r>
          </w:p>
        </w:tc>
      </w:tr>
      <w:tr w:rsidR="003A404B" w:rsidRPr="003A404B" w:rsidTr="003A404B">
        <w:trPr>
          <w:trHeight w:val="855"/>
          <w:jc w:val="right"/>
        </w:trPr>
        <w:tc>
          <w:tcPr>
            <w:tcW w:w="709" w:type="dxa"/>
            <w:vMerge/>
            <w:hideMark/>
          </w:tcPr>
          <w:p w:rsidR="003A404B" w:rsidRPr="003A404B" w:rsidRDefault="003A404B" w:rsidP="003A404B">
            <w:pPr>
              <w:rPr>
                <w:sz w:val="22"/>
                <w:szCs w:val="22"/>
              </w:rPr>
            </w:pPr>
          </w:p>
        </w:tc>
        <w:tc>
          <w:tcPr>
            <w:tcW w:w="1419" w:type="dxa"/>
            <w:vMerge/>
            <w:hideMark/>
          </w:tcPr>
          <w:p w:rsidR="003A404B" w:rsidRPr="003A404B" w:rsidRDefault="003A404B" w:rsidP="003A404B">
            <w:pPr>
              <w:rPr>
                <w:sz w:val="22"/>
                <w:szCs w:val="22"/>
              </w:rPr>
            </w:pPr>
          </w:p>
        </w:tc>
        <w:tc>
          <w:tcPr>
            <w:tcW w:w="1134" w:type="dxa"/>
            <w:vMerge/>
            <w:hideMark/>
          </w:tcPr>
          <w:p w:rsidR="003A404B" w:rsidRPr="003A404B" w:rsidRDefault="003A404B" w:rsidP="003A404B">
            <w:pPr>
              <w:rPr>
                <w:sz w:val="22"/>
                <w:szCs w:val="22"/>
              </w:rPr>
            </w:pPr>
          </w:p>
        </w:tc>
        <w:tc>
          <w:tcPr>
            <w:tcW w:w="1134" w:type="dxa"/>
            <w:shd w:val="clear" w:color="000000" w:fill="FFFFFF"/>
            <w:hideMark/>
          </w:tcPr>
          <w:p w:rsidR="003A404B" w:rsidRPr="003A404B" w:rsidRDefault="003A404B" w:rsidP="003A404B">
            <w:pPr>
              <w:widowControl w:val="0"/>
              <w:autoSpaceDE w:val="0"/>
              <w:autoSpaceDN w:val="0"/>
              <w:rPr>
                <w:sz w:val="22"/>
                <w:szCs w:val="22"/>
              </w:rPr>
            </w:pPr>
            <w:r w:rsidRPr="003A404B">
              <w:rPr>
                <w:sz w:val="22"/>
                <w:szCs w:val="22"/>
              </w:rPr>
              <w:t>бюджет автономного округа</w:t>
            </w:r>
          </w:p>
        </w:tc>
        <w:tc>
          <w:tcPr>
            <w:tcW w:w="1451" w:type="dxa"/>
            <w:shd w:val="clear" w:color="000000" w:fill="FFFFFF"/>
            <w:hideMark/>
          </w:tcPr>
          <w:p w:rsidR="003A404B" w:rsidRPr="003A404B" w:rsidRDefault="003A404B" w:rsidP="003A404B">
            <w:pPr>
              <w:rPr>
                <w:sz w:val="22"/>
                <w:szCs w:val="22"/>
              </w:rPr>
            </w:pPr>
            <w:r w:rsidRPr="003A404B">
              <w:rPr>
                <w:sz w:val="22"/>
                <w:szCs w:val="22"/>
              </w:rPr>
              <w:t>0,0</w:t>
            </w:r>
          </w:p>
        </w:tc>
        <w:tc>
          <w:tcPr>
            <w:tcW w:w="1242" w:type="dxa"/>
            <w:shd w:val="clear" w:color="000000" w:fill="FFFFFF"/>
            <w:hideMark/>
          </w:tcPr>
          <w:p w:rsidR="003A404B" w:rsidRPr="003A404B" w:rsidRDefault="003A404B" w:rsidP="003A404B">
            <w:pPr>
              <w:rPr>
                <w:sz w:val="22"/>
                <w:szCs w:val="22"/>
              </w:rPr>
            </w:pPr>
            <w:r w:rsidRPr="003A404B">
              <w:rPr>
                <w:sz w:val="22"/>
                <w:szCs w:val="22"/>
              </w:rPr>
              <w:t>0,0</w:t>
            </w:r>
          </w:p>
        </w:tc>
        <w:tc>
          <w:tcPr>
            <w:tcW w:w="1276" w:type="dxa"/>
            <w:shd w:val="clear" w:color="000000" w:fill="FFFFFF"/>
            <w:hideMark/>
          </w:tcPr>
          <w:p w:rsidR="003A404B" w:rsidRPr="003A404B" w:rsidRDefault="003A404B" w:rsidP="003A404B">
            <w:pPr>
              <w:rPr>
                <w:sz w:val="22"/>
                <w:szCs w:val="22"/>
              </w:rPr>
            </w:pPr>
            <w:r w:rsidRPr="003A404B">
              <w:rPr>
                <w:sz w:val="22"/>
                <w:szCs w:val="22"/>
              </w:rPr>
              <w:t>0,0</w:t>
            </w:r>
          </w:p>
        </w:tc>
        <w:tc>
          <w:tcPr>
            <w:tcW w:w="1276" w:type="dxa"/>
            <w:shd w:val="clear" w:color="000000" w:fill="FFFFFF"/>
            <w:hideMark/>
          </w:tcPr>
          <w:p w:rsidR="003A404B" w:rsidRPr="003A404B" w:rsidRDefault="003A404B" w:rsidP="003A404B">
            <w:pPr>
              <w:rPr>
                <w:sz w:val="22"/>
                <w:szCs w:val="22"/>
              </w:rPr>
            </w:pPr>
            <w:r w:rsidRPr="003A404B">
              <w:rPr>
                <w:sz w:val="22"/>
                <w:szCs w:val="22"/>
              </w:rPr>
              <w:t>0,0</w:t>
            </w:r>
          </w:p>
        </w:tc>
        <w:tc>
          <w:tcPr>
            <w:tcW w:w="1276" w:type="dxa"/>
            <w:shd w:val="clear" w:color="000000" w:fill="FFFFFF"/>
            <w:hideMark/>
          </w:tcPr>
          <w:p w:rsidR="003A404B" w:rsidRPr="003A404B" w:rsidRDefault="003A404B" w:rsidP="003A404B">
            <w:pPr>
              <w:rPr>
                <w:sz w:val="22"/>
                <w:szCs w:val="22"/>
              </w:rPr>
            </w:pPr>
            <w:r w:rsidRPr="003A404B">
              <w:rPr>
                <w:sz w:val="22"/>
                <w:szCs w:val="22"/>
              </w:rPr>
              <w:t>0,0</w:t>
            </w:r>
          </w:p>
        </w:tc>
        <w:tc>
          <w:tcPr>
            <w:tcW w:w="1275" w:type="dxa"/>
            <w:shd w:val="clear" w:color="000000" w:fill="FFFFFF"/>
            <w:hideMark/>
          </w:tcPr>
          <w:p w:rsidR="003A404B" w:rsidRPr="003A404B" w:rsidRDefault="003A404B" w:rsidP="003A404B">
            <w:pPr>
              <w:rPr>
                <w:sz w:val="22"/>
                <w:szCs w:val="22"/>
              </w:rPr>
            </w:pPr>
            <w:r w:rsidRPr="003A404B">
              <w:rPr>
                <w:sz w:val="22"/>
                <w:szCs w:val="22"/>
              </w:rPr>
              <w:t>0,0</w:t>
            </w:r>
          </w:p>
        </w:tc>
        <w:tc>
          <w:tcPr>
            <w:tcW w:w="1276" w:type="dxa"/>
            <w:shd w:val="clear" w:color="000000" w:fill="FFFFFF"/>
            <w:hideMark/>
          </w:tcPr>
          <w:p w:rsidR="003A404B" w:rsidRPr="003A404B" w:rsidRDefault="003A404B" w:rsidP="003A404B">
            <w:pPr>
              <w:rPr>
                <w:sz w:val="22"/>
                <w:szCs w:val="22"/>
              </w:rPr>
            </w:pPr>
            <w:r w:rsidRPr="003A404B">
              <w:rPr>
                <w:sz w:val="22"/>
                <w:szCs w:val="22"/>
              </w:rPr>
              <w:t>0,0</w:t>
            </w:r>
          </w:p>
        </w:tc>
        <w:tc>
          <w:tcPr>
            <w:tcW w:w="1276" w:type="dxa"/>
            <w:shd w:val="clear" w:color="000000" w:fill="FFFFFF"/>
            <w:hideMark/>
          </w:tcPr>
          <w:p w:rsidR="003A404B" w:rsidRPr="003A404B" w:rsidRDefault="003A404B" w:rsidP="003A404B">
            <w:pPr>
              <w:rPr>
                <w:sz w:val="22"/>
                <w:szCs w:val="22"/>
              </w:rPr>
            </w:pPr>
            <w:r w:rsidRPr="003A404B">
              <w:rPr>
                <w:sz w:val="22"/>
                <w:szCs w:val="22"/>
              </w:rPr>
              <w:t>0,0</w:t>
            </w:r>
          </w:p>
        </w:tc>
        <w:tc>
          <w:tcPr>
            <w:tcW w:w="1343" w:type="dxa"/>
            <w:shd w:val="clear" w:color="000000" w:fill="FFFFFF"/>
            <w:hideMark/>
          </w:tcPr>
          <w:p w:rsidR="003A404B" w:rsidRPr="003A404B" w:rsidRDefault="003A404B" w:rsidP="003A404B">
            <w:pPr>
              <w:rPr>
                <w:sz w:val="22"/>
                <w:szCs w:val="22"/>
              </w:rPr>
            </w:pPr>
            <w:r w:rsidRPr="003A404B">
              <w:rPr>
                <w:sz w:val="22"/>
                <w:szCs w:val="22"/>
              </w:rPr>
              <w:t>0,0</w:t>
            </w:r>
          </w:p>
        </w:tc>
      </w:tr>
      <w:tr w:rsidR="003A404B" w:rsidRPr="003A404B" w:rsidTr="003A404B">
        <w:trPr>
          <w:trHeight w:val="855"/>
          <w:jc w:val="right"/>
        </w:trPr>
        <w:tc>
          <w:tcPr>
            <w:tcW w:w="709" w:type="dxa"/>
            <w:vMerge/>
            <w:hideMark/>
          </w:tcPr>
          <w:p w:rsidR="003A404B" w:rsidRPr="003A404B" w:rsidRDefault="003A404B" w:rsidP="003A404B">
            <w:pPr>
              <w:rPr>
                <w:sz w:val="22"/>
                <w:szCs w:val="22"/>
              </w:rPr>
            </w:pPr>
          </w:p>
        </w:tc>
        <w:tc>
          <w:tcPr>
            <w:tcW w:w="1419" w:type="dxa"/>
            <w:vMerge/>
            <w:hideMark/>
          </w:tcPr>
          <w:p w:rsidR="003A404B" w:rsidRPr="003A404B" w:rsidRDefault="003A404B" w:rsidP="003A404B">
            <w:pPr>
              <w:rPr>
                <w:sz w:val="22"/>
                <w:szCs w:val="22"/>
              </w:rPr>
            </w:pPr>
          </w:p>
        </w:tc>
        <w:tc>
          <w:tcPr>
            <w:tcW w:w="1134" w:type="dxa"/>
            <w:vMerge/>
            <w:hideMark/>
          </w:tcPr>
          <w:p w:rsidR="003A404B" w:rsidRPr="003A404B" w:rsidRDefault="003A404B" w:rsidP="003A404B">
            <w:pPr>
              <w:rPr>
                <w:sz w:val="22"/>
                <w:szCs w:val="22"/>
              </w:rPr>
            </w:pPr>
          </w:p>
        </w:tc>
        <w:tc>
          <w:tcPr>
            <w:tcW w:w="1134" w:type="dxa"/>
            <w:shd w:val="clear" w:color="000000" w:fill="FFFFFF"/>
            <w:hideMark/>
          </w:tcPr>
          <w:p w:rsidR="003A404B" w:rsidRPr="003A404B" w:rsidRDefault="003A404B" w:rsidP="003A404B">
            <w:pPr>
              <w:widowControl w:val="0"/>
              <w:autoSpaceDE w:val="0"/>
              <w:autoSpaceDN w:val="0"/>
              <w:rPr>
                <w:sz w:val="22"/>
                <w:szCs w:val="22"/>
              </w:rPr>
            </w:pPr>
            <w:r w:rsidRPr="003A404B">
              <w:rPr>
                <w:sz w:val="22"/>
                <w:szCs w:val="22"/>
              </w:rPr>
              <w:t>местный бюджет</w:t>
            </w:r>
          </w:p>
        </w:tc>
        <w:tc>
          <w:tcPr>
            <w:tcW w:w="1451" w:type="dxa"/>
            <w:shd w:val="clear" w:color="000000" w:fill="FFFFFF"/>
            <w:hideMark/>
          </w:tcPr>
          <w:p w:rsidR="003A404B" w:rsidRPr="003A404B" w:rsidRDefault="003A404B" w:rsidP="003A404B">
            <w:pPr>
              <w:rPr>
                <w:sz w:val="22"/>
                <w:szCs w:val="22"/>
              </w:rPr>
            </w:pPr>
            <w:r w:rsidRPr="003A404B">
              <w:rPr>
                <w:sz w:val="22"/>
                <w:szCs w:val="22"/>
              </w:rPr>
              <w:t>0,0</w:t>
            </w:r>
          </w:p>
        </w:tc>
        <w:tc>
          <w:tcPr>
            <w:tcW w:w="1242" w:type="dxa"/>
            <w:shd w:val="clear" w:color="000000" w:fill="FFFFFF"/>
            <w:hideMark/>
          </w:tcPr>
          <w:p w:rsidR="003A404B" w:rsidRPr="003A404B" w:rsidRDefault="003A404B" w:rsidP="003A404B">
            <w:pPr>
              <w:rPr>
                <w:sz w:val="22"/>
                <w:szCs w:val="22"/>
              </w:rPr>
            </w:pPr>
            <w:r w:rsidRPr="003A404B">
              <w:rPr>
                <w:sz w:val="22"/>
                <w:szCs w:val="22"/>
              </w:rPr>
              <w:t>0,0</w:t>
            </w:r>
          </w:p>
        </w:tc>
        <w:tc>
          <w:tcPr>
            <w:tcW w:w="1276" w:type="dxa"/>
            <w:shd w:val="clear" w:color="000000" w:fill="FFFFFF"/>
            <w:hideMark/>
          </w:tcPr>
          <w:p w:rsidR="003A404B" w:rsidRPr="003A404B" w:rsidRDefault="003A404B" w:rsidP="003A404B">
            <w:pPr>
              <w:rPr>
                <w:sz w:val="22"/>
                <w:szCs w:val="22"/>
              </w:rPr>
            </w:pPr>
            <w:r w:rsidRPr="003A404B">
              <w:rPr>
                <w:sz w:val="22"/>
                <w:szCs w:val="22"/>
              </w:rPr>
              <w:t>0,0</w:t>
            </w:r>
          </w:p>
        </w:tc>
        <w:tc>
          <w:tcPr>
            <w:tcW w:w="1276" w:type="dxa"/>
            <w:shd w:val="clear" w:color="000000" w:fill="FFFFFF"/>
            <w:hideMark/>
          </w:tcPr>
          <w:p w:rsidR="003A404B" w:rsidRPr="003A404B" w:rsidRDefault="003A404B" w:rsidP="003A404B">
            <w:pPr>
              <w:rPr>
                <w:sz w:val="22"/>
                <w:szCs w:val="22"/>
              </w:rPr>
            </w:pPr>
            <w:r w:rsidRPr="003A404B">
              <w:rPr>
                <w:sz w:val="22"/>
                <w:szCs w:val="22"/>
              </w:rPr>
              <w:t>0,0</w:t>
            </w:r>
          </w:p>
        </w:tc>
        <w:tc>
          <w:tcPr>
            <w:tcW w:w="1276" w:type="dxa"/>
            <w:shd w:val="clear" w:color="000000" w:fill="FFFFFF"/>
            <w:hideMark/>
          </w:tcPr>
          <w:p w:rsidR="003A404B" w:rsidRPr="003A404B" w:rsidRDefault="003A404B" w:rsidP="003A404B">
            <w:pPr>
              <w:rPr>
                <w:sz w:val="22"/>
                <w:szCs w:val="22"/>
              </w:rPr>
            </w:pPr>
            <w:r w:rsidRPr="003A404B">
              <w:rPr>
                <w:sz w:val="22"/>
                <w:szCs w:val="22"/>
              </w:rPr>
              <w:t>0,0</w:t>
            </w:r>
          </w:p>
        </w:tc>
        <w:tc>
          <w:tcPr>
            <w:tcW w:w="1275" w:type="dxa"/>
            <w:shd w:val="clear" w:color="000000" w:fill="FFFFFF"/>
            <w:hideMark/>
          </w:tcPr>
          <w:p w:rsidR="003A404B" w:rsidRPr="003A404B" w:rsidRDefault="003A404B" w:rsidP="003A404B">
            <w:pPr>
              <w:rPr>
                <w:sz w:val="22"/>
                <w:szCs w:val="22"/>
              </w:rPr>
            </w:pPr>
            <w:r w:rsidRPr="003A404B">
              <w:rPr>
                <w:sz w:val="22"/>
                <w:szCs w:val="22"/>
              </w:rPr>
              <w:t>0,0</w:t>
            </w:r>
          </w:p>
        </w:tc>
        <w:tc>
          <w:tcPr>
            <w:tcW w:w="1276" w:type="dxa"/>
            <w:shd w:val="clear" w:color="000000" w:fill="FFFFFF"/>
            <w:hideMark/>
          </w:tcPr>
          <w:p w:rsidR="003A404B" w:rsidRPr="003A404B" w:rsidRDefault="003A404B" w:rsidP="003A404B">
            <w:pPr>
              <w:rPr>
                <w:sz w:val="22"/>
                <w:szCs w:val="22"/>
              </w:rPr>
            </w:pPr>
            <w:r w:rsidRPr="003A404B">
              <w:rPr>
                <w:sz w:val="22"/>
                <w:szCs w:val="22"/>
              </w:rPr>
              <w:t>0,0</w:t>
            </w:r>
          </w:p>
        </w:tc>
        <w:tc>
          <w:tcPr>
            <w:tcW w:w="1276" w:type="dxa"/>
            <w:shd w:val="clear" w:color="000000" w:fill="FFFFFF"/>
            <w:hideMark/>
          </w:tcPr>
          <w:p w:rsidR="003A404B" w:rsidRPr="003A404B" w:rsidRDefault="003A404B" w:rsidP="003A404B">
            <w:pPr>
              <w:rPr>
                <w:sz w:val="22"/>
                <w:szCs w:val="22"/>
              </w:rPr>
            </w:pPr>
            <w:r w:rsidRPr="003A404B">
              <w:rPr>
                <w:sz w:val="22"/>
                <w:szCs w:val="22"/>
              </w:rPr>
              <w:t>0,0</w:t>
            </w:r>
          </w:p>
        </w:tc>
        <w:tc>
          <w:tcPr>
            <w:tcW w:w="1343" w:type="dxa"/>
            <w:shd w:val="clear" w:color="000000" w:fill="FFFFFF"/>
            <w:hideMark/>
          </w:tcPr>
          <w:p w:rsidR="003A404B" w:rsidRPr="003A404B" w:rsidRDefault="003A404B" w:rsidP="003A404B">
            <w:pPr>
              <w:rPr>
                <w:sz w:val="22"/>
                <w:szCs w:val="22"/>
              </w:rPr>
            </w:pPr>
            <w:r w:rsidRPr="003A404B">
              <w:rPr>
                <w:sz w:val="22"/>
                <w:szCs w:val="22"/>
              </w:rPr>
              <w:t>0,0</w:t>
            </w:r>
          </w:p>
        </w:tc>
      </w:tr>
      <w:tr w:rsidR="003A404B" w:rsidRPr="003A404B" w:rsidTr="003A404B">
        <w:trPr>
          <w:trHeight w:val="238"/>
          <w:jc w:val="right"/>
        </w:trPr>
        <w:tc>
          <w:tcPr>
            <w:tcW w:w="2128" w:type="dxa"/>
            <w:gridSpan w:val="2"/>
            <w:vMerge w:val="restart"/>
            <w:shd w:val="clear" w:color="000000" w:fill="FFFFFF"/>
            <w:hideMark/>
          </w:tcPr>
          <w:p w:rsidR="003A404B" w:rsidRPr="003A404B" w:rsidRDefault="003A404B" w:rsidP="003A404B">
            <w:pPr>
              <w:rPr>
                <w:sz w:val="22"/>
                <w:szCs w:val="22"/>
              </w:rPr>
            </w:pPr>
            <w:r w:rsidRPr="003A404B">
              <w:rPr>
                <w:sz w:val="22"/>
                <w:szCs w:val="22"/>
              </w:rPr>
              <w:t>Всего по муниципальной программе</w:t>
            </w:r>
          </w:p>
        </w:tc>
        <w:tc>
          <w:tcPr>
            <w:tcW w:w="1134" w:type="dxa"/>
            <w:vMerge w:val="restart"/>
            <w:shd w:val="clear" w:color="000000" w:fill="FFFFFF"/>
          </w:tcPr>
          <w:p w:rsidR="003A404B" w:rsidRPr="003A404B" w:rsidRDefault="003A404B" w:rsidP="003A404B">
            <w:pPr>
              <w:rPr>
                <w:sz w:val="22"/>
                <w:szCs w:val="22"/>
              </w:rPr>
            </w:pPr>
          </w:p>
        </w:tc>
        <w:tc>
          <w:tcPr>
            <w:tcW w:w="1134" w:type="dxa"/>
            <w:shd w:val="clear" w:color="000000" w:fill="FFFFFF"/>
            <w:hideMark/>
          </w:tcPr>
          <w:p w:rsidR="003A404B" w:rsidRPr="003A404B" w:rsidRDefault="003A404B" w:rsidP="003A404B">
            <w:pPr>
              <w:widowControl w:val="0"/>
              <w:autoSpaceDE w:val="0"/>
              <w:autoSpaceDN w:val="0"/>
              <w:rPr>
                <w:sz w:val="22"/>
                <w:szCs w:val="22"/>
              </w:rPr>
            </w:pPr>
            <w:r w:rsidRPr="003A404B">
              <w:rPr>
                <w:sz w:val="22"/>
                <w:szCs w:val="22"/>
              </w:rPr>
              <w:t>всего</w:t>
            </w:r>
          </w:p>
        </w:tc>
        <w:tc>
          <w:tcPr>
            <w:tcW w:w="1451" w:type="dxa"/>
            <w:shd w:val="clear" w:color="000000" w:fill="FFFFFF"/>
            <w:hideMark/>
          </w:tcPr>
          <w:p w:rsidR="003A404B" w:rsidRPr="003A404B" w:rsidRDefault="003A404B" w:rsidP="003A404B">
            <w:pPr>
              <w:rPr>
                <w:sz w:val="22"/>
                <w:szCs w:val="22"/>
              </w:rPr>
            </w:pPr>
            <w:r w:rsidRPr="003A404B">
              <w:rPr>
                <w:sz w:val="22"/>
                <w:szCs w:val="22"/>
              </w:rPr>
              <w:t>8 055 387,2</w:t>
            </w:r>
          </w:p>
        </w:tc>
        <w:tc>
          <w:tcPr>
            <w:tcW w:w="1242" w:type="dxa"/>
            <w:shd w:val="clear" w:color="000000" w:fill="FFFFFF"/>
            <w:hideMark/>
          </w:tcPr>
          <w:p w:rsidR="003A404B" w:rsidRPr="003A404B" w:rsidRDefault="003A404B" w:rsidP="003A404B">
            <w:pPr>
              <w:rPr>
                <w:sz w:val="22"/>
                <w:szCs w:val="22"/>
              </w:rPr>
            </w:pPr>
            <w:r w:rsidRPr="003A404B">
              <w:rPr>
                <w:sz w:val="22"/>
                <w:szCs w:val="22"/>
              </w:rPr>
              <w:t>606 430,0</w:t>
            </w:r>
          </w:p>
        </w:tc>
        <w:tc>
          <w:tcPr>
            <w:tcW w:w="1276" w:type="dxa"/>
            <w:shd w:val="clear" w:color="000000" w:fill="FFFFFF"/>
            <w:hideMark/>
          </w:tcPr>
          <w:p w:rsidR="003A404B" w:rsidRPr="003A404B" w:rsidRDefault="003A404B" w:rsidP="003A404B">
            <w:pPr>
              <w:rPr>
                <w:sz w:val="22"/>
                <w:szCs w:val="22"/>
              </w:rPr>
            </w:pPr>
            <w:r w:rsidRPr="003A404B">
              <w:rPr>
                <w:sz w:val="22"/>
                <w:szCs w:val="22"/>
              </w:rPr>
              <w:t>640 975,3</w:t>
            </w:r>
          </w:p>
        </w:tc>
        <w:tc>
          <w:tcPr>
            <w:tcW w:w="1276" w:type="dxa"/>
            <w:shd w:val="clear" w:color="000000" w:fill="FFFFFF"/>
            <w:hideMark/>
          </w:tcPr>
          <w:p w:rsidR="003A404B" w:rsidRPr="003A404B" w:rsidRDefault="003A404B" w:rsidP="003A404B">
            <w:pPr>
              <w:rPr>
                <w:sz w:val="22"/>
                <w:szCs w:val="22"/>
              </w:rPr>
            </w:pPr>
            <w:r w:rsidRPr="003A404B">
              <w:rPr>
                <w:sz w:val="22"/>
                <w:szCs w:val="22"/>
              </w:rPr>
              <w:t>680 798,1</w:t>
            </w:r>
          </w:p>
        </w:tc>
        <w:tc>
          <w:tcPr>
            <w:tcW w:w="1276" w:type="dxa"/>
            <w:shd w:val="clear" w:color="000000" w:fill="FFFFFF"/>
            <w:hideMark/>
          </w:tcPr>
          <w:p w:rsidR="003A404B" w:rsidRPr="003A404B" w:rsidRDefault="003A404B" w:rsidP="003A404B">
            <w:pPr>
              <w:rPr>
                <w:sz w:val="22"/>
                <w:szCs w:val="22"/>
              </w:rPr>
            </w:pPr>
            <w:r w:rsidRPr="003A404B">
              <w:rPr>
                <w:sz w:val="22"/>
                <w:szCs w:val="22"/>
              </w:rPr>
              <w:t>680 798,2</w:t>
            </w:r>
          </w:p>
        </w:tc>
        <w:tc>
          <w:tcPr>
            <w:tcW w:w="1275" w:type="dxa"/>
            <w:shd w:val="clear" w:color="000000" w:fill="FFFFFF"/>
            <w:hideMark/>
          </w:tcPr>
          <w:p w:rsidR="003A404B" w:rsidRPr="003A404B" w:rsidRDefault="003A404B" w:rsidP="003A404B">
            <w:pPr>
              <w:rPr>
                <w:sz w:val="22"/>
                <w:szCs w:val="22"/>
              </w:rPr>
            </w:pPr>
            <w:r w:rsidRPr="003A404B">
              <w:rPr>
                <w:sz w:val="22"/>
                <w:szCs w:val="22"/>
              </w:rPr>
              <w:t>680 798,2</w:t>
            </w:r>
          </w:p>
        </w:tc>
        <w:tc>
          <w:tcPr>
            <w:tcW w:w="1276" w:type="dxa"/>
            <w:shd w:val="clear" w:color="000000" w:fill="FFFFFF"/>
            <w:hideMark/>
          </w:tcPr>
          <w:p w:rsidR="003A404B" w:rsidRPr="003A404B" w:rsidRDefault="003A404B" w:rsidP="003A404B">
            <w:pPr>
              <w:rPr>
                <w:sz w:val="22"/>
                <w:szCs w:val="22"/>
              </w:rPr>
            </w:pPr>
            <w:r w:rsidRPr="003A404B">
              <w:rPr>
                <w:sz w:val="22"/>
                <w:szCs w:val="22"/>
              </w:rPr>
              <w:t>680 798,2</w:t>
            </w:r>
          </w:p>
        </w:tc>
        <w:tc>
          <w:tcPr>
            <w:tcW w:w="1276" w:type="dxa"/>
            <w:shd w:val="clear" w:color="000000" w:fill="FFFFFF"/>
            <w:hideMark/>
          </w:tcPr>
          <w:p w:rsidR="003A404B" w:rsidRPr="003A404B" w:rsidRDefault="003A404B" w:rsidP="003A404B">
            <w:pPr>
              <w:rPr>
                <w:sz w:val="22"/>
                <w:szCs w:val="22"/>
              </w:rPr>
            </w:pPr>
            <w:r w:rsidRPr="003A404B">
              <w:rPr>
                <w:sz w:val="22"/>
                <w:szCs w:val="22"/>
              </w:rPr>
              <w:t>680 798,2</w:t>
            </w:r>
          </w:p>
        </w:tc>
        <w:tc>
          <w:tcPr>
            <w:tcW w:w="1343" w:type="dxa"/>
            <w:shd w:val="clear" w:color="000000" w:fill="FFFFFF"/>
            <w:hideMark/>
          </w:tcPr>
          <w:p w:rsidR="003A404B" w:rsidRPr="003A404B" w:rsidRDefault="003A404B" w:rsidP="003A404B">
            <w:pPr>
              <w:ind w:right="-142"/>
              <w:rPr>
                <w:sz w:val="22"/>
                <w:szCs w:val="22"/>
              </w:rPr>
            </w:pPr>
            <w:r w:rsidRPr="003A404B">
              <w:rPr>
                <w:sz w:val="22"/>
                <w:szCs w:val="22"/>
              </w:rPr>
              <w:t>3 403 991,0</w:t>
            </w:r>
          </w:p>
        </w:tc>
      </w:tr>
      <w:tr w:rsidR="003A404B" w:rsidRPr="003A404B" w:rsidTr="003A404B">
        <w:trPr>
          <w:trHeight w:val="795"/>
          <w:jc w:val="right"/>
        </w:trPr>
        <w:tc>
          <w:tcPr>
            <w:tcW w:w="2128" w:type="dxa"/>
            <w:gridSpan w:val="2"/>
            <w:vMerge/>
            <w:hideMark/>
          </w:tcPr>
          <w:p w:rsidR="003A404B" w:rsidRPr="003A404B" w:rsidRDefault="003A404B" w:rsidP="003A404B">
            <w:pPr>
              <w:rPr>
                <w:sz w:val="22"/>
                <w:szCs w:val="22"/>
              </w:rPr>
            </w:pPr>
          </w:p>
        </w:tc>
        <w:tc>
          <w:tcPr>
            <w:tcW w:w="1134" w:type="dxa"/>
            <w:vMerge/>
          </w:tcPr>
          <w:p w:rsidR="003A404B" w:rsidRPr="003A404B" w:rsidRDefault="003A404B" w:rsidP="003A404B">
            <w:pPr>
              <w:rPr>
                <w:sz w:val="22"/>
                <w:szCs w:val="22"/>
              </w:rPr>
            </w:pPr>
          </w:p>
        </w:tc>
        <w:tc>
          <w:tcPr>
            <w:tcW w:w="1134" w:type="dxa"/>
            <w:shd w:val="clear" w:color="000000" w:fill="FFFFFF"/>
            <w:hideMark/>
          </w:tcPr>
          <w:p w:rsidR="003A404B" w:rsidRPr="003A404B" w:rsidRDefault="003A404B" w:rsidP="003A404B">
            <w:pPr>
              <w:widowControl w:val="0"/>
              <w:autoSpaceDE w:val="0"/>
              <w:autoSpaceDN w:val="0"/>
              <w:rPr>
                <w:sz w:val="22"/>
                <w:szCs w:val="22"/>
              </w:rPr>
            </w:pPr>
            <w:r w:rsidRPr="003A404B">
              <w:rPr>
                <w:sz w:val="22"/>
                <w:szCs w:val="22"/>
              </w:rPr>
              <w:t>федеральный бюджет</w:t>
            </w:r>
          </w:p>
        </w:tc>
        <w:tc>
          <w:tcPr>
            <w:tcW w:w="1451" w:type="dxa"/>
            <w:shd w:val="clear" w:color="000000" w:fill="FFFFFF"/>
            <w:hideMark/>
          </w:tcPr>
          <w:p w:rsidR="003A404B" w:rsidRPr="003A404B" w:rsidRDefault="003A404B" w:rsidP="003A404B">
            <w:pPr>
              <w:rPr>
                <w:sz w:val="22"/>
                <w:szCs w:val="22"/>
              </w:rPr>
            </w:pPr>
            <w:r w:rsidRPr="003A404B">
              <w:rPr>
                <w:sz w:val="22"/>
                <w:szCs w:val="22"/>
              </w:rPr>
              <w:t>44 763,2</w:t>
            </w:r>
          </w:p>
        </w:tc>
        <w:tc>
          <w:tcPr>
            <w:tcW w:w="1242" w:type="dxa"/>
            <w:shd w:val="clear" w:color="000000" w:fill="FFFFFF"/>
            <w:hideMark/>
          </w:tcPr>
          <w:p w:rsidR="003A404B" w:rsidRPr="003A404B" w:rsidRDefault="003A404B" w:rsidP="003A404B">
            <w:pPr>
              <w:rPr>
                <w:sz w:val="22"/>
                <w:szCs w:val="22"/>
              </w:rPr>
            </w:pPr>
            <w:r w:rsidRPr="003A404B">
              <w:rPr>
                <w:sz w:val="22"/>
                <w:szCs w:val="22"/>
              </w:rPr>
              <w:t>3 670,7</w:t>
            </w:r>
          </w:p>
        </w:tc>
        <w:tc>
          <w:tcPr>
            <w:tcW w:w="1276" w:type="dxa"/>
            <w:shd w:val="clear" w:color="000000" w:fill="FFFFFF"/>
            <w:hideMark/>
          </w:tcPr>
          <w:p w:rsidR="003A404B" w:rsidRPr="003A404B" w:rsidRDefault="003A404B" w:rsidP="003A404B">
            <w:pPr>
              <w:rPr>
                <w:sz w:val="22"/>
                <w:szCs w:val="22"/>
              </w:rPr>
            </w:pPr>
            <w:r w:rsidRPr="003A404B">
              <w:rPr>
                <w:sz w:val="22"/>
                <w:szCs w:val="22"/>
              </w:rPr>
              <w:t>3 627,5</w:t>
            </w:r>
          </w:p>
        </w:tc>
        <w:tc>
          <w:tcPr>
            <w:tcW w:w="1276" w:type="dxa"/>
            <w:shd w:val="clear" w:color="000000" w:fill="FFFFFF"/>
            <w:hideMark/>
          </w:tcPr>
          <w:p w:rsidR="003A404B" w:rsidRPr="003A404B" w:rsidRDefault="003A404B" w:rsidP="003A404B">
            <w:pPr>
              <w:rPr>
                <w:sz w:val="22"/>
                <w:szCs w:val="22"/>
              </w:rPr>
            </w:pPr>
            <w:r w:rsidRPr="003A404B">
              <w:rPr>
                <w:sz w:val="22"/>
                <w:szCs w:val="22"/>
              </w:rPr>
              <w:t>3 746,5</w:t>
            </w:r>
          </w:p>
        </w:tc>
        <w:tc>
          <w:tcPr>
            <w:tcW w:w="1276" w:type="dxa"/>
            <w:shd w:val="clear" w:color="000000" w:fill="FFFFFF"/>
            <w:hideMark/>
          </w:tcPr>
          <w:p w:rsidR="003A404B" w:rsidRPr="003A404B" w:rsidRDefault="003A404B" w:rsidP="003A404B">
            <w:pPr>
              <w:rPr>
                <w:sz w:val="22"/>
                <w:szCs w:val="22"/>
              </w:rPr>
            </w:pPr>
            <w:r w:rsidRPr="003A404B">
              <w:rPr>
                <w:sz w:val="22"/>
                <w:szCs w:val="22"/>
              </w:rPr>
              <w:t>3 746,5</w:t>
            </w:r>
          </w:p>
        </w:tc>
        <w:tc>
          <w:tcPr>
            <w:tcW w:w="1275" w:type="dxa"/>
            <w:shd w:val="clear" w:color="000000" w:fill="FFFFFF"/>
            <w:hideMark/>
          </w:tcPr>
          <w:p w:rsidR="003A404B" w:rsidRPr="003A404B" w:rsidRDefault="003A404B" w:rsidP="003A404B">
            <w:pPr>
              <w:rPr>
                <w:sz w:val="22"/>
                <w:szCs w:val="22"/>
              </w:rPr>
            </w:pPr>
            <w:r w:rsidRPr="003A404B">
              <w:rPr>
                <w:sz w:val="22"/>
                <w:szCs w:val="22"/>
              </w:rPr>
              <w:t>3 746,5</w:t>
            </w:r>
          </w:p>
        </w:tc>
        <w:tc>
          <w:tcPr>
            <w:tcW w:w="1276" w:type="dxa"/>
            <w:shd w:val="clear" w:color="000000" w:fill="FFFFFF"/>
            <w:hideMark/>
          </w:tcPr>
          <w:p w:rsidR="003A404B" w:rsidRPr="003A404B" w:rsidRDefault="003A404B" w:rsidP="003A404B">
            <w:pPr>
              <w:rPr>
                <w:sz w:val="22"/>
                <w:szCs w:val="22"/>
              </w:rPr>
            </w:pPr>
            <w:r w:rsidRPr="003A404B">
              <w:rPr>
                <w:sz w:val="22"/>
                <w:szCs w:val="22"/>
              </w:rPr>
              <w:t>3 746,5</w:t>
            </w:r>
          </w:p>
        </w:tc>
        <w:tc>
          <w:tcPr>
            <w:tcW w:w="1276" w:type="dxa"/>
            <w:shd w:val="clear" w:color="000000" w:fill="FFFFFF"/>
            <w:hideMark/>
          </w:tcPr>
          <w:p w:rsidR="003A404B" w:rsidRPr="003A404B" w:rsidRDefault="003A404B" w:rsidP="003A404B">
            <w:pPr>
              <w:rPr>
                <w:sz w:val="22"/>
                <w:szCs w:val="22"/>
              </w:rPr>
            </w:pPr>
            <w:r w:rsidRPr="003A404B">
              <w:rPr>
                <w:sz w:val="22"/>
                <w:szCs w:val="22"/>
              </w:rPr>
              <w:t>3 746,5</w:t>
            </w:r>
          </w:p>
        </w:tc>
        <w:tc>
          <w:tcPr>
            <w:tcW w:w="1343" w:type="dxa"/>
            <w:shd w:val="clear" w:color="000000" w:fill="FFFFFF"/>
            <w:hideMark/>
          </w:tcPr>
          <w:p w:rsidR="003A404B" w:rsidRPr="003A404B" w:rsidRDefault="003A404B" w:rsidP="003A404B">
            <w:pPr>
              <w:rPr>
                <w:sz w:val="22"/>
                <w:szCs w:val="22"/>
              </w:rPr>
            </w:pPr>
            <w:r w:rsidRPr="003A404B">
              <w:rPr>
                <w:sz w:val="22"/>
                <w:szCs w:val="22"/>
              </w:rPr>
              <w:t>18 732,5</w:t>
            </w:r>
          </w:p>
        </w:tc>
      </w:tr>
      <w:tr w:rsidR="003A404B" w:rsidRPr="003A404B" w:rsidTr="003A404B">
        <w:trPr>
          <w:trHeight w:val="1170"/>
          <w:jc w:val="right"/>
        </w:trPr>
        <w:tc>
          <w:tcPr>
            <w:tcW w:w="2128" w:type="dxa"/>
            <w:gridSpan w:val="2"/>
            <w:vMerge/>
            <w:hideMark/>
          </w:tcPr>
          <w:p w:rsidR="003A404B" w:rsidRPr="003A404B" w:rsidRDefault="003A404B" w:rsidP="003A404B">
            <w:pPr>
              <w:rPr>
                <w:sz w:val="22"/>
                <w:szCs w:val="22"/>
              </w:rPr>
            </w:pPr>
          </w:p>
        </w:tc>
        <w:tc>
          <w:tcPr>
            <w:tcW w:w="1134" w:type="dxa"/>
            <w:vMerge/>
          </w:tcPr>
          <w:p w:rsidR="003A404B" w:rsidRPr="003A404B" w:rsidRDefault="003A404B" w:rsidP="003A404B">
            <w:pPr>
              <w:rPr>
                <w:sz w:val="22"/>
                <w:szCs w:val="22"/>
              </w:rPr>
            </w:pPr>
          </w:p>
        </w:tc>
        <w:tc>
          <w:tcPr>
            <w:tcW w:w="1134" w:type="dxa"/>
            <w:shd w:val="clear" w:color="000000" w:fill="FFFFFF"/>
            <w:hideMark/>
          </w:tcPr>
          <w:p w:rsidR="003A404B" w:rsidRPr="003A404B" w:rsidRDefault="003A404B" w:rsidP="003A404B">
            <w:pPr>
              <w:widowControl w:val="0"/>
              <w:autoSpaceDE w:val="0"/>
              <w:autoSpaceDN w:val="0"/>
              <w:rPr>
                <w:sz w:val="22"/>
                <w:szCs w:val="22"/>
              </w:rPr>
            </w:pPr>
            <w:r w:rsidRPr="003A404B">
              <w:rPr>
                <w:sz w:val="22"/>
                <w:szCs w:val="22"/>
              </w:rPr>
              <w:t>бюджет автономного округа</w:t>
            </w:r>
          </w:p>
        </w:tc>
        <w:tc>
          <w:tcPr>
            <w:tcW w:w="1451" w:type="dxa"/>
            <w:shd w:val="clear" w:color="000000" w:fill="FFFFFF"/>
            <w:hideMark/>
          </w:tcPr>
          <w:p w:rsidR="003A404B" w:rsidRPr="003A404B" w:rsidRDefault="003A404B" w:rsidP="003A404B">
            <w:pPr>
              <w:rPr>
                <w:sz w:val="22"/>
                <w:szCs w:val="22"/>
              </w:rPr>
            </w:pPr>
            <w:r w:rsidRPr="003A404B">
              <w:rPr>
                <w:sz w:val="22"/>
                <w:szCs w:val="22"/>
              </w:rPr>
              <w:t>2 113 653,9</w:t>
            </w:r>
          </w:p>
        </w:tc>
        <w:tc>
          <w:tcPr>
            <w:tcW w:w="1242" w:type="dxa"/>
            <w:shd w:val="clear" w:color="000000" w:fill="FFFFFF"/>
            <w:hideMark/>
          </w:tcPr>
          <w:p w:rsidR="003A404B" w:rsidRPr="003A404B" w:rsidRDefault="003A404B" w:rsidP="003A404B">
            <w:pPr>
              <w:rPr>
                <w:sz w:val="22"/>
                <w:szCs w:val="22"/>
              </w:rPr>
            </w:pPr>
            <w:r w:rsidRPr="003A404B">
              <w:rPr>
                <w:sz w:val="22"/>
                <w:szCs w:val="22"/>
              </w:rPr>
              <w:t>181 930,2</w:t>
            </w:r>
          </w:p>
        </w:tc>
        <w:tc>
          <w:tcPr>
            <w:tcW w:w="1276" w:type="dxa"/>
            <w:shd w:val="clear" w:color="000000" w:fill="FFFFFF"/>
            <w:hideMark/>
          </w:tcPr>
          <w:p w:rsidR="003A404B" w:rsidRPr="003A404B" w:rsidRDefault="003A404B" w:rsidP="003A404B">
            <w:pPr>
              <w:rPr>
                <w:sz w:val="22"/>
                <w:szCs w:val="22"/>
              </w:rPr>
            </w:pPr>
            <w:r w:rsidRPr="003A404B">
              <w:rPr>
                <w:sz w:val="22"/>
                <w:szCs w:val="22"/>
              </w:rPr>
              <w:t>177 156,7</w:t>
            </w:r>
          </w:p>
        </w:tc>
        <w:tc>
          <w:tcPr>
            <w:tcW w:w="1276" w:type="dxa"/>
            <w:shd w:val="clear" w:color="000000" w:fill="FFFFFF"/>
            <w:hideMark/>
          </w:tcPr>
          <w:p w:rsidR="003A404B" w:rsidRPr="003A404B" w:rsidRDefault="003A404B" w:rsidP="003A404B">
            <w:pPr>
              <w:rPr>
                <w:sz w:val="22"/>
                <w:szCs w:val="22"/>
              </w:rPr>
            </w:pPr>
            <w:r w:rsidRPr="003A404B">
              <w:rPr>
                <w:sz w:val="22"/>
                <w:szCs w:val="22"/>
              </w:rPr>
              <w:t>175 456,7</w:t>
            </w:r>
          </w:p>
        </w:tc>
        <w:tc>
          <w:tcPr>
            <w:tcW w:w="1276" w:type="dxa"/>
            <w:shd w:val="clear" w:color="000000" w:fill="FFFFFF"/>
            <w:hideMark/>
          </w:tcPr>
          <w:p w:rsidR="003A404B" w:rsidRPr="003A404B" w:rsidRDefault="003A404B" w:rsidP="003A404B">
            <w:pPr>
              <w:rPr>
                <w:sz w:val="22"/>
                <w:szCs w:val="22"/>
              </w:rPr>
            </w:pPr>
            <w:r w:rsidRPr="003A404B">
              <w:rPr>
                <w:sz w:val="22"/>
                <w:szCs w:val="22"/>
              </w:rPr>
              <w:t>175 456,7</w:t>
            </w:r>
          </w:p>
        </w:tc>
        <w:tc>
          <w:tcPr>
            <w:tcW w:w="1275" w:type="dxa"/>
            <w:shd w:val="clear" w:color="000000" w:fill="FFFFFF"/>
            <w:hideMark/>
          </w:tcPr>
          <w:p w:rsidR="003A404B" w:rsidRPr="003A404B" w:rsidRDefault="003A404B" w:rsidP="003A404B">
            <w:pPr>
              <w:rPr>
                <w:sz w:val="22"/>
                <w:szCs w:val="22"/>
              </w:rPr>
            </w:pPr>
            <w:r w:rsidRPr="003A404B">
              <w:rPr>
                <w:sz w:val="22"/>
                <w:szCs w:val="22"/>
              </w:rPr>
              <w:t>175 456,7</w:t>
            </w:r>
          </w:p>
        </w:tc>
        <w:tc>
          <w:tcPr>
            <w:tcW w:w="1276" w:type="dxa"/>
            <w:shd w:val="clear" w:color="000000" w:fill="FFFFFF"/>
            <w:hideMark/>
          </w:tcPr>
          <w:p w:rsidR="003A404B" w:rsidRPr="003A404B" w:rsidRDefault="003A404B" w:rsidP="003A404B">
            <w:pPr>
              <w:rPr>
                <w:sz w:val="22"/>
                <w:szCs w:val="22"/>
              </w:rPr>
            </w:pPr>
            <w:r w:rsidRPr="003A404B">
              <w:rPr>
                <w:sz w:val="22"/>
                <w:szCs w:val="22"/>
              </w:rPr>
              <w:t>175 456,7</w:t>
            </w:r>
          </w:p>
        </w:tc>
        <w:tc>
          <w:tcPr>
            <w:tcW w:w="1276" w:type="dxa"/>
            <w:shd w:val="clear" w:color="000000" w:fill="FFFFFF"/>
            <w:hideMark/>
          </w:tcPr>
          <w:p w:rsidR="003A404B" w:rsidRPr="003A404B" w:rsidRDefault="003A404B" w:rsidP="003A404B">
            <w:pPr>
              <w:rPr>
                <w:sz w:val="22"/>
                <w:szCs w:val="22"/>
              </w:rPr>
            </w:pPr>
            <w:r w:rsidRPr="003A404B">
              <w:rPr>
                <w:sz w:val="22"/>
                <w:szCs w:val="22"/>
              </w:rPr>
              <w:t>175 456,7</w:t>
            </w:r>
          </w:p>
        </w:tc>
        <w:tc>
          <w:tcPr>
            <w:tcW w:w="1343" w:type="dxa"/>
            <w:shd w:val="clear" w:color="000000" w:fill="FFFFFF"/>
            <w:hideMark/>
          </w:tcPr>
          <w:p w:rsidR="003A404B" w:rsidRPr="003A404B" w:rsidRDefault="003A404B" w:rsidP="003A404B">
            <w:pPr>
              <w:rPr>
                <w:sz w:val="22"/>
                <w:szCs w:val="22"/>
              </w:rPr>
            </w:pPr>
            <w:r w:rsidRPr="003A404B">
              <w:rPr>
                <w:sz w:val="22"/>
                <w:szCs w:val="22"/>
              </w:rPr>
              <w:t>877 283,5</w:t>
            </w:r>
          </w:p>
        </w:tc>
      </w:tr>
      <w:tr w:rsidR="003A404B" w:rsidRPr="003A404B" w:rsidTr="003A404B">
        <w:trPr>
          <w:trHeight w:val="555"/>
          <w:jc w:val="right"/>
        </w:trPr>
        <w:tc>
          <w:tcPr>
            <w:tcW w:w="2128" w:type="dxa"/>
            <w:gridSpan w:val="2"/>
            <w:vMerge/>
            <w:hideMark/>
          </w:tcPr>
          <w:p w:rsidR="003A404B" w:rsidRPr="003A404B" w:rsidRDefault="003A404B" w:rsidP="003A404B">
            <w:pPr>
              <w:rPr>
                <w:sz w:val="22"/>
                <w:szCs w:val="22"/>
              </w:rPr>
            </w:pPr>
          </w:p>
        </w:tc>
        <w:tc>
          <w:tcPr>
            <w:tcW w:w="1134" w:type="dxa"/>
            <w:vMerge/>
          </w:tcPr>
          <w:p w:rsidR="003A404B" w:rsidRPr="003A404B" w:rsidRDefault="003A404B" w:rsidP="003A404B">
            <w:pPr>
              <w:rPr>
                <w:sz w:val="22"/>
                <w:szCs w:val="22"/>
              </w:rPr>
            </w:pPr>
          </w:p>
        </w:tc>
        <w:tc>
          <w:tcPr>
            <w:tcW w:w="1134" w:type="dxa"/>
            <w:shd w:val="clear" w:color="000000" w:fill="FFFFFF"/>
            <w:hideMark/>
          </w:tcPr>
          <w:p w:rsidR="003A404B" w:rsidRPr="003A404B" w:rsidRDefault="003A404B" w:rsidP="003A404B">
            <w:pPr>
              <w:widowControl w:val="0"/>
              <w:autoSpaceDE w:val="0"/>
              <w:autoSpaceDN w:val="0"/>
              <w:rPr>
                <w:sz w:val="22"/>
                <w:szCs w:val="22"/>
              </w:rPr>
            </w:pPr>
            <w:r w:rsidRPr="003A404B">
              <w:rPr>
                <w:sz w:val="22"/>
                <w:szCs w:val="22"/>
              </w:rPr>
              <w:t>местный бюджет</w:t>
            </w:r>
          </w:p>
        </w:tc>
        <w:tc>
          <w:tcPr>
            <w:tcW w:w="1451" w:type="dxa"/>
            <w:shd w:val="clear" w:color="000000" w:fill="FFFFFF"/>
            <w:hideMark/>
          </w:tcPr>
          <w:p w:rsidR="003A404B" w:rsidRPr="003A404B" w:rsidRDefault="003A404B" w:rsidP="003A404B">
            <w:pPr>
              <w:rPr>
                <w:sz w:val="22"/>
                <w:szCs w:val="22"/>
              </w:rPr>
            </w:pPr>
            <w:r w:rsidRPr="003A404B">
              <w:rPr>
                <w:sz w:val="22"/>
                <w:szCs w:val="22"/>
              </w:rPr>
              <w:t>5 896 970,1</w:t>
            </w:r>
          </w:p>
        </w:tc>
        <w:tc>
          <w:tcPr>
            <w:tcW w:w="1242" w:type="dxa"/>
            <w:shd w:val="clear" w:color="000000" w:fill="FFFFFF"/>
            <w:hideMark/>
          </w:tcPr>
          <w:p w:rsidR="003A404B" w:rsidRPr="003A404B" w:rsidRDefault="003A404B" w:rsidP="003A404B">
            <w:pPr>
              <w:rPr>
                <w:sz w:val="22"/>
                <w:szCs w:val="22"/>
              </w:rPr>
            </w:pPr>
            <w:r w:rsidRPr="003A404B">
              <w:rPr>
                <w:sz w:val="22"/>
                <w:szCs w:val="22"/>
              </w:rPr>
              <w:t>420 829,1</w:t>
            </w:r>
          </w:p>
        </w:tc>
        <w:tc>
          <w:tcPr>
            <w:tcW w:w="1276" w:type="dxa"/>
            <w:shd w:val="clear" w:color="000000" w:fill="FFFFFF"/>
            <w:hideMark/>
          </w:tcPr>
          <w:p w:rsidR="003A404B" w:rsidRPr="003A404B" w:rsidRDefault="003A404B" w:rsidP="003A404B">
            <w:pPr>
              <w:rPr>
                <w:sz w:val="22"/>
                <w:szCs w:val="22"/>
              </w:rPr>
            </w:pPr>
            <w:r w:rsidRPr="003A404B">
              <w:rPr>
                <w:sz w:val="22"/>
                <w:szCs w:val="22"/>
              </w:rPr>
              <w:t>460 191,1</w:t>
            </w:r>
          </w:p>
        </w:tc>
        <w:tc>
          <w:tcPr>
            <w:tcW w:w="1276" w:type="dxa"/>
            <w:shd w:val="clear" w:color="000000" w:fill="FFFFFF"/>
            <w:hideMark/>
          </w:tcPr>
          <w:p w:rsidR="003A404B" w:rsidRPr="003A404B" w:rsidRDefault="003A404B" w:rsidP="003A404B">
            <w:pPr>
              <w:rPr>
                <w:sz w:val="22"/>
                <w:szCs w:val="22"/>
              </w:rPr>
            </w:pPr>
            <w:r w:rsidRPr="003A404B">
              <w:rPr>
                <w:sz w:val="22"/>
                <w:szCs w:val="22"/>
              </w:rPr>
              <w:t>501 594,9</w:t>
            </w:r>
          </w:p>
        </w:tc>
        <w:tc>
          <w:tcPr>
            <w:tcW w:w="1276" w:type="dxa"/>
            <w:shd w:val="clear" w:color="000000" w:fill="FFFFFF"/>
            <w:hideMark/>
          </w:tcPr>
          <w:p w:rsidR="003A404B" w:rsidRPr="003A404B" w:rsidRDefault="003A404B" w:rsidP="003A404B">
            <w:pPr>
              <w:rPr>
                <w:sz w:val="22"/>
                <w:szCs w:val="22"/>
              </w:rPr>
            </w:pPr>
            <w:r w:rsidRPr="003A404B">
              <w:rPr>
                <w:sz w:val="22"/>
                <w:szCs w:val="22"/>
              </w:rPr>
              <w:t>501 595,0</w:t>
            </w:r>
          </w:p>
        </w:tc>
        <w:tc>
          <w:tcPr>
            <w:tcW w:w="1275" w:type="dxa"/>
            <w:shd w:val="clear" w:color="000000" w:fill="FFFFFF"/>
            <w:hideMark/>
          </w:tcPr>
          <w:p w:rsidR="003A404B" w:rsidRPr="003A404B" w:rsidRDefault="003A404B" w:rsidP="003A404B">
            <w:pPr>
              <w:rPr>
                <w:sz w:val="22"/>
                <w:szCs w:val="22"/>
              </w:rPr>
            </w:pPr>
            <w:r w:rsidRPr="003A404B">
              <w:rPr>
                <w:sz w:val="22"/>
                <w:szCs w:val="22"/>
              </w:rPr>
              <w:t>501 595,0</w:t>
            </w:r>
          </w:p>
        </w:tc>
        <w:tc>
          <w:tcPr>
            <w:tcW w:w="1276" w:type="dxa"/>
            <w:shd w:val="clear" w:color="000000" w:fill="FFFFFF"/>
            <w:hideMark/>
          </w:tcPr>
          <w:p w:rsidR="003A404B" w:rsidRPr="003A404B" w:rsidRDefault="003A404B" w:rsidP="003A404B">
            <w:pPr>
              <w:rPr>
                <w:sz w:val="22"/>
                <w:szCs w:val="22"/>
              </w:rPr>
            </w:pPr>
            <w:r w:rsidRPr="003A404B">
              <w:rPr>
                <w:sz w:val="22"/>
                <w:szCs w:val="22"/>
              </w:rPr>
              <w:t>501 595,0</w:t>
            </w:r>
          </w:p>
        </w:tc>
        <w:tc>
          <w:tcPr>
            <w:tcW w:w="1276" w:type="dxa"/>
            <w:shd w:val="clear" w:color="000000" w:fill="FFFFFF"/>
            <w:hideMark/>
          </w:tcPr>
          <w:p w:rsidR="003A404B" w:rsidRPr="003A404B" w:rsidRDefault="003A404B" w:rsidP="003A404B">
            <w:pPr>
              <w:rPr>
                <w:sz w:val="22"/>
                <w:szCs w:val="22"/>
              </w:rPr>
            </w:pPr>
            <w:r w:rsidRPr="003A404B">
              <w:rPr>
                <w:sz w:val="22"/>
                <w:szCs w:val="22"/>
              </w:rPr>
              <w:t>501 595,0</w:t>
            </w:r>
          </w:p>
        </w:tc>
        <w:tc>
          <w:tcPr>
            <w:tcW w:w="1343" w:type="dxa"/>
            <w:shd w:val="clear" w:color="000000" w:fill="FFFFFF"/>
            <w:hideMark/>
          </w:tcPr>
          <w:p w:rsidR="003A404B" w:rsidRPr="003A404B" w:rsidRDefault="003A404B" w:rsidP="003A404B">
            <w:pPr>
              <w:ind w:right="-142"/>
              <w:rPr>
                <w:sz w:val="22"/>
                <w:szCs w:val="22"/>
              </w:rPr>
            </w:pPr>
            <w:r w:rsidRPr="003A404B">
              <w:rPr>
                <w:sz w:val="22"/>
                <w:szCs w:val="22"/>
              </w:rPr>
              <w:t>2 507 975,0</w:t>
            </w:r>
          </w:p>
        </w:tc>
      </w:tr>
      <w:tr w:rsidR="003A404B" w:rsidRPr="003A404B" w:rsidTr="003A404B">
        <w:trPr>
          <w:trHeight w:val="200"/>
          <w:jc w:val="right"/>
        </w:trPr>
        <w:tc>
          <w:tcPr>
            <w:tcW w:w="2128" w:type="dxa"/>
            <w:gridSpan w:val="2"/>
            <w:vMerge w:val="restart"/>
            <w:shd w:val="clear" w:color="000000" w:fill="FFFFFF"/>
            <w:hideMark/>
          </w:tcPr>
          <w:p w:rsidR="003A404B" w:rsidRPr="003A404B" w:rsidRDefault="003A404B" w:rsidP="003A404B">
            <w:pPr>
              <w:rPr>
                <w:sz w:val="22"/>
                <w:szCs w:val="22"/>
              </w:rPr>
            </w:pPr>
            <w:r w:rsidRPr="003A404B">
              <w:rPr>
                <w:sz w:val="22"/>
                <w:szCs w:val="22"/>
              </w:rPr>
              <w:lastRenderedPageBreak/>
              <w:t>инвестиции в объекты муниципальной собственности (указать номера мероприятия, относящихся к указанным расходам)</w:t>
            </w:r>
          </w:p>
        </w:tc>
        <w:tc>
          <w:tcPr>
            <w:tcW w:w="1134" w:type="dxa"/>
            <w:vMerge w:val="restart"/>
            <w:shd w:val="clear" w:color="000000" w:fill="FFFFFF"/>
          </w:tcPr>
          <w:p w:rsidR="003A404B" w:rsidRPr="003A404B" w:rsidRDefault="003A404B" w:rsidP="003A404B">
            <w:pPr>
              <w:rPr>
                <w:sz w:val="22"/>
                <w:szCs w:val="22"/>
              </w:rPr>
            </w:pPr>
          </w:p>
        </w:tc>
        <w:tc>
          <w:tcPr>
            <w:tcW w:w="1134" w:type="dxa"/>
            <w:shd w:val="clear" w:color="000000" w:fill="FFFFFF"/>
            <w:hideMark/>
          </w:tcPr>
          <w:p w:rsidR="003A404B" w:rsidRPr="003A404B" w:rsidRDefault="003A404B" w:rsidP="003A404B">
            <w:pPr>
              <w:widowControl w:val="0"/>
              <w:autoSpaceDE w:val="0"/>
              <w:autoSpaceDN w:val="0"/>
              <w:rPr>
                <w:sz w:val="22"/>
                <w:szCs w:val="22"/>
              </w:rPr>
            </w:pPr>
            <w:r w:rsidRPr="003A404B">
              <w:rPr>
                <w:sz w:val="22"/>
                <w:szCs w:val="22"/>
              </w:rPr>
              <w:t>всего</w:t>
            </w:r>
          </w:p>
        </w:tc>
        <w:tc>
          <w:tcPr>
            <w:tcW w:w="1451" w:type="dxa"/>
            <w:shd w:val="clear" w:color="000000" w:fill="FFFFFF"/>
            <w:hideMark/>
          </w:tcPr>
          <w:p w:rsidR="003A404B" w:rsidRPr="003A404B" w:rsidRDefault="003A404B" w:rsidP="003A404B">
            <w:pPr>
              <w:rPr>
                <w:sz w:val="22"/>
                <w:szCs w:val="22"/>
              </w:rPr>
            </w:pPr>
            <w:r w:rsidRPr="003A404B">
              <w:rPr>
                <w:sz w:val="22"/>
                <w:szCs w:val="22"/>
              </w:rPr>
              <w:t>0,0</w:t>
            </w:r>
          </w:p>
        </w:tc>
        <w:tc>
          <w:tcPr>
            <w:tcW w:w="1242" w:type="dxa"/>
            <w:shd w:val="clear" w:color="000000" w:fill="FFFFFF"/>
            <w:hideMark/>
          </w:tcPr>
          <w:p w:rsidR="003A404B" w:rsidRPr="003A404B" w:rsidRDefault="003A404B" w:rsidP="003A404B">
            <w:pPr>
              <w:rPr>
                <w:sz w:val="22"/>
                <w:szCs w:val="22"/>
              </w:rPr>
            </w:pPr>
            <w:r w:rsidRPr="003A404B">
              <w:rPr>
                <w:sz w:val="22"/>
                <w:szCs w:val="22"/>
              </w:rPr>
              <w:t>0,0</w:t>
            </w:r>
          </w:p>
        </w:tc>
        <w:tc>
          <w:tcPr>
            <w:tcW w:w="1276" w:type="dxa"/>
            <w:shd w:val="clear" w:color="000000" w:fill="FFFFFF"/>
            <w:hideMark/>
          </w:tcPr>
          <w:p w:rsidR="003A404B" w:rsidRPr="003A404B" w:rsidRDefault="003A404B" w:rsidP="003A404B">
            <w:pPr>
              <w:rPr>
                <w:sz w:val="22"/>
                <w:szCs w:val="22"/>
              </w:rPr>
            </w:pPr>
            <w:r w:rsidRPr="003A404B">
              <w:rPr>
                <w:sz w:val="22"/>
                <w:szCs w:val="22"/>
              </w:rPr>
              <w:t>0,0</w:t>
            </w:r>
          </w:p>
        </w:tc>
        <w:tc>
          <w:tcPr>
            <w:tcW w:w="1276" w:type="dxa"/>
            <w:shd w:val="clear" w:color="000000" w:fill="FFFFFF"/>
            <w:hideMark/>
          </w:tcPr>
          <w:p w:rsidR="003A404B" w:rsidRPr="003A404B" w:rsidRDefault="003A404B" w:rsidP="003A404B">
            <w:pPr>
              <w:rPr>
                <w:sz w:val="22"/>
                <w:szCs w:val="22"/>
              </w:rPr>
            </w:pPr>
            <w:r w:rsidRPr="003A404B">
              <w:rPr>
                <w:sz w:val="22"/>
                <w:szCs w:val="22"/>
              </w:rPr>
              <w:t>0,0</w:t>
            </w:r>
          </w:p>
        </w:tc>
        <w:tc>
          <w:tcPr>
            <w:tcW w:w="1276" w:type="dxa"/>
            <w:shd w:val="clear" w:color="000000" w:fill="FFFFFF"/>
            <w:hideMark/>
          </w:tcPr>
          <w:p w:rsidR="003A404B" w:rsidRPr="003A404B" w:rsidRDefault="003A404B" w:rsidP="003A404B">
            <w:pPr>
              <w:rPr>
                <w:sz w:val="22"/>
                <w:szCs w:val="22"/>
              </w:rPr>
            </w:pPr>
            <w:r w:rsidRPr="003A404B">
              <w:rPr>
                <w:sz w:val="22"/>
                <w:szCs w:val="22"/>
              </w:rPr>
              <w:t>0,0</w:t>
            </w:r>
          </w:p>
        </w:tc>
        <w:tc>
          <w:tcPr>
            <w:tcW w:w="1275" w:type="dxa"/>
            <w:shd w:val="clear" w:color="000000" w:fill="FFFFFF"/>
            <w:hideMark/>
          </w:tcPr>
          <w:p w:rsidR="003A404B" w:rsidRPr="003A404B" w:rsidRDefault="003A404B" w:rsidP="003A404B">
            <w:pPr>
              <w:rPr>
                <w:sz w:val="22"/>
                <w:szCs w:val="22"/>
              </w:rPr>
            </w:pPr>
            <w:r w:rsidRPr="003A404B">
              <w:rPr>
                <w:sz w:val="22"/>
                <w:szCs w:val="22"/>
              </w:rPr>
              <w:t>0,0</w:t>
            </w:r>
          </w:p>
        </w:tc>
        <w:tc>
          <w:tcPr>
            <w:tcW w:w="1276" w:type="dxa"/>
            <w:shd w:val="clear" w:color="000000" w:fill="FFFFFF"/>
            <w:hideMark/>
          </w:tcPr>
          <w:p w:rsidR="003A404B" w:rsidRPr="003A404B" w:rsidRDefault="003A404B" w:rsidP="003A404B">
            <w:pPr>
              <w:rPr>
                <w:sz w:val="22"/>
                <w:szCs w:val="22"/>
              </w:rPr>
            </w:pPr>
            <w:r w:rsidRPr="003A404B">
              <w:rPr>
                <w:sz w:val="22"/>
                <w:szCs w:val="22"/>
              </w:rPr>
              <w:t>0,0</w:t>
            </w:r>
          </w:p>
        </w:tc>
        <w:tc>
          <w:tcPr>
            <w:tcW w:w="1276" w:type="dxa"/>
            <w:shd w:val="clear" w:color="000000" w:fill="FFFFFF"/>
            <w:hideMark/>
          </w:tcPr>
          <w:p w:rsidR="003A404B" w:rsidRPr="003A404B" w:rsidRDefault="003A404B" w:rsidP="003A404B">
            <w:pPr>
              <w:rPr>
                <w:sz w:val="22"/>
                <w:szCs w:val="22"/>
              </w:rPr>
            </w:pPr>
            <w:r w:rsidRPr="003A404B">
              <w:rPr>
                <w:sz w:val="22"/>
                <w:szCs w:val="22"/>
              </w:rPr>
              <w:t>0,0</w:t>
            </w:r>
          </w:p>
        </w:tc>
        <w:tc>
          <w:tcPr>
            <w:tcW w:w="1343" w:type="dxa"/>
            <w:shd w:val="clear" w:color="000000" w:fill="FFFFFF"/>
            <w:hideMark/>
          </w:tcPr>
          <w:p w:rsidR="003A404B" w:rsidRPr="003A404B" w:rsidRDefault="003A404B" w:rsidP="003A404B">
            <w:pPr>
              <w:rPr>
                <w:sz w:val="22"/>
                <w:szCs w:val="22"/>
              </w:rPr>
            </w:pPr>
            <w:r w:rsidRPr="003A404B">
              <w:rPr>
                <w:sz w:val="22"/>
                <w:szCs w:val="22"/>
              </w:rPr>
              <w:t>0,0</w:t>
            </w:r>
          </w:p>
        </w:tc>
      </w:tr>
      <w:tr w:rsidR="003A404B" w:rsidRPr="003A404B" w:rsidTr="003A404B">
        <w:trPr>
          <w:trHeight w:val="795"/>
          <w:jc w:val="right"/>
        </w:trPr>
        <w:tc>
          <w:tcPr>
            <w:tcW w:w="2128" w:type="dxa"/>
            <w:gridSpan w:val="2"/>
            <w:vMerge/>
            <w:hideMark/>
          </w:tcPr>
          <w:p w:rsidR="003A404B" w:rsidRPr="003A404B" w:rsidRDefault="003A404B" w:rsidP="003A404B">
            <w:pPr>
              <w:rPr>
                <w:sz w:val="22"/>
                <w:szCs w:val="22"/>
              </w:rPr>
            </w:pPr>
          </w:p>
        </w:tc>
        <w:tc>
          <w:tcPr>
            <w:tcW w:w="1134" w:type="dxa"/>
            <w:vMerge/>
          </w:tcPr>
          <w:p w:rsidR="003A404B" w:rsidRPr="003A404B" w:rsidRDefault="003A404B" w:rsidP="003A404B">
            <w:pPr>
              <w:rPr>
                <w:sz w:val="22"/>
                <w:szCs w:val="22"/>
              </w:rPr>
            </w:pPr>
          </w:p>
        </w:tc>
        <w:tc>
          <w:tcPr>
            <w:tcW w:w="1134" w:type="dxa"/>
            <w:shd w:val="clear" w:color="000000" w:fill="FFFFFF"/>
            <w:hideMark/>
          </w:tcPr>
          <w:p w:rsidR="003A404B" w:rsidRPr="003A404B" w:rsidRDefault="003A404B" w:rsidP="003A404B">
            <w:pPr>
              <w:widowControl w:val="0"/>
              <w:autoSpaceDE w:val="0"/>
              <w:autoSpaceDN w:val="0"/>
              <w:rPr>
                <w:sz w:val="22"/>
                <w:szCs w:val="22"/>
              </w:rPr>
            </w:pPr>
            <w:r w:rsidRPr="003A404B">
              <w:rPr>
                <w:sz w:val="22"/>
                <w:szCs w:val="22"/>
              </w:rPr>
              <w:t>федеральный бюджет</w:t>
            </w:r>
          </w:p>
        </w:tc>
        <w:tc>
          <w:tcPr>
            <w:tcW w:w="1451" w:type="dxa"/>
            <w:shd w:val="clear" w:color="000000" w:fill="FFFFFF"/>
            <w:hideMark/>
          </w:tcPr>
          <w:p w:rsidR="003A404B" w:rsidRPr="003A404B" w:rsidRDefault="003A404B" w:rsidP="003A404B">
            <w:pPr>
              <w:rPr>
                <w:sz w:val="22"/>
                <w:szCs w:val="22"/>
              </w:rPr>
            </w:pPr>
            <w:r w:rsidRPr="003A404B">
              <w:rPr>
                <w:sz w:val="22"/>
                <w:szCs w:val="22"/>
              </w:rPr>
              <w:t>0,0</w:t>
            </w:r>
          </w:p>
        </w:tc>
        <w:tc>
          <w:tcPr>
            <w:tcW w:w="1242" w:type="dxa"/>
            <w:shd w:val="clear" w:color="000000" w:fill="FFFFFF"/>
            <w:hideMark/>
          </w:tcPr>
          <w:p w:rsidR="003A404B" w:rsidRPr="003A404B" w:rsidRDefault="003A404B" w:rsidP="003A404B">
            <w:pPr>
              <w:rPr>
                <w:sz w:val="22"/>
                <w:szCs w:val="22"/>
              </w:rPr>
            </w:pPr>
            <w:r w:rsidRPr="003A404B">
              <w:rPr>
                <w:sz w:val="22"/>
                <w:szCs w:val="22"/>
              </w:rPr>
              <w:t>0,0</w:t>
            </w:r>
          </w:p>
        </w:tc>
        <w:tc>
          <w:tcPr>
            <w:tcW w:w="1276" w:type="dxa"/>
            <w:shd w:val="clear" w:color="000000" w:fill="FFFFFF"/>
            <w:hideMark/>
          </w:tcPr>
          <w:p w:rsidR="003A404B" w:rsidRPr="003A404B" w:rsidRDefault="003A404B" w:rsidP="003A404B">
            <w:pPr>
              <w:rPr>
                <w:sz w:val="22"/>
                <w:szCs w:val="22"/>
              </w:rPr>
            </w:pPr>
            <w:r w:rsidRPr="003A404B">
              <w:rPr>
                <w:sz w:val="22"/>
                <w:szCs w:val="22"/>
              </w:rPr>
              <w:t>0,0</w:t>
            </w:r>
          </w:p>
        </w:tc>
        <w:tc>
          <w:tcPr>
            <w:tcW w:w="1276" w:type="dxa"/>
            <w:shd w:val="clear" w:color="000000" w:fill="FFFFFF"/>
            <w:hideMark/>
          </w:tcPr>
          <w:p w:rsidR="003A404B" w:rsidRPr="003A404B" w:rsidRDefault="003A404B" w:rsidP="003A404B">
            <w:pPr>
              <w:rPr>
                <w:sz w:val="22"/>
                <w:szCs w:val="22"/>
              </w:rPr>
            </w:pPr>
            <w:r w:rsidRPr="003A404B">
              <w:rPr>
                <w:sz w:val="22"/>
                <w:szCs w:val="22"/>
              </w:rPr>
              <w:t>0,0</w:t>
            </w:r>
          </w:p>
        </w:tc>
        <w:tc>
          <w:tcPr>
            <w:tcW w:w="1276" w:type="dxa"/>
            <w:shd w:val="clear" w:color="000000" w:fill="FFFFFF"/>
            <w:hideMark/>
          </w:tcPr>
          <w:p w:rsidR="003A404B" w:rsidRPr="003A404B" w:rsidRDefault="003A404B" w:rsidP="003A404B">
            <w:pPr>
              <w:rPr>
                <w:sz w:val="22"/>
                <w:szCs w:val="22"/>
              </w:rPr>
            </w:pPr>
            <w:r w:rsidRPr="003A404B">
              <w:rPr>
                <w:sz w:val="22"/>
                <w:szCs w:val="22"/>
              </w:rPr>
              <w:t>0,0</w:t>
            </w:r>
          </w:p>
        </w:tc>
        <w:tc>
          <w:tcPr>
            <w:tcW w:w="1275" w:type="dxa"/>
            <w:shd w:val="clear" w:color="000000" w:fill="FFFFFF"/>
            <w:hideMark/>
          </w:tcPr>
          <w:p w:rsidR="003A404B" w:rsidRPr="003A404B" w:rsidRDefault="003A404B" w:rsidP="003A404B">
            <w:pPr>
              <w:rPr>
                <w:sz w:val="22"/>
                <w:szCs w:val="22"/>
              </w:rPr>
            </w:pPr>
            <w:r w:rsidRPr="003A404B">
              <w:rPr>
                <w:sz w:val="22"/>
                <w:szCs w:val="22"/>
              </w:rPr>
              <w:t>0,0</w:t>
            </w:r>
          </w:p>
        </w:tc>
        <w:tc>
          <w:tcPr>
            <w:tcW w:w="1276" w:type="dxa"/>
            <w:shd w:val="clear" w:color="000000" w:fill="FFFFFF"/>
            <w:hideMark/>
          </w:tcPr>
          <w:p w:rsidR="003A404B" w:rsidRPr="003A404B" w:rsidRDefault="003A404B" w:rsidP="003A404B">
            <w:pPr>
              <w:rPr>
                <w:sz w:val="22"/>
                <w:szCs w:val="22"/>
              </w:rPr>
            </w:pPr>
            <w:r w:rsidRPr="003A404B">
              <w:rPr>
                <w:sz w:val="22"/>
                <w:szCs w:val="22"/>
              </w:rPr>
              <w:t>0,0</w:t>
            </w:r>
          </w:p>
        </w:tc>
        <w:tc>
          <w:tcPr>
            <w:tcW w:w="1276" w:type="dxa"/>
            <w:shd w:val="clear" w:color="000000" w:fill="FFFFFF"/>
            <w:hideMark/>
          </w:tcPr>
          <w:p w:rsidR="003A404B" w:rsidRPr="003A404B" w:rsidRDefault="003A404B" w:rsidP="003A404B">
            <w:pPr>
              <w:rPr>
                <w:sz w:val="22"/>
                <w:szCs w:val="22"/>
              </w:rPr>
            </w:pPr>
            <w:r w:rsidRPr="003A404B">
              <w:rPr>
                <w:sz w:val="22"/>
                <w:szCs w:val="22"/>
              </w:rPr>
              <w:t>0,0</w:t>
            </w:r>
          </w:p>
        </w:tc>
        <w:tc>
          <w:tcPr>
            <w:tcW w:w="1343" w:type="dxa"/>
            <w:shd w:val="clear" w:color="000000" w:fill="FFFFFF"/>
            <w:hideMark/>
          </w:tcPr>
          <w:p w:rsidR="003A404B" w:rsidRPr="003A404B" w:rsidRDefault="003A404B" w:rsidP="003A404B">
            <w:pPr>
              <w:rPr>
                <w:sz w:val="22"/>
                <w:szCs w:val="22"/>
              </w:rPr>
            </w:pPr>
            <w:r w:rsidRPr="003A404B">
              <w:rPr>
                <w:sz w:val="22"/>
                <w:szCs w:val="22"/>
              </w:rPr>
              <w:t>0,0</w:t>
            </w:r>
          </w:p>
        </w:tc>
      </w:tr>
      <w:tr w:rsidR="003A404B" w:rsidRPr="003A404B" w:rsidTr="003A404B">
        <w:trPr>
          <w:trHeight w:val="1170"/>
          <w:jc w:val="right"/>
        </w:trPr>
        <w:tc>
          <w:tcPr>
            <w:tcW w:w="2128" w:type="dxa"/>
            <w:gridSpan w:val="2"/>
            <w:vMerge/>
            <w:hideMark/>
          </w:tcPr>
          <w:p w:rsidR="003A404B" w:rsidRPr="003A404B" w:rsidRDefault="003A404B" w:rsidP="003A404B">
            <w:pPr>
              <w:rPr>
                <w:sz w:val="22"/>
                <w:szCs w:val="22"/>
              </w:rPr>
            </w:pPr>
          </w:p>
        </w:tc>
        <w:tc>
          <w:tcPr>
            <w:tcW w:w="1134" w:type="dxa"/>
            <w:vMerge/>
          </w:tcPr>
          <w:p w:rsidR="003A404B" w:rsidRPr="003A404B" w:rsidRDefault="003A404B" w:rsidP="003A404B">
            <w:pPr>
              <w:rPr>
                <w:sz w:val="22"/>
                <w:szCs w:val="22"/>
              </w:rPr>
            </w:pPr>
          </w:p>
        </w:tc>
        <w:tc>
          <w:tcPr>
            <w:tcW w:w="1134" w:type="dxa"/>
            <w:shd w:val="clear" w:color="000000" w:fill="FFFFFF"/>
            <w:hideMark/>
          </w:tcPr>
          <w:p w:rsidR="003A404B" w:rsidRPr="003A404B" w:rsidRDefault="003A404B" w:rsidP="003A404B">
            <w:pPr>
              <w:widowControl w:val="0"/>
              <w:autoSpaceDE w:val="0"/>
              <w:autoSpaceDN w:val="0"/>
              <w:rPr>
                <w:sz w:val="22"/>
                <w:szCs w:val="22"/>
              </w:rPr>
            </w:pPr>
            <w:r w:rsidRPr="003A404B">
              <w:rPr>
                <w:sz w:val="22"/>
                <w:szCs w:val="22"/>
              </w:rPr>
              <w:t>бюджет автономного округа</w:t>
            </w:r>
          </w:p>
        </w:tc>
        <w:tc>
          <w:tcPr>
            <w:tcW w:w="1451" w:type="dxa"/>
            <w:shd w:val="clear" w:color="000000" w:fill="FFFFFF"/>
            <w:hideMark/>
          </w:tcPr>
          <w:p w:rsidR="003A404B" w:rsidRPr="003A404B" w:rsidRDefault="003A404B" w:rsidP="003A404B">
            <w:pPr>
              <w:rPr>
                <w:sz w:val="22"/>
                <w:szCs w:val="22"/>
              </w:rPr>
            </w:pPr>
            <w:r w:rsidRPr="003A404B">
              <w:rPr>
                <w:sz w:val="22"/>
                <w:szCs w:val="22"/>
              </w:rPr>
              <w:t>0,0</w:t>
            </w:r>
          </w:p>
        </w:tc>
        <w:tc>
          <w:tcPr>
            <w:tcW w:w="1242" w:type="dxa"/>
            <w:shd w:val="clear" w:color="000000" w:fill="FFFFFF"/>
            <w:hideMark/>
          </w:tcPr>
          <w:p w:rsidR="003A404B" w:rsidRPr="003A404B" w:rsidRDefault="003A404B" w:rsidP="003A404B">
            <w:pPr>
              <w:rPr>
                <w:sz w:val="22"/>
                <w:szCs w:val="22"/>
              </w:rPr>
            </w:pPr>
            <w:r w:rsidRPr="003A404B">
              <w:rPr>
                <w:sz w:val="22"/>
                <w:szCs w:val="22"/>
              </w:rPr>
              <w:t>0,0</w:t>
            </w:r>
          </w:p>
        </w:tc>
        <w:tc>
          <w:tcPr>
            <w:tcW w:w="1276" w:type="dxa"/>
            <w:shd w:val="clear" w:color="000000" w:fill="FFFFFF"/>
            <w:hideMark/>
          </w:tcPr>
          <w:p w:rsidR="003A404B" w:rsidRPr="003A404B" w:rsidRDefault="003A404B" w:rsidP="003A404B">
            <w:pPr>
              <w:rPr>
                <w:sz w:val="22"/>
                <w:szCs w:val="22"/>
              </w:rPr>
            </w:pPr>
            <w:r w:rsidRPr="003A404B">
              <w:rPr>
                <w:sz w:val="22"/>
                <w:szCs w:val="22"/>
              </w:rPr>
              <w:t>0,0</w:t>
            </w:r>
          </w:p>
        </w:tc>
        <w:tc>
          <w:tcPr>
            <w:tcW w:w="1276" w:type="dxa"/>
            <w:shd w:val="clear" w:color="000000" w:fill="FFFFFF"/>
            <w:hideMark/>
          </w:tcPr>
          <w:p w:rsidR="003A404B" w:rsidRPr="003A404B" w:rsidRDefault="003A404B" w:rsidP="003A404B">
            <w:pPr>
              <w:rPr>
                <w:sz w:val="22"/>
                <w:szCs w:val="22"/>
              </w:rPr>
            </w:pPr>
            <w:r w:rsidRPr="003A404B">
              <w:rPr>
                <w:sz w:val="22"/>
                <w:szCs w:val="22"/>
              </w:rPr>
              <w:t>0,0</w:t>
            </w:r>
          </w:p>
        </w:tc>
        <w:tc>
          <w:tcPr>
            <w:tcW w:w="1276" w:type="dxa"/>
            <w:shd w:val="clear" w:color="000000" w:fill="FFFFFF"/>
            <w:hideMark/>
          </w:tcPr>
          <w:p w:rsidR="003A404B" w:rsidRPr="003A404B" w:rsidRDefault="003A404B" w:rsidP="003A404B">
            <w:pPr>
              <w:rPr>
                <w:sz w:val="22"/>
                <w:szCs w:val="22"/>
              </w:rPr>
            </w:pPr>
            <w:r w:rsidRPr="003A404B">
              <w:rPr>
                <w:sz w:val="22"/>
                <w:szCs w:val="22"/>
              </w:rPr>
              <w:t>0,0</w:t>
            </w:r>
          </w:p>
        </w:tc>
        <w:tc>
          <w:tcPr>
            <w:tcW w:w="1275" w:type="dxa"/>
            <w:shd w:val="clear" w:color="000000" w:fill="FFFFFF"/>
            <w:hideMark/>
          </w:tcPr>
          <w:p w:rsidR="003A404B" w:rsidRPr="003A404B" w:rsidRDefault="003A404B" w:rsidP="003A404B">
            <w:pPr>
              <w:rPr>
                <w:sz w:val="22"/>
                <w:szCs w:val="22"/>
              </w:rPr>
            </w:pPr>
            <w:r w:rsidRPr="003A404B">
              <w:rPr>
                <w:sz w:val="22"/>
                <w:szCs w:val="22"/>
              </w:rPr>
              <w:t>0,0</w:t>
            </w:r>
          </w:p>
        </w:tc>
        <w:tc>
          <w:tcPr>
            <w:tcW w:w="1276" w:type="dxa"/>
            <w:shd w:val="clear" w:color="000000" w:fill="FFFFFF"/>
            <w:hideMark/>
          </w:tcPr>
          <w:p w:rsidR="003A404B" w:rsidRPr="003A404B" w:rsidRDefault="003A404B" w:rsidP="003A404B">
            <w:pPr>
              <w:rPr>
                <w:sz w:val="22"/>
                <w:szCs w:val="22"/>
              </w:rPr>
            </w:pPr>
            <w:r w:rsidRPr="003A404B">
              <w:rPr>
                <w:sz w:val="22"/>
                <w:szCs w:val="22"/>
              </w:rPr>
              <w:t>0,0</w:t>
            </w:r>
          </w:p>
        </w:tc>
        <w:tc>
          <w:tcPr>
            <w:tcW w:w="1276" w:type="dxa"/>
            <w:shd w:val="clear" w:color="000000" w:fill="FFFFFF"/>
            <w:hideMark/>
          </w:tcPr>
          <w:p w:rsidR="003A404B" w:rsidRPr="003A404B" w:rsidRDefault="003A404B" w:rsidP="003A404B">
            <w:pPr>
              <w:rPr>
                <w:sz w:val="22"/>
                <w:szCs w:val="22"/>
              </w:rPr>
            </w:pPr>
            <w:r w:rsidRPr="003A404B">
              <w:rPr>
                <w:sz w:val="22"/>
                <w:szCs w:val="22"/>
              </w:rPr>
              <w:t>0,0</w:t>
            </w:r>
          </w:p>
        </w:tc>
        <w:tc>
          <w:tcPr>
            <w:tcW w:w="1343" w:type="dxa"/>
            <w:shd w:val="clear" w:color="000000" w:fill="FFFFFF"/>
            <w:hideMark/>
          </w:tcPr>
          <w:p w:rsidR="003A404B" w:rsidRPr="003A404B" w:rsidRDefault="003A404B" w:rsidP="003A404B">
            <w:pPr>
              <w:rPr>
                <w:sz w:val="22"/>
                <w:szCs w:val="22"/>
              </w:rPr>
            </w:pPr>
            <w:r w:rsidRPr="003A404B">
              <w:rPr>
                <w:sz w:val="22"/>
                <w:szCs w:val="22"/>
              </w:rPr>
              <w:t>0,0</w:t>
            </w:r>
          </w:p>
        </w:tc>
      </w:tr>
      <w:tr w:rsidR="003A404B" w:rsidRPr="003A404B" w:rsidTr="003A404B">
        <w:trPr>
          <w:trHeight w:val="555"/>
          <w:jc w:val="right"/>
        </w:trPr>
        <w:tc>
          <w:tcPr>
            <w:tcW w:w="2128" w:type="dxa"/>
            <w:gridSpan w:val="2"/>
            <w:vMerge/>
            <w:hideMark/>
          </w:tcPr>
          <w:p w:rsidR="003A404B" w:rsidRPr="003A404B" w:rsidRDefault="003A404B" w:rsidP="003A404B">
            <w:pPr>
              <w:rPr>
                <w:sz w:val="22"/>
                <w:szCs w:val="22"/>
              </w:rPr>
            </w:pPr>
          </w:p>
        </w:tc>
        <w:tc>
          <w:tcPr>
            <w:tcW w:w="1134" w:type="dxa"/>
            <w:vMerge/>
          </w:tcPr>
          <w:p w:rsidR="003A404B" w:rsidRPr="003A404B" w:rsidRDefault="003A404B" w:rsidP="003A404B">
            <w:pPr>
              <w:rPr>
                <w:sz w:val="22"/>
                <w:szCs w:val="22"/>
              </w:rPr>
            </w:pPr>
          </w:p>
        </w:tc>
        <w:tc>
          <w:tcPr>
            <w:tcW w:w="1134" w:type="dxa"/>
            <w:shd w:val="clear" w:color="000000" w:fill="FFFFFF"/>
            <w:hideMark/>
          </w:tcPr>
          <w:p w:rsidR="003A404B" w:rsidRPr="003A404B" w:rsidRDefault="003A404B" w:rsidP="003A404B">
            <w:pPr>
              <w:widowControl w:val="0"/>
              <w:autoSpaceDE w:val="0"/>
              <w:autoSpaceDN w:val="0"/>
              <w:rPr>
                <w:sz w:val="22"/>
                <w:szCs w:val="22"/>
              </w:rPr>
            </w:pPr>
            <w:r w:rsidRPr="003A404B">
              <w:rPr>
                <w:sz w:val="22"/>
                <w:szCs w:val="22"/>
              </w:rPr>
              <w:t>местный бюджет</w:t>
            </w:r>
          </w:p>
        </w:tc>
        <w:tc>
          <w:tcPr>
            <w:tcW w:w="1451" w:type="dxa"/>
            <w:shd w:val="clear" w:color="000000" w:fill="FFFFFF"/>
            <w:hideMark/>
          </w:tcPr>
          <w:p w:rsidR="003A404B" w:rsidRPr="003A404B" w:rsidRDefault="003A404B" w:rsidP="003A404B">
            <w:pPr>
              <w:rPr>
                <w:sz w:val="22"/>
                <w:szCs w:val="22"/>
              </w:rPr>
            </w:pPr>
            <w:r w:rsidRPr="003A404B">
              <w:rPr>
                <w:sz w:val="22"/>
                <w:szCs w:val="22"/>
              </w:rPr>
              <w:t>0,0</w:t>
            </w:r>
          </w:p>
        </w:tc>
        <w:tc>
          <w:tcPr>
            <w:tcW w:w="1242" w:type="dxa"/>
            <w:shd w:val="clear" w:color="000000" w:fill="FFFFFF"/>
            <w:hideMark/>
          </w:tcPr>
          <w:p w:rsidR="003A404B" w:rsidRPr="003A404B" w:rsidRDefault="003A404B" w:rsidP="003A404B">
            <w:pPr>
              <w:rPr>
                <w:sz w:val="22"/>
                <w:szCs w:val="22"/>
              </w:rPr>
            </w:pPr>
            <w:r w:rsidRPr="003A404B">
              <w:rPr>
                <w:sz w:val="22"/>
                <w:szCs w:val="22"/>
              </w:rPr>
              <w:t>0,0</w:t>
            </w:r>
          </w:p>
        </w:tc>
        <w:tc>
          <w:tcPr>
            <w:tcW w:w="1276" w:type="dxa"/>
            <w:shd w:val="clear" w:color="000000" w:fill="FFFFFF"/>
            <w:hideMark/>
          </w:tcPr>
          <w:p w:rsidR="003A404B" w:rsidRPr="003A404B" w:rsidRDefault="003A404B" w:rsidP="003A404B">
            <w:pPr>
              <w:rPr>
                <w:sz w:val="22"/>
                <w:szCs w:val="22"/>
              </w:rPr>
            </w:pPr>
            <w:r w:rsidRPr="003A404B">
              <w:rPr>
                <w:sz w:val="22"/>
                <w:szCs w:val="22"/>
              </w:rPr>
              <w:t>0,0</w:t>
            </w:r>
          </w:p>
        </w:tc>
        <w:tc>
          <w:tcPr>
            <w:tcW w:w="1276" w:type="dxa"/>
            <w:shd w:val="clear" w:color="000000" w:fill="FFFFFF"/>
            <w:hideMark/>
          </w:tcPr>
          <w:p w:rsidR="003A404B" w:rsidRPr="003A404B" w:rsidRDefault="003A404B" w:rsidP="003A404B">
            <w:pPr>
              <w:rPr>
                <w:sz w:val="22"/>
                <w:szCs w:val="22"/>
              </w:rPr>
            </w:pPr>
            <w:r w:rsidRPr="003A404B">
              <w:rPr>
                <w:sz w:val="22"/>
                <w:szCs w:val="22"/>
              </w:rPr>
              <w:t>0,0</w:t>
            </w:r>
          </w:p>
        </w:tc>
        <w:tc>
          <w:tcPr>
            <w:tcW w:w="1276" w:type="dxa"/>
            <w:shd w:val="clear" w:color="000000" w:fill="FFFFFF"/>
            <w:hideMark/>
          </w:tcPr>
          <w:p w:rsidR="003A404B" w:rsidRPr="003A404B" w:rsidRDefault="003A404B" w:rsidP="003A404B">
            <w:pPr>
              <w:rPr>
                <w:sz w:val="22"/>
                <w:szCs w:val="22"/>
              </w:rPr>
            </w:pPr>
            <w:r w:rsidRPr="003A404B">
              <w:rPr>
                <w:sz w:val="22"/>
                <w:szCs w:val="22"/>
              </w:rPr>
              <w:t>0,0</w:t>
            </w:r>
          </w:p>
        </w:tc>
        <w:tc>
          <w:tcPr>
            <w:tcW w:w="1275" w:type="dxa"/>
            <w:shd w:val="clear" w:color="000000" w:fill="FFFFFF"/>
            <w:hideMark/>
          </w:tcPr>
          <w:p w:rsidR="003A404B" w:rsidRPr="003A404B" w:rsidRDefault="003A404B" w:rsidP="003A404B">
            <w:pPr>
              <w:rPr>
                <w:sz w:val="22"/>
                <w:szCs w:val="22"/>
              </w:rPr>
            </w:pPr>
            <w:r w:rsidRPr="003A404B">
              <w:rPr>
                <w:sz w:val="22"/>
                <w:szCs w:val="22"/>
              </w:rPr>
              <w:t>0,0</w:t>
            </w:r>
          </w:p>
        </w:tc>
        <w:tc>
          <w:tcPr>
            <w:tcW w:w="1276" w:type="dxa"/>
            <w:shd w:val="clear" w:color="000000" w:fill="FFFFFF"/>
            <w:hideMark/>
          </w:tcPr>
          <w:p w:rsidR="003A404B" w:rsidRPr="003A404B" w:rsidRDefault="003A404B" w:rsidP="003A404B">
            <w:pPr>
              <w:rPr>
                <w:sz w:val="22"/>
                <w:szCs w:val="22"/>
              </w:rPr>
            </w:pPr>
            <w:r w:rsidRPr="003A404B">
              <w:rPr>
                <w:sz w:val="22"/>
                <w:szCs w:val="22"/>
              </w:rPr>
              <w:t>0,0</w:t>
            </w:r>
          </w:p>
        </w:tc>
        <w:tc>
          <w:tcPr>
            <w:tcW w:w="1276" w:type="dxa"/>
            <w:shd w:val="clear" w:color="000000" w:fill="FFFFFF"/>
            <w:hideMark/>
          </w:tcPr>
          <w:p w:rsidR="003A404B" w:rsidRPr="003A404B" w:rsidRDefault="003A404B" w:rsidP="003A404B">
            <w:pPr>
              <w:rPr>
                <w:sz w:val="22"/>
                <w:szCs w:val="22"/>
              </w:rPr>
            </w:pPr>
            <w:r w:rsidRPr="003A404B">
              <w:rPr>
                <w:sz w:val="22"/>
                <w:szCs w:val="22"/>
              </w:rPr>
              <w:t>0,0</w:t>
            </w:r>
          </w:p>
        </w:tc>
        <w:tc>
          <w:tcPr>
            <w:tcW w:w="1343" w:type="dxa"/>
            <w:shd w:val="clear" w:color="000000" w:fill="FFFFFF"/>
            <w:hideMark/>
          </w:tcPr>
          <w:p w:rsidR="003A404B" w:rsidRPr="003A404B" w:rsidRDefault="003A404B" w:rsidP="003A404B">
            <w:pPr>
              <w:rPr>
                <w:sz w:val="22"/>
                <w:szCs w:val="22"/>
              </w:rPr>
            </w:pPr>
            <w:r w:rsidRPr="003A404B">
              <w:rPr>
                <w:sz w:val="22"/>
                <w:szCs w:val="22"/>
              </w:rPr>
              <w:t>0,0</w:t>
            </w:r>
          </w:p>
        </w:tc>
      </w:tr>
      <w:tr w:rsidR="003A404B" w:rsidRPr="003A404B" w:rsidTr="003A404B">
        <w:trPr>
          <w:trHeight w:val="378"/>
          <w:jc w:val="right"/>
        </w:trPr>
        <w:tc>
          <w:tcPr>
            <w:tcW w:w="3262" w:type="dxa"/>
            <w:gridSpan w:val="3"/>
            <w:shd w:val="clear" w:color="000000" w:fill="FFFFFF"/>
            <w:hideMark/>
          </w:tcPr>
          <w:p w:rsidR="003A404B" w:rsidRPr="003A404B" w:rsidRDefault="003A404B" w:rsidP="003A404B">
            <w:pPr>
              <w:rPr>
                <w:sz w:val="22"/>
                <w:szCs w:val="22"/>
              </w:rPr>
            </w:pPr>
            <w:r w:rsidRPr="003A404B">
              <w:rPr>
                <w:sz w:val="22"/>
                <w:szCs w:val="22"/>
              </w:rPr>
              <w:t>в том числе:</w:t>
            </w:r>
          </w:p>
        </w:tc>
        <w:tc>
          <w:tcPr>
            <w:tcW w:w="1134" w:type="dxa"/>
            <w:shd w:val="clear" w:color="000000" w:fill="FFFFFF"/>
            <w:hideMark/>
          </w:tcPr>
          <w:p w:rsidR="003A404B" w:rsidRPr="003A404B" w:rsidRDefault="003A404B" w:rsidP="003A404B">
            <w:pPr>
              <w:widowControl w:val="0"/>
              <w:autoSpaceDE w:val="0"/>
              <w:autoSpaceDN w:val="0"/>
              <w:rPr>
                <w:sz w:val="22"/>
                <w:szCs w:val="22"/>
              </w:rPr>
            </w:pPr>
          </w:p>
        </w:tc>
        <w:tc>
          <w:tcPr>
            <w:tcW w:w="1451" w:type="dxa"/>
            <w:shd w:val="clear" w:color="000000" w:fill="FFFFFF"/>
            <w:hideMark/>
          </w:tcPr>
          <w:p w:rsidR="003A404B" w:rsidRPr="003A404B" w:rsidRDefault="003A404B" w:rsidP="003A404B">
            <w:pPr>
              <w:rPr>
                <w:sz w:val="22"/>
                <w:szCs w:val="22"/>
              </w:rPr>
            </w:pPr>
          </w:p>
        </w:tc>
        <w:tc>
          <w:tcPr>
            <w:tcW w:w="1242" w:type="dxa"/>
            <w:shd w:val="clear" w:color="000000" w:fill="FFFFFF"/>
            <w:hideMark/>
          </w:tcPr>
          <w:p w:rsidR="003A404B" w:rsidRPr="003A404B" w:rsidRDefault="003A404B" w:rsidP="003A404B">
            <w:pPr>
              <w:rPr>
                <w:sz w:val="22"/>
                <w:szCs w:val="22"/>
              </w:rPr>
            </w:pPr>
          </w:p>
        </w:tc>
        <w:tc>
          <w:tcPr>
            <w:tcW w:w="1276" w:type="dxa"/>
            <w:shd w:val="clear" w:color="000000" w:fill="FFFFFF"/>
            <w:hideMark/>
          </w:tcPr>
          <w:p w:rsidR="003A404B" w:rsidRPr="003A404B" w:rsidRDefault="003A404B" w:rsidP="003A404B">
            <w:pPr>
              <w:rPr>
                <w:sz w:val="22"/>
                <w:szCs w:val="22"/>
              </w:rPr>
            </w:pPr>
          </w:p>
        </w:tc>
        <w:tc>
          <w:tcPr>
            <w:tcW w:w="1276" w:type="dxa"/>
            <w:shd w:val="clear" w:color="000000" w:fill="FFFFFF"/>
            <w:hideMark/>
          </w:tcPr>
          <w:p w:rsidR="003A404B" w:rsidRPr="003A404B" w:rsidRDefault="003A404B" w:rsidP="003A404B">
            <w:pPr>
              <w:rPr>
                <w:sz w:val="22"/>
                <w:szCs w:val="22"/>
              </w:rPr>
            </w:pPr>
          </w:p>
        </w:tc>
        <w:tc>
          <w:tcPr>
            <w:tcW w:w="1276" w:type="dxa"/>
            <w:shd w:val="clear" w:color="000000" w:fill="FFFFFF"/>
            <w:hideMark/>
          </w:tcPr>
          <w:p w:rsidR="003A404B" w:rsidRPr="003A404B" w:rsidRDefault="003A404B" w:rsidP="003A404B">
            <w:pPr>
              <w:rPr>
                <w:sz w:val="22"/>
                <w:szCs w:val="22"/>
              </w:rPr>
            </w:pPr>
          </w:p>
        </w:tc>
        <w:tc>
          <w:tcPr>
            <w:tcW w:w="1275" w:type="dxa"/>
            <w:shd w:val="clear" w:color="000000" w:fill="FFFFFF"/>
            <w:hideMark/>
          </w:tcPr>
          <w:p w:rsidR="003A404B" w:rsidRPr="003A404B" w:rsidRDefault="003A404B" w:rsidP="003A404B">
            <w:pPr>
              <w:rPr>
                <w:sz w:val="22"/>
                <w:szCs w:val="22"/>
              </w:rPr>
            </w:pPr>
          </w:p>
        </w:tc>
        <w:tc>
          <w:tcPr>
            <w:tcW w:w="1276" w:type="dxa"/>
            <w:shd w:val="clear" w:color="000000" w:fill="FFFFFF"/>
            <w:hideMark/>
          </w:tcPr>
          <w:p w:rsidR="003A404B" w:rsidRPr="003A404B" w:rsidRDefault="003A404B" w:rsidP="003A404B">
            <w:pPr>
              <w:rPr>
                <w:sz w:val="22"/>
                <w:szCs w:val="22"/>
              </w:rPr>
            </w:pPr>
          </w:p>
        </w:tc>
        <w:tc>
          <w:tcPr>
            <w:tcW w:w="1276" w:type="dxa"/>
            <w:shd w:val="clear" w:color="000000" w:fill="FFFFFF"/>
            <w:hideMark/>
          </w:tcPr>
          <w:p w:rsidR="003A404B" w:rsidRPr="003A404B" w:rsidRDefault="003A404B" w:rsidP="003A404B">
            <w:pPr>
              <w:rPr>
                <w:sz w:val="22"/>
                <w:szCs w:val="22"/>
              </w:rPr>
            </w:pPr>
          </w:p>
        </w:tc>
        <w:tc>
          <w:tcPr>
            <w:tcW w:w="1343" w:type="dxa"/>
            <w:shd w:val="clear" w:color="000000" w:fill="FFFFFF"/>
            <w:hideMark/>
          </w:tcPr>
          <w:p w:rsidR="003A404B" w:rsidRPr="003A404B" w:rsidRDefault="003A404B" w:rsidP="003A404B">
            <w:pPr>
              <w:rPr>
                <w:sz w:val="22"/>
                <w:szCs w:val="22"/>
              </w:rPr>
            </w:pPr>
          </w:p>
        </w:tc>
      </w:tr>
      <w:tr w:rsidR="003A404B" w:rsidRPr="003A404B" w:rsidTr="003A404B">
        <w:trPr>
          <w:trHeight w:val="364"/>
          <w:jc w:val="right"/>
        </w:trPr>
        <w:tc>
          <w:tcPr>
            <w:tcW w:w="2128" w:type="dxa"/>
            <w:gridSpan w:val="2"/>
            <w:vMerge w:val="restart"/>
            <w:shd w:val="clear" w:color="000000" w:fill="FFFFFF"/>
            <w:hideMark/>
          </w:tcPr>
          <w:p w:rsidR="003A404B" w:rsidRPr="003A404B" w:rsidRDefault="003A404B" w:rsidP="003A404B">
            <w:pPr>
              <w:widowControl w:val="0"/>
              <w:autoSpaceDE w:val="0"/>
              <w:autoSpaceDN w:val="0"/>
              <w:rPr>
                <w:sz w:val="22"/>
                <w:szCs w:val="22"/>
              </w:rPr>
            </w:pPr>
            <w:r w:rsidRPr="003A404B">
              <w:rPr>
                <w:sz w:val="22"/>
                <w:szCs w:val="22"/>
              </w:rPr>
              <w:t>проекты, портфели проектов района (в том числе направленные на реализацию национальных и федеральных проектов Российской Федерации):</w:t>
            </w:r>
          </w:p>
        </w:tc>
        <w:tc>
          <w:tcPr>
            <w:tcW w:w="1134" w:type="dxa"/>
            <w:vMerge w:val="restart"/>
            <w:shd w:val="clear" w:color="000000" w:fill="FFFFFF"/>
          </w:tcPr>
          <w:p w:rsidR="003A404B" w:rsidRPr="003A404B" w:rsidRDefault="003A404B" w:rsidP="003A404B">
            <w:pPr>
              <w:widowControl w:val="0"/>
              <w:autoSpaceDE w:val="0"/>
              <w:autoSpaceDN w:val="0"/>
              <w:rPr>
                <w:sz w:val="22"/>
                <w:szCs w:val="22"/>
              </w:rPr>
            </w:pPr>
          </w:p>
        </w:tc>
        <w:tc>
          <w:tcPr>
            <w:tcW w:w="1134" w:type="dxa"/>
            <w:shd w:val="clear" w:color="000000" w:fill="FFFFFF"/>
            <w:hideMark/>
          </w:tcPr>
          <w:p w:rsidR="003A404B" w:rsidRPr="003A404B" w:rsidRDefault="003A404B" w:rsidP="003A404B">
            <w:pPr>
              <w:widowControl w:val="0"/>
              <w:autoSpaceDE w:val="0"/>
              <w:autoSpaceDN w:val="0"/>
              <w:rPr>
                <w:sz w:val="22"/>
                <w:szCs w:val="22"/>
              </w:rPr>
            </w:pPr>
            <w:r w:rsidRPr="003A404B">
              <w:rPr>
                <w:sz w:val="22"/>
                <w:szCs w:val="22"/>
              </w:rPr>
              <w:t>всего</w:t>
            </w:r>
          </w:p>
        </w:tc>
        <w:tc>
          <w:tcPr>
            <w:tcW w:w="1451" w:type="dxa"/>
            <w:shd w:val="clear" w:color="000000" w:fill="FFFFFF"/>
            <w:hideMark/>
          </w:tcPr>
          <w:p w:rsidR="003A404B" w:rsidRPr="003A404B" w:rsidRDefault="003A404B" w:rsidP="003A404B">
            <w:pPr>
              <w:rPr>
                <w:sz w:val="22"/>
                <w:szCs w:val="22"/>
              </w:rPr>
            </w:pPr>
            <w:r w:rsidRPr="003A404B">
              <w:rPr>
                <w:sz w:val="22"/>
                <w:szCs w:val="22"/>
              </w:rPr>
              <w:t>0,0</w:t>
            </w:r>
          </w:p>
        </w:tc>
        <w:tc>
          <w:tcPr>
            <w:tcW w:w="1242" w:type="dxa"/>
            <w:shd w:val="clear" w:color="000000" w:fill="FFFFFF"/>
            <w:hideMark/>
          </w:tcPr>
          <w:p w:rsidR="003A404B" w:rsidRPr="003A404B" w:rsidRDefault="003A404B" w:rsidP="003A404B">
            <w:pPr>
              <w:rPr>
                <w:sz w:val="22"/>
                <w:szCs w:val="22"/>
              </w:rPr>
            </w:pPr>
            <w:r w:rsidRPr="003A404B">
              <w:rPr>
                <w:sz w:val="22"/>
                <w:szCs w:val="22"/>
              </w:rPr>
              <w:t>0,0</w:t>
            </w:r>
          </w:p>
        </w:tc>
        <w:tc>
          <w:tcPr>
            <w:tcW w:w="1276" w:type="dxa"/>
            <w:shd w:val="clear" w:color="000000" w:fill="FFFFFF"/>
            <w:hideMark/>
          </w:tcPr>
          <w:p w:rsidR="003A404B" w:rsidRPr="003A404B" w:rsidRDefault="003A404B" w:rsidP="003A404B">
            <w:pPr>
              <w:rPr>
                <w:sz w:val="22"/>
                <w:szCs w:val="22"/>
              </w:rPr>
            </w:pPr>
            <w:r w:rsidRPr="003A404B">
              <w:rPr>
                <w:sz w:val="22"/>
                <w:szCs w:val="22"/>
              </w:rPr>
              <w:t>0,0</w:t>
            </w:r>
          </w:p>
        </w:tc>
        <w:tc>
          <w:tcPr>
            <w:tcW w:w="1276" w:type="dxa"/>
            <w:shd w:val="clear" w:color="000000" w:fill="FFFFFF"/>
            <w:hideMark/>
          </w:tcPr>
          <w:p w:rsidR="003A404B" w:rsidRPr="003A404B" w:rsidRDefault="003A404B" w:rsidP="003A404B">
            <w:pPr>
              <w:rPr>
                <w:sz w:val="22"/>
                <w:szCs w:val="22"/>
              </w:rPr>
            </w:pPr>
            <w:r w:rsidRPr="003A404B">
              <w:rPr>
                <w:sz w:val="22"/>
                <w:szCs w:val="22"/>
              </w:rPr>
              <w:t>0,0</w:t>
            </w:r>
          </w:p>
        </w:tc>
        <w:tc>
          <w:tcPr>
            <w:tcW w:w="1276" w:type="dxa"/>
            <w:shd w:val="clear" w:color="000000" w:fill="FFFFFF"/>
            <w:hideMark/>
          </w:tcPr>
          <w:p w:rsidR="003A404B" w:rsidRPr="003A404B" w:rsidRDefault="003A404B" w:rsidP="003A404B">
            <w:pPr>
              <w:rPr>
                <w:sz w:val="22"/>
                <w:szCs w:val="22"/>
              </w:rPr>
            </w:pPr>
            <w:r w:rsidRPr="003A404B">
              <w:rPr>
                <w:sz w:val="22"/>
                <w:szCs w:val="22"/>
              </w:rPr>
              <w:t>0,0</w:t>
            </w:r>
          </w:p>
        </w:tc>
        <w:tc>
          <w:tcPr>
            <w:tcW w:w="1275" w:type="dxa"/>
            <w:shd w:val="clear" w:color="000000" w:fill="FFFFFF"/>
            <w:hideMark/>
          </w:tcPr>
          <w:p w:rsidR="003A404B" w:rsidRPr="003A404B" w:rsidRDefault="003A404B" w:rsidP="003A404B">
            <w:pPr>
              <w:rPr>
                <w:sz w:val="22"/>
                <w:szCs w:val="22"/>
              </w:rPr>
            </w:pPr>
            <w:r w:rsidRPr="003A404B">
              <w:rPr>
                <w:sz w:val="22"/>
                <w:szCs w:val="22"/>
              </w:rPr>
              <w:t>0,0</w:t>
            </w:r>
          </w:p>
        </w:tc>
        <w:tc>
          <w:tcPr>
            <w:tcW w:w="1276" w:type="dxa"/>
            <w:shd w:val="clear" w:color="000000" w:fill="FFFFFF"/>
            <w:hideMark/>
          </w:tcPr>
          <w:p w:rsidR="003A404B" w:rsidRPr="003A404B" w:rsidRDefault="003A404B" w:rsidP="003A404B">
            <w:pPr>
              <w:rPr>
                <w:sz w:val="22"/>
                <w:szCs w:val="22"/>
              </w:rPr>
            </w:pPr>
            <w:r w:rsidRPr="003A404B">
              <w:rPr>
                <w:sz w:val="22"/>
                <w:szCs w:val="22"/>
              </w:rPr>
              <w:t>0,0</w:t>
            </w:r>
          </w:p>
        </w:tc>
        <w:tc>
          <w:tcPr>
            <w:tcW w:w="1276" w:type="dxa"/>
            <w:shd w:val="clear" w:color="000000" w:fill="FFFFFF"/>
            <w:hideMark/>
          </w:tcPr>
          <w:p w:rsidR="003A404B" w:rsidRPr="003A404B" w:rsidRDefault="003A404B" w:rsidP="003A404B">
            <w:pPr>
              <w:rPr>
                <w:sz w:val="22"/>
                <w:szCs w:val="22"/>
              </w:rPr>
            </w:pPr>
            <w:r w:rsidRPr="003A404B">
              <w:rPr>
                <w:sz w:val="22"/>
                <w:szCs w:val="22"/>
              </w:rPr>
              <w:t>0,0</w:t>
            </w:r>
          </w:p>
        </w:tc>
        <w:tc>
          <w:tcPr>
            <w:tcW w:w="1343" w:type="dxa"/>
            <w:shd w:val="clear" w:color="000000" w:fill="FFFFFF"/>
            <w:hideMark/>
          </w:tcPr>
          <w:p w:rsidR="003A404B" w:rsidRPr="003A404B" w:rsidRDefault="003A404B" w:rsidP="003A404B">
            <w:pPr>
              <w:rPr>
                <w:sz w:val="22"/>
                <w:szCs w:val="22"/>
              </w:rPr>
            </w:pPr>
            <w:r w:rsidRPr="003A404B">
              <w:rPr>
                <w:sz w:val="22"/>
                <w:szCs w:val="22"/>
              </w:rPr>
              <w:t>0,0</w:t>
            </w:r>
          </w:p>
        </w:tc>
      </w:tr>
      <w:tr w:rsidR="003A404B" w:rsidRPr="003A404B" w:rsidTr="003A404B">
        <w:trPr>
          <w:trHeight w:val="795"/>
          <w:jc w:val="right"/>
        </w:trPr>
        <w:tc>
          <w:tcPr>
            <w:tcW w:w="2128" w:type="dxa"/>
            <w:gridSpan w:val="2"/>
            <w:vMerge/>
            <w:hideMark/>
          </w:tcPr>
          <w:p w:rsidR="003A404B" w:rsidRPr="003A404B" w:rsidRDefault="003A404B" w:rsidP="003A404B">
            <w:pPr>
              <w:rPr>
                <w:sz w:val="22"/>
                <w:szCs w:val="22"/>
              </w:rPr>
            </w:pPr>
          </w:p>
        </w:tc>
        <w:tc>
          <w:tcPr>
            <w:tcW w:w="1134" w:type="dxa"/>
            <w:vMerge/>
          </w:tcPr>
          <w:p w:rsidR="003A404B" w:rsidRPr="003A404B" w:rsidRDefault="003A404B" w:rsidP="003A404B">
            <w:pPr>
              <w:rPr>
                <w:sz w:val="22"/>
                <w:szCs w:val="22"/>
              </w:rPr>
            </w:pPr>
          </w:p>
        </w:tc>
        <w:tc>
          <w:tcPr>
            <w:tcW w:w="1134" w:type="dxa"/>
            <w:shd w:val="clear" w:color="000000" w:fill="FFFFFF"/>
            <w:hideMark/>
          </w:tcPr>
          <w:p w:rsidR="003A404B" w:rsidRPr="003A404B" w:rsidRDefault="003A404B" w:rsidP="003A404B">
            <w:pPr>
              <w:widowControl w:val="0"/>
              <w:autoSpaceDE w:val="0"/>
              <w:autoSpaceDN w:val="0"/>
              <w:rPr>
                <w:sz w:val="22"/>
                <w:szCs w:val="22"/>
              </w:rPr>
            </w:pPr>
            <w:r w:rsidRPr="003A404B">
              <w:rPr>
                <w:sz w:val="22"/>
                <w:szCs w:val="22"/>
              </w:rPr>
              <w:t>федеральный бюджет</w:t>
            </w:r>
          </w:p>
        </w:tc>
        <w:tc>
          <w:tcPr>
            <w:tcW w:w="1451" w:type="dxa"/>
            <w:shd w:val="clear" w:color="000000" w:fill="FFFFFF"/>
            <w:hideMark/>
          </w:tcPr>
          <w:p w:rsidR="003A404B" w:rsidRPr="003A404B" w:rsidRDefault="003A404B" w:rsidP="003A404B">
            <w:pPr>
              <w:rPr>
                <w:sz w:val="22"/>
                <w:szCs w:val="22"/>
              </w:rPr>
            </w:pPr>
            <w:r w:rsidRPr="003A404B">
              <w:rPr>
                <w:sz w:val="22"/>
                <w:szCs w:val="22"/>
              </w:rPr>
              <w:t>0,0</w:t>
            </w:r>
          </w:p>
        </w:tc>
        <w:tc>
          <w:tcPr>
            <w:tcW w:w="1242" w:type="dxa"/>
            <w:shd w:val="clear" w:color="000000" w:fill="FFFFFF"/>
            <w:hideMark/>
          </w:tcPr>
          <w:p w:rsidR="003A404B" w:rsidRPr="003A404B" w:rsidRDefault="003A404B" w:rsidP="003A404B">
            <w:pPr>
              <w:rPr>
                <w:sz w:val="22"/>
                <w:szCs w:val="22"/>
              </w:rPr>
            </w:pPr>
            <w:r w:rsidRPr="003A404B">
              <w:rPr>
                <w:sz w:val="22"/>
                <w:szCs w:val="22"/>
              </w:rPr>
              <w:t>0,0</w:t>
            </w:r>
          </w:p>
        </w:tc>
        <w:tc>
          <w:tcPr>
            <w:tcW w:w="1276" w:type="dxa"/>
            <w:shd w:val="clear" w:color="000000" w:fill="FFFFFF"/>
            <w:hideMark/>
          </w:tcPr>
          <w:p w:rsidR="003A404B" w:rsidRPr="003A404B" w:rsidRDefault="003A404B" w:rsidP="003A404B">
            <w:pPr>
              <w:rPr>
                <w:sz w:val="22"/>
                <w:szCs w:val="22"/>
              </w:rPr>
            </w:pPr>
            <w:r w:rsidRPr="003A404B">
              <w:rPr>
                <w:sz w:val="22"/>
                <w:szCs w:val="22"/>
              </w:rPr>
              <w:t>0,0</w:t>
            </w:r>
          </w:p>
        </w:tc>
        <w:tc>
          <w:tcPr>
            <w:tcW w:w="1276" w:type="dxa"/>
            <w:shd w:val="clear" w:color="000000" w:fill="FFFFFF"/>
            <w:hideMark/>
          </w:tcPr>
          <w:p w:rsidR="003A404B" w:rsidRPr="003A404B" w:rsidRDefault="003A404B" w:rsidP="003A404B">
            <w:pPr>
              <w:rPr>
                <w:sz w:val="22"/>
                <w:szCs w:val="22"/>
              </w:rPr>
            </w:pPr>
            <w:r w:rsidRPr="003A404B">
              <w:rPr>
                <w:sz w:val="22"/>
                <w:szCs w:val="22"/>
              </w:rPr>
              <w:t>0,0</w:t>
            </w:r>
          </w:p>
        </w:tc>
        <w:tc>
          <w:tcPr>
            <w:tcW w:w="1276" w:type="dxa"/>
            <w:shd w:val="clear" w:color="000000" w:fill="FFFFFF"/>
            <w:hideMark/>
          </w:tcPr>
          <w:p w:rsidR="003A404B" w:rsidRPr="003A404B" w:rsidRDefault="003A404B" w:rsidP="003A404B">
            <w:pPr>
              <w:rPr>
                <w:sz w:val="22"/>
                <w:szCs w:val="22"/>
              </w:rPr>
            </w:pPr>
            <w:r w:rsidRPr="003A404B">
              <w:rPr>
                <w:sz w:val="22"/>
                <w:szCs w:val="22"/>
              </w:rPr>
              <w:t>0,0</w:t>
            </w:r>
          </w:p>
        </w:tc>
        <w:tc>
          <w:tcPr>
            <w:tcW w:w="1275" w:type="dxa"/>
            <w:shd w:val="clear" w:color="000000" w:fill="FFFFFF"/>
            <w:hideMark/>
          </w:tcPr>
          <w:p w:rsidR="003A404B" w:rsidRPr="003A404B" w:rsidRDefault="003A404B" w:rsidP="003A404B">
            <w:pPr>
              <w:rPr>
                <w:sz w:val="22"/>
                <w:szCs w:val="22"/>
              </w:rPr>
            </w:pPr>
            <w:r w:rsidRPr="003A404B">
              <w:rPr>
                <w:sz w:val="22"/>
                <w:szCs w:val="22"/>
              </w:rPr>
              <w:t>0,0</w:t>
            </w:r>
          </w:p>
        </w:tc>
        <w:tc>
          <w:tcPr>
            <w:tcW w:w="1276" w:type="dxa"/>
            <w:shd w:val="clear" w:color="000000" w:fill="FFFFFF"/>
            <w:hideMark/>
          </w:tcPr>
          <w:p w:rsidR="003A404B" w:rsidRPr="003A404B" w:rsidRDefault="003A404B" w:rsidP="003A404B">
            <w:pPr>
              <w:rPr>
                <w:sz w:val="22"/>
                <w:szCs w:val="22"/>
              </w:rPr>
            </w:pPr>
            <w:r w:rsidRPr="003A404B">
              <w:rPr>
                <w:sz w:val="22"/>
                <w:szCs w:val="22"/>
              </w:rPr>
              <w:t>0,0</w:t>
            </w:r>
          </w:p>
        </w:tc>
        <w:tc>
          <w:tcPr>
            <w:tcW w:w="1276" w:type="dxa"/>
            <w:shd w:val="clear" w:color="000000" w:fill="FFFFFF"/>
            <w:hideMark/>
          </w:tcPr>
          <w:p w:rsidR="003A404B" w:rsidRPr="003A404B" w:rsidRDefault="003A404B" w:rsidP="003A404B">
            <w:pPr>
              <w:rPr>
                <w:sz w:val="22"/>
                <w:szCs w:val="22"/>
              </w:rPr>
            </w:pPr>
            <w:r w:rsidRPr="003A404B">
              <w:rPr>
                <w:sz w:val="22"/>
                <w:szCs w:val="22"/>
              </w:rPr>
              <w:t>0,0</w:t>
            </w:r>
          </w:p>
        </w:tc>
        <w:tc>
          <w:tcPr>
            <w:tcW w:w="1343" w:type="dxa"/>
            <w:shd w:val="clear" w:color="000000" w:fill="FFFFFF"/>
            <w:hideMark/>
          </w:tcPr>
          <w:p w:rsidR="003A404B" w:rsidRPr="003A404B" w:rsidRDefault="003A404B" w:rsidP="003A404B">
            <w:pPr>
              <w:rPr>
                <w:sz w:val="22"/>
                <w:szCs w:val="22"/>
              </w:rPr>
            </w:pPr>
            <w:r w:rsidRPr="003A404B">
              <w:rPr>
                <w:sz w:val="22"/>
                <w:szCs w:val="22"/>
              </w:rPr>
              <w:t>0,0</w:t>
            </w:r>
          </w:p>
        </w:tc>
      </w:tr>
      <w:tr w:rsidR="003A404B" w:rsidRPr="003A404B" w:rsidTr="003A404B">
        <w:trPr>
          <w:trHeight w:val="1170"/>
          <w:jc w:val="right"/>
        </w:trPr>
        <w:tc>
          <w:tcPr>
            <w:tcW w:w="2128" w:type="dxa"/>
            <w:gridSpan w:val="2"/>
            <w:vMerge/>
            <w:hideMark/>
          </w:tcPr>
          <w:p w:rsidR="003A404B" w:rsidRPr="003A404B" w:rsidRDefault="003A404B" w:rsidP="003A404B">
            <w:pPr>
              <w:rPr>
                <w:sz w:val="22"/>
                <w:szCs w:val="22"/>
              </w:rPr>
            </w:pPr>
          </w:p>
        </w:tc>
        <w:tc>
          <w:tcPr>
            <w:tcW w:w="1134" w:type="dxa"/>
            <w:vMerge/>
          </w:tcPr>
          <w:p w:rsidR="003A404B" w:rsidRPr="003A404B" w:rsidRDefault="003A404B" w:rsidP="003A404B">
            <w:pPr>
              <w:rPr>
                <w:sz w:val="22"/>
                <w:szCs w:val="22"/>
              </w:rPr>
            </w:pPr>
          </w:p>
        </w:tc>
        <w:tc>
          <w:tcPr>
            <w:tcW w:w="1134" w:type="dxa"/>
            <w:shd w:val="clear" w:color="000000" w:fill="FFFFFF"/>
            <w:hideMark/>
          </w:tcPr>
          <w:p w:rsidR="003A404B" w:rsidRPr="003A404B" w:rsidRDefault="003A404B" w:rsidP="003A404B">
            <w:pPr>
              <w:widowControl w:val="0"/>
              <w:autoSpaceDE w:val="0"/>
              <w:autoSpaceDN w:val="0"/>
              <w:rPr>
                <w:sz w:val="22"/>
                <w:szCs w:val="22"/>
              </w:rPr>
            </w:pPr>
            <w:r w:rsidRPr="003A404B">
              <w:rPr>
                <w:sz w:val="22"/>
                <w:szCs w:val="22"/>
              </w:rPr>
              <w:t>бюджет автономного округа</w:t>
            </w:r>
          </w:p>
        </w:tc>
        <w:tc>
          <w:tcPr>
            <w:tcW w:w="1451" w:type="dxa"/>
            <w:shd w:val="clear" w:color="000000" w:fill="FFFFFF"/>
            <w:hideMark/>
          </w:tcPr>
          <w:p w:rsidR="003A404B" w:rsidRPr="003A404B" w:rsidRDefault="003A404B" w:rsidP="003A404B">
            <w:pPr>
              <w:rPr>
                <w:sz w:val="22"/>
                <w:szCs w:val="22"/>
              </w:rPr>
            </w:pPr>
            <w:r w:rsidRPr="003A404B">
              <w:rPr>
                <w:sz w:val="22"/>
                <w:szCs w:val="22"/>
              </w:rPr>
              <w:t>0,0</w:t>
            </w:r>
          </w:p>
        </w:tc>
        <w:tc>
          <w:tcPr>
            <w:tcW w:w="1242" w:type="dxa"/>
            <w:shd w:val="clear" w:color="000000" w:fill="FFFFFF"/>
            <w:hideMark/>
          </w:tcPr>
          <w:p w:rsidR="003A404B" w:rsidRPr="003A404B" w:rsidRDefault="003A404B" w:rsidP="003A404B">
            <w:pPr>
              <w:rPr>
                <w:sz w:val="22"/>
                <w:szCs w:val="22"/>
              </w:rPr>
            </w:pPr>
            <w:r w:rsidRPr="003A404B">
              <w:rPr>
                <w:sz w:val="22"/>
                <w:szCs w:val="22"/>
              </w:rPr>
              <w:t>0,0</w:t>
            </w:r>
          </w:p>
        </w:tc>
        <w:tc>
          <w:tcPr>
            <w:tcW w:w="1276" w:type="dxa"/>
            <w:shd w:val="clear" w:color="000000" w:fill="FFFFFF"/>
            <w:hideMark/>
          </w:tcPr>
          <w:p w:rsidR="003A404B" w:rsidRPr="003A404B" w:rsidRDefault="003A404B" w:rsidP="003A404B">
            <w:pPr>
              <w:rPr>
                <w:sz w:val="22"/>
                <w:szCs w:val="22"/>
              </w:rPr>
            </w:pPr>
            <w:r w:rsidRPr="003A404B">
              <w:rPr>
                <w:sz w:val="22"/>
                <w:szCs w:val="22"/>
              </w:rPr>
              <w:t>0,0</w:t>
            </w:r>
          </w:p>
        </w:tc>
        <w:tc>
          <w:tcPr>
            <w:tcW w:w="1276" w:type="dxa"/>
            <w:shd w:val="clear" w:color="000000" w:fill="FFFFFF"/>
            <w:hideMark/>
          </w:tcPr>
          <w:p w:rsidR="003A404B" w:rsidRPr="003A404B" w:rsidRDefault="003A404B" w:rsidP="003A404B">
            <w:pPr>
              <w:rPr>
                <w:sz w:val="22"/>
                <w:szCs w:val="22"/>
              </w:rPr>
            </w:pPr>
            <w:r w:rsidRPr="003A404B">
              <w:rPr>
                <w:sz w:val="22"/>
                <w:szCs w:val="22"/>
              </w:rPr>
              <w:t>0,0</w:t>
            </w:r>
          </w:p>
        </w:tc>
        <w:tc>
          <w:tcPr>
            <w:tcW w:w="1276" w:type="dxa"/>
            <w:shd w:val="clear" w:color="000000" w:fill="FFFFFF"/>
            <w:hideMark/>
          </w:tcPr>
          <w:p w:rsidR="003A404B" w:rsidRPr="003A404B" w:rsidRDefault="003A404B" w:rsidP="003A404B">
            <w:pPr>
              <w:rPr>
                <w:sz w:val="22"/>
                <w:szCs w:val="22"/>
              </w:rPr>
            </w:pPr>
            <w:r w:rsidRPr="003A404B">
              <w:rPr>
                <w:sz w:val="22"/>
                <w:szCs w:val="22"/>
              </w:rPr>
              <w:t>0,0</w:t>
            </w:r>
          </w:p>
        </w:tc>
        <w:tc>
          <w:tcPr>
            <w:tcW w:w="1275" w:type="dxa"/>
            <w:shd w:val="clear" w:color="000000" w:fill="FFFFFF"/>
            <w:hideMark/>
          </w:tcPr>
          <w:p w:rsidR="003A404B" w:rsidRPr="003A404B" w:rsidRDefault="003A404B" w:rsidP="003A404B">
            <w:pPr>
              <w:rPr>
                <w:sz w:val="22"/>
                <w:szCs w:val="22"/>
              </w:rPr>
            </w:pPr>
            <w:r w:rsidRPr="003A404B">
              <w:rPr>
                <w:sz w:val="22"/>
                <w:szCs w:val="22"/>
              </w:rPr>
              <w:t>0,0</w:t>
            </w:r>
          </w:p>
        </w:tc>
        <w:tc>
          <w:tcPr>
            <w:tcW w:w="1276" w:type="dxa"/>
            <w:shd w:val="clear" w:color="000000" w:fill="FFFFFF"/>
            <w:hideMark/>
          </w:tcPr>
          <w:p w:rsidR="003A404B" w:rsidRPr="003A404B" w:rsidRDefault="003A404B" w:rsidP="003A404B">
            <w:pPr>
              <w:rPr>
                <w:sz w:val="22"/>
                <w:szCs w:val="22"/>
              </w:rPr>
            </w:pPr>
            <w:r w:rsidRPr="003A404B">
              <w:rPr>
                <w:sz w:val="22"/>
                <w:szCs w:val="22"/>
              </w:rPr>
              <w:t>0,0</w:t>
            </w:r>
          </w:p>
        </w:tc>
        <w:tc>
          <w:tcPr>
            <w:tcW w:w="1276" w:type="dxa"/>
            <w:shd w:val="clear" w:color="000000" w:fill="FFFFFF"/>
            <w:hideMark/>
          </w:tcPr>
          <w:p w:rsidR="003A404B" w:rsidRPr="003A404B" w:rsidRDefault="003A404B" w:rsidP="003A404B">
            <w:pPr>
              <w:rPr>
                <w:sz w:val="22"/>
                <w:szCs w:val="22"/>
              </w:rPr>
            </w:pPr>
            <w:r w:rsidRPr="003A404B">
              <w:rPr>
                <w:sz w:val="22"/>
                <w:szCs w:val="22"/>
              </w:rPr>
              <w:t>0,0</w:t>
            </w:r>
          </w:p>
        </w:tc>
        <w:tc>
          <w:tcPr>
            <w:tcW w:w="1343" w:type="dxa"/>
            <w:shd w:val="clear" w:color="000000" w:fill="FFFFFF"/>
            <w:hideMark/>
          </w:tcPr>
          <w:p w:rsidR="003A404B" w:rsidRPr="003A404B" w:rsidRDefault="003A404B" w:rsidP="003A404B">
            <w:pPr>
              <w:rPr>
                <w:sz w:val="22"/>
                <w:szCs w:val="22"/>
              </w:rPr>
            </w:pPr>
            <w:r w:rsidRPr="003A404B">
              <w:rPr>
                <w:sz w:val="22"/>
                <w:szCs w:val="22"/>
              </w:rPr>
              <w:t>0,0</w:t>
            </w:r>
          </w:p>
        </w:tc>
      </w:tr>
      <w:tr w:rsidR="003A404B" w:rsidRPr="003A404B" w:rsidTr="003A404B">
        <w:trPr>
          <w:trHeight w:val="555"/>
          <w:jc w:val="right"/>
        </w:trPr>
        <w:tc>
          <w:tcPr>
            <w:tcW w:w="2128" w:type="dxa"/>
            <w:gridSpan w:val="2"/>
            <w:vMerge/>
            <w:hideMark/>
          </w:tcPr>
          <w:p w:rsidR="003A404B" w:rsidRPr="003A404B" w:rsidRDefault="003A404B" w:rsidP="003A404B">
            <w:pPr>
              <w:rPr>
                <w:sz w:val="22"/>
                <w:szCs w:val="22"/>
              </w:rPr>
            </w:pPr>
          </w:p>
        </w:tc>
        <w:tc>
          <w:tcPr>
            <w:tcW w:w="1134" w:type="dxa"/>
            <w:vMerge/>
          </w:tcPr>
          <w:p w:rsidR="003A404B" w:rsidRPr="003A404B" w:rsidRDefault="003A404B" w:rsidP="003A404B">
            <w:pPr>
              <w:rPr>
                <w:sz w:val="22"/>
                <w:szCs w:val="22"/>
              </w:rPr>
            </w:pPr>
          </w:p>
        </w:tc>
        <w:tc>
          <w:tcPr>
            <w:tcW w:w="1134" w:type="dxa"/>
            <w:shd w:val="clear" w:color="000000" w:fill="FFFFFF"/>
            <w:hideMark/>
          </w:tcPr>
          <w:p w:rsidR="003A404B" w:rsidRPr="003A404B" w:rsidRDefault="003A404B" w:rsidP="003A404B">
            <w:pPr>
              <w:widowControl w:val="0"/>
              <w:autoSpaceDE w:val="0"/>
              <w:autoSpaceDN w:val="0"/>
              <w:rPr>
                <w:sz w:val="22"/>
                <w:szCs w:val="22"/>
              </w:rPr>
            </w:pPr>
            <w:r w:rsidRPr="003A404B">
              <w:rPr>
                <w:sz w:val="22"/>
                <w:szCs w:val="22"/>
              </w:rPr>
              <w:t>местный бюджет</w:t>
            </w:r>
          </w:p>
        </w:tc>
        <w:tc>
          <w:tcPr>
            <w:tcW w:w="1451" w:type="dxa"/>
            <w:shd w:val="clear" w:color="000000" w:fill="FFFFFF"/>
            <w:hideMark/>
          </w:tcPr>
          <w:p w:rsidR="003A404B" w:rsidRPr="003A404B" w:rsidRDefault="003A404B" w:rsidP="003A404B">
            <w:pPr>
              <w:rPr>
                <w:sz w:val="22"/>
                <w:szCs w:val="22"/>
              </w:rPr>
            </w:pPr>
            <w:r w:rsidRPr="003A404B">
              <w:rPr>
                <w:sz w:val="22"/>
                <w:szCs w:val="22"/>
              </w:rPr>
              <w:t>0,0</w:t>
            </w:r>
          </w:p>
        </w:tc>
        <w:tc>
          <w:tcPr>
            <w:tcW w:w="1242" w:type="dxa"/>
            <w:shd w:val="clear" w:color="000000" w:fill="FFFFFF"/>
            <w:hideMark/>
          </w:tcPr>
          <w:p w:rsidR="003A404B" w:rsidRPr="003A404B" w:rsidRDefault="003A404B" w:rsidP="003A404B">
            <w:pPr>
              <w:rPr>
                <w:sz w:val="22"/>
                <w:szCs w:val="22"/>
              </w:rPr>
            </w:pPr>
            <w:r w:rsidRPr="003A404B">
              <w:rPr>
                <w:sz w:val="22"/>
                <w:szCs w:val="22"/>
              </w:rPr>
              <w:t>0,0</w:t>
            </w:r>
          </w:p>
        </w:tc>
        <w:tc>
          <w:tcPr>
            <w:tcW w:w="1276" w:type="dxa"/>
            <w:shd w:val="clear" w:color="000000" w:fill="FFFFFF"/>
            <w:hideMark/>
          </w:tcPr>
          <w:p w:rsidR="003A404B" w:rsidRPr="003A404B" w:rsidRDefault="003A404B" w:rsidP="003A404B">
            <w:pPr>
              <w:rPr>
                <w:sz w:val="22"/>
                <w:szCs w:val="22"/>
              </w:rPr>
            </w:pPr>
            <w:r w:rsidRPr="003A404B">
              <w:rPr>
                <w:sz w:val="22"/>
                <w:szCs w:val="22"/>
              </w:rPr>
              <w:t>0,0</w:t>
            </w:r>
          </w:p>
        </w:tc>
        <w:tc>
          <w:tcPr>
            <w:tcW w:w="1276" w:type="dxa"/>
            <w:shd w:val="clear" w:color="000000" w:fill="FFFFFF"/>
            <w:hideMark/>
          </w:tcPr>
          <w:p w:rsidR="003A404B" w:rsidRPr="003A404B" w:rsidRDefault="003A404B" w:rsidP="003A404B">
            <w:pPr>
              <w:rPr>
                <w:sz w:val="22"/>
                <w:szCs w:val="22"/>
              </w:rPr>
            </w:pPr>
            <w:r w:rsidRPr="003A404B">
              <w:rPr>
                <w:sz w:val="22"/>
                <w:szCs w:val="22"/>
              </w:rPr>
              <w:t>0,0</w:t>
            </w:r>
          </w:p>
        </w:tc>
        <w:tc>
          <w:tcPr>
            <w:tcW w:w="1276" w:type="dxa"/>
            <w:shd w:val="clear" w:color="000000" w:fill="FFFFFF"/>
            <w:hideMark/>
          </w:tcPr>
          <w:p w:rsidR="003A404B" w:rsidRPr="003A404B" w:rsidRDefault="003A404B" w:rsidP="003A404B">
            <w:pPr>
              <w:rPr>
                <w:sz w:val="22"/>
                <w:szCs w:val="22"/>
              </w:rPr>
            </w:pPr>
            <w:r w:rsidRPr="003A404B">
              <w:rPr>
                <w:sz w:val="22"/>
                <w:szCs w:val="22"/>
              </w:rPr>
              <w:t>0,0</w:t>
            </w:r>
          </w:p>
        </w:tc>
        <w:tc>
          <w:tcPr>
            <w:tcW w:w="1275" w:type="dxa"/>
            <w:shd w:val="clear" w:color="000000" w:fill="FFFFFF"/>
            <w:hideMark/>
          </w:tcPr>
          <w:p w:rsidR="003A404B" w:rsidRPr="003A404B" w:rsidRDefault="003A404B" w:rsidP="003A404B">
            <w:pPr>
              <w:rPr>
                <w:sz w:val="22"/>
                <w:szCs w:val="22"/>
              </w:rPr>
            </w:pPr>
            <w:r w:rsidRPr="003A404B">
              <w:rPr>
                <w:sz w:val="22"/>
                <w:szCs w:val="22"/>
              </w:rPr>
              <w:t>0,0</w:t>
            </w:r>
          </w:p>
        </w:tc>
        <w:tc>
          <w:tcPr>
            <w:tcW w:w="1276" w:type="dxa"/>
            <w:shd w:val="clear" w:color="000000" w:fill="FFFFFF"/>
            <w:hideMark/>
          </w:tcPr>
          <w:p w:rsidR="003A404B" w:rsidRPr="003A404B" w:rsidRDefault="003A404B" w:rsidP="003A404B">
            <w:pPr>
              <w:rPr>
                <w:sz w:val="22"/>
                <w:szCs w:val="22"/>
              </w:rPr>
            </w:pPr>
            <w:r w:rsidRPr="003A404B">
              <w:rPr>
                <w:sz w:val="22"/>
                <w:szCs w:val="22"/>
              </w:rPr>
              <w:t>0,0</w:t>
            </w:r>
          </w:p>
        </w:tc>
        <w:tc>
          <w:tcPr>
            <w:tcW w:w="1276" w:type="dxa"/>
            <w:shd w:val="clear" w:color="000000" w:fill="FFFFFF"/>
            <w:hideMark/>
          </w:tcPr>
          <w:p w:rsidR="003A404B" w:rsidRPr="003A404B" w:rsidRDefault="003A404B" w:rsidP="003A404B">
            <w:pPr>
              <w:rPr>
                <w:sz w:val="22"/>
                <w:szCs w:val="22"/>
              </w:rPr>
            </w:pPr>
            <w:r w:rsidRPr="003A404B">
              <w:rPr>
                <w:sz w:val="22"/>
                <w:szCs w:val="22"/>
              </w:rPr>
              <w:t>0,0</w:t>
            </w:r>
          </w:p>
        </w:tc>
        <w:tc>
          <w:tcPr>
            <w:tcW w:w="1343" w:type="dxa"/>
            <w:shd w:val="clear" w:color="000000" w:fill="FFFFFF"/>
            <w:hideMark/>
          </w:tcPr>
          <w:p w:rsidR="003A404B" w:rsidRPr="003A404B" w:rsidRDefault="003A404B" w:rsidP="003A404B">
            <w:pPr>
              <w:rPr>
                <w:sz w:val="22"/>
                <w:szCs w:val="22"/>
              </w:rPr>
            </w:pPr>
            <w:r w:rsidRPr="003A404B">
              <w:rPr>
                <w:sz w:val="22"/>
                <w:szCs w:val="22"/>
              </w:rPr>
              <w:t>0,0</w:t>
            </w:r>
          </w:p>
        </w:tc>
      </w:tr>
      <w:tr w:rsidR="003A404B" w:rsidRPr="003A404B" w:rsidTr="003A404B">
        <w:trPr>
          <w:trHeight w:val="250"/>
          <w:jc w:val="right"/>
        </w:trPr>
        <w:tc>
          <w:tcPr>
            <w:tcW w:w="2128" w:type="dxa"/>
            <w:gridSpan w:val="2"/>
            <w:vMerge w:val="restart"/>
            <w:hideMark/>
          </w:tcPr>
          <w:p w:rsidR="003A404B" w:rsidRPr="003A404B" w:rsidRDefault="003A404B" w:rsidP="003A404B">
            <w:pPr>
              <w:widowControl w:val="0"/>
              <w:autoSpaceDE w:val="0"/>
              <w:autoSpaceDN w:val="0"/>
              <w:rPr>
                <w:sz w:val="22"/>
                <w:szCs w:val="22"/>
              </w:rPr>
            </w:pPr>
            <w:r w:rsidRPr="003A404B">
              <w:rPr>
                <w:sz w:val="22"/>
                <w:szCs w:val="22"/>
              </w:rPr>
              <w:t>в том числе инвестиции в объекты муниципальной собственности</w:t>
            </w:r>
          </w:p>
        </w:tc>
        <w:tc>
          <w:tcPr>
            <w:tcW w:w="1134" w:type="dxa"/>
            <w:vMerge w:val="restart"/>
          </w:tcPr>
          <w:p w:rsidR="003A404B" w:rsidRPr="003A404B" w:rsidRDefault="003A404B" w:rsidP="003A404B">
            <w:pPr>
              <w:widowControl w:val="0"/>
              <w:autoSpaceDE w:val="0"/>
              <w:autoSpaceDN w:val="0"/>
              <w:rPr>
                <w:sz w:val="22"/>
                <w:szCs w:val="22"/>
              </w:rPr>
            </w:pPr>
          </w:p>
        </w:tc>
        <w:tc>
          <w:tcPr>
            <w:tcW w:w="1134" w:type="dxa"/>
            <w:shd w:val="clear" w:color="000000" w:fill="FFFFFF"/>
            <w:hideMark/>
          </w:tcPr>
          <w:p w:rsidR="003A404B" w:rsidRPr="003A404B" w:rsidRDefault="003A404B" w:rsidP="003A404B">
            <w:pPr>
              <w:rPr>
                <w:sz w:val="22"/>
                <w:szCs w:val="22"/>
              </w:rPr>
            </w:pPr>
            <w:r w:rsidRPr="003A404B">
              <w:rPr>
                <w:sz w:val="22"/>
                <w:szCs w:val="22"/>
              </w:rPr>
              <w:t>всего</w:t>
            </w:r>
          </w:p>
        </w:tc>
        <w:tc>
          <w:tcPr>
            <w:tcW w:w="1451" w:type="dxa"/>
            <w:shd w:val="clear" w:color="000000" w:fill="FFFFFF"/>
            <w:hideMark/>
          </w:tcPr>
          <w:p w:rsidR="003A404B" w:rsidRPr="003A404B" w:rsidRDefault="003A404B" w:rsidP="003A404B">
            <w:pPr>
              <w:rPr>
                <w:sz w:val="22"/>
                <w:szCs w:val="22"/>
              </w:rPr>
            </w:pPr>
            <w:r w:rsidRPr="003A404B">
              <w:rPr>
                <w:sz w:val="22"/>
                <w:szCs w:val="22"/>
              </w:rPr>
              <w:t>0,0</w:t>
            </w:r>
          </w:p>
        </w:tc>
        <w:tc>
          <w:tcPr>
            <w:tcW w:w="1242" w:type="dxa"/>
            <w:shd w:val="clear" w:color="000000" w:fill="FFFFFF"/>
            <w:hideMark/>
          </w:tcPr>
          <w:p w:rsidR="003A404B" w:rsidRPr="003A404B" w:rsidRDefault="003A404B" w:rsidP="003A404B">
            <w:pPr>
              <w:rPr>
                <w:sz w:val="22"/>
                <w:szCs w:val="22"/>
              </w:rPr>
            </w:pPr>
            <w:r w:rsidRPr="003A404B">
              <w:rPr>
                <w:sz w:val="22"/>
                <w:szCs w:val="22"/>
              </w:rPr>
              <w:t>0,0</w:t>
            </w:r>
          </w:p>
        </w:tc>
        <w:tc>
          <w:tcPr>
            <w:tcW w:w="1276" w:type="dxa"/>
            <w:shd w:val="clear" w:color="000000" w:fill="FFFFFF"/>
            <w:hideMark/>
          </w:tcPr>
          <w:p w:rsidR="003A404B" w:rsidRPr="003A404B" w:rsidRDefault="003A404B" w:rsidP="003A404B">
            <w:pPr>
              <w:rPr>
                <w:sz w:val="22"/>
                <w:szCs w:val="22"/>
              </w:rPr>
            </w:pPr>
            <w:r w:rsidRPr="003A404B">
              <w:rPr>
                <w:sz w:val="22"/>
                <w:szCs w:val="22"/>
              </w:rPr>
              <w:t>0,0</w:t>
            </w:r>
          </w:p>
        </w:tc>
        <w:tc>
          <w:tcPr>
            <w:tcW w:w="1276" w:type="dxa"/>
            <w:shd w:val="clear" w:color="000000" w:fill="FFFFFF"/>
            <w:hideMark/>
          </w:tcPr>
          <w:p w:rsidR="003A404B" w:rsidRPr="003A404B" w:rsidRDefault="003A404B" w:rsidP="003A404B">
            <w:pPr>
              <w:rPr>
                <w:sz w:val="22"/>
                <w:szCs w:val="22"/>
              </w:rPr>
            </w:pPr>
            <w:r w:rsidRPr="003A404B">
              <w:rPr>
                <w:sz w:val="22"/>
                <w:szCs w:val="22"/>
              </w:rPr>
              <w:t>0,0</w:t>
            </w:r>
          </w:p>
        </w:tc>
        <w:tc>
          <w:tcPr>
            <w:tcW w:w="1276" w:type="dxa"/>
            <w:shd w:val="clear" w:color="000000" w:fill="FFFFFF"/>
            <w:hideMark/>
          </w:tcPr>
          <w:p w:rsidR="003A404B" w:rsidRPr="003A404B" w:rsidRDefault="003A404B" w:rsidP="003A404B">
            <w:pPr>
              <w:rPr>
                <w:sz w:val="22"/>
                <w:szCs w:val="22"/>
              </w:rPr>
            </w:pPr>
            <w:r w:rsidRPr="003A404B">
              <w:rPr>
                <w:sz w:val="22"/>
                <w:szCs w:val="22"/>
              </w:rPr>
              <w:t>0,0</w:t>
            </w:r>
          </w:p>
        </w:tc>
        <w:tc>
          <w:tcPr>
            <w:tcW w:w="1275" w:type="dxa"/>
            <w:shd w:val="clear" w:color="000000" w:fill="FFFFFF"/>
            <w:hideMark/>
          </w:tcPr>
          <w:p w:rsidR="003A404B" w:rsidRPr="003A404B" w:rsidRDefault="003A404B" w:rsidP="003A404B">
            <w:pPr>
              <w:rPr>
                <w:sz w:val="22"/>
                <w:szCs w:val="22"/>
              </w:rPr>
            </w:pPr>
            <w:r w:rsidRPr="003A404B">
              <w:rPr>
                <w:sz w:val="22"/>
                <w:szCs w:val="22"/>
              </w:rPr>
              <w:t>0,0</w:t>
            </w:r>
          </w:p>
        </w:tc>
        <w:tc>
          <w:tcPr>
            <w:tcW w:w="1276" w:type="dxa"/>
            <w:shd w:val="clear" w:color="000000" w:fill="FFFFFF"/>
            <w:hideMark/>
          </w:tcPr>
          <w:p w:rsidR="003A404B" w:rsidRPr="003A404B" w:rsidRDefault="003A404B" w:rsidP="003A404B">
            <w:pPr>
              <w:rPr>
                <w:sz w:val="22"/>
                <w:szCs w:val="22"/>
              </w:rPr>
            </w:pPr>
            <w:r w:rsidRPr="003A404B">
              <w:rPr>
                <w:sz w:val="22"/>
                <w:szCs w:val="22"/>
              </w:rPr>
              <w:t>0,0</w:t>
            </w:r>
          </w:p>
        </w:tc>
        <w:tc>
          <w:tcPr>
            <w:tcW w:w="1276" w:type="dxa"/>
            <w:shd w:val="clear" w:color="000000" w:fill="FFFFFF"/>
            <w:hideMark/>
          </w:tcPr>
          <w:p w:rsidR="003A404B" w:rsidRPr="003A404B" w:rsidRDefault="003A404B" w:rsidP="003A404B">
            <w:pPr>
              <w:rPr>
                <w:sz w:val="22"/>
                <w:szCs w:val="22"/>
              </w:rPr>
            </w:pPr>
            <w:r w:rsidRPr="003A404B">
              <w:rPr>
                <w:sz w:val="22"/>
                <w:szCs w:val="22"/>
              </w:rPr>
              <w:t>0,0</w:t>
            </w:r>
          </w:p>
        </w:tc>
        <w:tc>
          <w:tcPr>
            <w:tcW w:w="1343" w:type="dxa"/>
            <w:shd w:val="clear" w:color="000000" w:fill="FFFFFF"/>
            <w:hideMark/>
          </w:tcPr>
          <w:p w:rsidR="003A404B" w:rsidRPr="003A404B" w:rsidRDefault="003A404B" w:rsidP="003A404B">
            <w:pPr>
              <w:rPr>
                <w:sz w:val="22"/>
                <w:szCs w:val="22"/>
              </w:rPr>
            </w:pPr>
            <w:r w:rsidRPr="003A404B">
              <w:rPr>
                <w:sz w:val="22"/>
                <w:szCs w:val="22"/>
              </w:rPr>
              <w:t>0,0</w:t>
            </w:r>
          </w:p>
        </w:tc>
      </w:tr>
      <w:tr w:rsidR="003A404B" w:rsidRPr="003A404B" w:rsidTr="003A404B">
        <w:trPr>
          <w:trHeight w:val="56"/>
          <w:jc w:val="right"/>
        </w:trPr>
        <w:tc>
          <w:tcPr>
            <w:tcW w:w="2128" w:type="dxa"/>
            <w:gridSpan w:val="2"/>
            <w:vMerge/>
            <w:hideMark/>
          </w:tcPr>
          <w:p w:rsidR="003A404B" w:rsidRPr="003A404B" w:rsidRDefault="003A404B" w:rsidP="003A404B">
            <w:pPr>
              <w:rPr>
                <w:sz w:val="22"/>
                <w:szCs w:val="22"/>
              </w:rPr>
            </w:pPr>
          </w:p>
        </w:tc>
        <w:tc>
          <w:tcPr>
            <w:tcW w:w="1134" w:type="dxa"/>
            <w:vMerge/>
          </w:tcPr>
          <w:p w:rsidR="003A404B" w:rsidRPr="003A404B" w:rsidRDefault="003A404B" w:rsidP="003A404B">
            <w:pPr>
              <w:rPr>
                <w:sz w:val="22"/>
                <w:szCs w:val="22"/>
              </w:rPr>
            </w:pPr>
          </w:p>
        </w:tc>
        <w:tc>
          <w:tcPr>
            <w:tcW w:w="1134" w:type="dxa"/>
            <w:shd w:val="clear" w:color="000000" w:fill="FFFFFF"/>
            <w:hideMark/>
          </w:tcPr>
          <w:p w:rsidR="003A404B" w:rsidRPr="003A404B" w:rsidRDefault="003A404B" w:rsidP="003A404B">
            <w:pPr>
              <w:rPr>
                <w:sz w:val="22"/>
                <w:szCs w:val="22"/>
              </w:rPr>
            </w:pPr>
            <w:r w:rsidRPr="003A404B">
              <w:rPr>
                <w:sz w:val="22"/>
                <w:szCs w:val="22"/>
              </w:rPr>
              <w:t>федеральный бюджет</w:t>
            </w:r>
          </w:p>
        </w:tc>
        <w:tc>
          <w:tcPr>
            <w:tcW w:w="1451" w:type="dxa"/>
            <w:shd w:val="clear" w:color="000000" w:fill="FFFFFF"/>
            <w:hideMark/>
          </w:tcPr>
          <w:p w:rsidR="003A404B" w:rsidRPr="003A404B" w:rsidRDefault="003A404B" w:rsidP="003A404B">
            <w:pPr>
              <w:rPr>
                <w:sz w:val="22"/>
                <w:szCs w:val="22"/>
              </w:rPr>
            </w:pPr>
            <w:r w:rsidRPr="003A404B">
              <w:rPr>
                <w:sz w:val="22"/>
                <w:szCs w:val="22"/>
              </w:rPr>
              <w:t>0,0</w:t>
            </w:r>
          </w:p>
        </w:tc>
        <w:tc>
          <w:tcPr>
            <w:tcW w:w="1242" w:type="dxa"/>
            <w:shd w:val="clear" w:color="000000" w:fill="FFFFFF"/>
            <w:hideMark/>
          </w:tcPr>
          <w:p w:rsidR="003A404B" w:rsidRPr="003A404B" w:rsidRDefault="003A404B" w:rsidP="003A404B">
            <w:pPr>
              <w:rPr>
                <w:sz w:val="22"/>
                <w:szCs w:val="22"/>
              </w:rPr>
            </w:pPr>
            <w:r w:rsidRPr="003A404B">
              <w:rPr>
                <w:sz w:val="22"/>
                <w:szCs w:val="22"/>
              </w:rPr>
              <w:t>0,0</w:t>
            </w:r>
          </w:p>
        </w:tc>
        <w:tc>
          <w:tcPr>
            <w:tcW w:w="1276" w:type="dxa"/>
            <w:shd w:val="clear" w:color="000000" w:fill="FFFFFF"/>
            <w:hideMark/>
          </w:tcPr>
          <w:p w:rsidR="003A404B" w:rsidRPr="003A404B" w:rsidRDefault="003A404B" w:rsidP="003A404B">
            <w:pPr>
              <w:rPr>
                <w:sz w:val="22"/>
                <w:szCs w:val="22"/>
              </w:rPr>
            </w:pPr>
            <w:r w:rsidRPr="003A404B">
              <w:rPr>
                <w:sz w:val="22"/>
                <w:szCs w:val="22"/>
              </w:rPr>
              <w:t>0,0</w:t>
            </w:r>
          </w:p>
        </w:tc>
        <w:tc>
          <w:tcPr>
            <w:tcW w:w="1276" w:type="dxa"/>
            <w:shd w:val="clear" w:color="000000" w:fill="FFFFFF"/>
            <w:hideMark/>
          </w:tcPr>
          <w:p w:rsidR="003A404B" w:rsidRPr="003A404B" w:rsidRDefault="003A404B" w:rsidP="003A404B">
            <w:pPr>
              <w:rPr>
                <w:sz w:val="22"/>
                <w:szCs w:val="22"/>
              </w:rPr>
            </w:pPr>
            <w:r w:rsidRPr="003A404B">
              <w:rPr>
                <w:sz w:val="22"/>
                <w:szCs w:val="22"/>
              </w:rPr>
              <w:t>0,0</w:t>
            </w:r>
          </w:p>
        </w:tc>
        <w:tc>
          <w:tcPr>
            <w:tcW w:w="1276" w:type="dxa"/>
            <w:shd w:val="clear" w:color="000000" w:fill="FFFFFF"/>
            <w:hideMark/>
          </w:tcPr>
          <w:p w:rsidR="003A404B" w:rsidRPr="003A404B" w:rsidRDefault="003A404B" w:rsidP="003A404B">
            <w:pPr>
              <w:rPr>
                <w:sz w:val="22"/>
                <w:szCs w:val="22"/>
              </w:rPr>
            </w:pPr>
            <w:r w:rsidRPr="003A404B">
              <w:rPr>
                <w:sz w:val="22"/>
                <w:szCs w:val="22"/>
              </w:rPr>
              <w:t>0,0</w:t>
            </w:r>
          </w:p>
        </w:tc>
        <w:tc>
          <w:tcPr>
            <w:tcW w:w="1275" w:type="dxa"/>
            <w:shd w:val="clear" w:color="000000" w:fill="FFFFFF"/>
            <w:hideMark/>
          </w:tcPr>
          <w:p w:rsidR="003A404B" w:rsidRPr="003A404B" w:rsidRDefault="003A404B" w:rsidP="003A404B">
            <w:pPr>
              <w:rPr>
                <w:sz w:val="22"/>
                <w:szCs w:val="22"/>
              </w:rPr>
            </w:pPr>
            <w:r w:rsidRPr="003A404B">
              <w:rPr>
                <w:sz w:val="22"/>
                <w:szCs w:val="22"/>
              </w:rPr>
              <w:t>0,0</w:t>
            </w:r>
          </w:p>
        </w:tc>
        <w:tc>
          <w:tcPr>
            <w:tcW w:w="1276" w:type="dxa"/>
            <w:shd w:val="clear" w:color="000000" w:fill="FFFFFF"/>
            <w:hideMark/>
          </w:tcPr>
          <w:p w:rsidR="003A404B" w:rsidRPr="003A404B" w:rsidRDefault="003A404B" w:rsidP="003A404B">
            <w:pPr>
              <w:rPr>
                <w:sz w:val="22"/>
                <w:szCs w:val="22"/>
              </w:rPr>
            </w:pPr>
            <w:r w:rsidRPr="003A404B">
              <w:rPr>
                <w:sz w:val="22"/>
                <w:szCs w:val="22"/>
              </w:rPr>
              <w:t>0,0</w:t>
            </w:r>
          </w:p>
        </w:tc>
        <w:tc>
          <w:tcPr>
            <w:tcW w:w="1276" w:type="dxa"/>
            <w:shd w:val="clear" w:color="000000" w:fill="FFFFFF"/>
            <w:hideMark/>
          </w:tcPr>
          <w:p w:rsidR="003A404B" w:rsidRPr="003A404B" w:rsidRDefault="003A404B" w:rsidP="003A404B">
            <w:pPr>
              <w:rPr>
                <w:sz w:val="22"/>
                <w:szCs w:val="22"/>
              </w:rPr>
            </w:pPr>
            <w:r w:rsidRPr="003A404B">
              <w:rPr>
                <w:sz w:val="22"/>
                <w:szCs w:val="22"/>
              </w:rPr>
              <w:t>0,0</w:t>
            </w:r>
          </w:p>
        </w:tc>
        <w:tc>
          <w:tcPr>
            <w:tcW w:w="1343" w:type="dxa"/>
            <w:shd w:val="clear" w:color="000000" w:fill="FFFFFF"/>
            <w:hideMark/>
          </w:tcPr>
          <w:p w:rsidR="003A404B" w:rsidRPr="003A404B" w:rsidRDefault="003A404B" w:rsidP="003A404B">
            <w:pPr>
              <w:rPr>
                <w:sz w:val="22"/>
                <w:szCs w:val="22"/>
              </w:rPr>
            </w:pPr>
            <w:r w:rsidRPr="003A404B">
              <w:rPr>
                <w:sz w:val="22"/>
                <w:szCs w:val="22"/>
              </w:rPr>
              <w:t>0,0</w:t>
            </w:r>
          </w:p>
        </w:tc>
      </w:tr>
      <w:tr w:rsidR="003A404B" w:rsidRPr="003A404B" w:rsidTr="003A404B">
        <w:trPr>
          <w:trHeight w:val="257"/>
          <w:jc w:val="right"/>
        </w:trPr>
        <w:tc>
          <w:tcPr>
            <w:tcW w:w="2128" w:type="dxa"/>
            <w:gridSpan w:val="2"/>
            <w:vMerge/>
            <w:hideMark/>
          </w:tcPr>
          <w:p w:rsidR="003A404B" w:rsidRPr="003A404B" w:rsidRDefault="003A404B" w:rsidP="003A404B">
            <w:pPr>
              <w:rPr>
                <w:sz w:val="22"/>
                <w:szCs w:val="22"/>
              </w:rPr>
            </w:pPr>
          </w:p>
        </w:tc>
        <w:tc>
          <w:tcPr>
            <w:tcW w:w="1134" w:type="dxa"/>
            <w:vMerge/>
          </w:tcPr>
          <w:p w:rsidR="003A404B" w:rsidRPr="003A404B" w:rsidRDefault="003A404B" w:rsidP="003A404B">
            <w:pPr>
              <w:rPr>
                <w:sz w:val="22"/>
                <w:szCs w:val="22"/>
              </w:rPr>
            </w:pPr>
          </w:p>
        </w:tc>
        <w:tc>
          <w:tcPr>
            <w:tcW w:w="1134" w:type="dxa"/>
            <w:shd w:val="clear" w:color="000000" w:fill="FFFFFF"/>
            <w:hideMark/>
          </w:tcPr>
          <w:p w:rsidR="003A404B" w:rsidRPr="003A404B" w:rsidRDefault="003A404B" w:rsidP="003A404B">
            <w:pPr>
              <w:rPr>
                <w:sz w:val="22"/>
                <w:szCs w:val="22"/>
              </w:rPr>
            </w:pPr>
            <w:r w:rsidRPr="003A404B">
              <w:rPr>
                <w:sz w:val="22"/>
                <w:szCs w:val="22"/>
              </w:rPr>
              <w:t>бюджет автономного округа</w:t>
            </w:r>
          </w:p>
        </w:tc>
        <w:tc>
          <w:tcPr>
            <w:tcW w:w="1451" w:type="dxa"/>
            <w:shd w:val="clear" w:color="000000" w:fill="FFFFFF"/>
            <w:hideMark/>
          </w:tcPr>
          <w:p w:rsidR="003A404B" w:rsidRPr="003A404B" w:rsidRDefault="003A404B" w:rsidP="003A404B">
            <w:pPr>
              <w:rPr>
                <w:sz w:val="22"/>
                <w:szCs w:val="22"/>
              </w:rPr>
            </w:pPr>
            <w:r w:rsidRPr="003A404B">
              <w:rPr>
                <w:sz w:val="22"/>
                <w:szCs w:val="22"/>
              </w:rPr>
              <w:t>0,0</w:t>
            </w:r>
          </w:p>
        </w:tc>
        <w:tc>
          <w:tcPr>
            <w:tcW w:w="1242" w:type="dxa"/>
            <w:shd w:val="clear" w:color="000000" w:fill="FFFFFF"/>
            <w:hideMark/>
          </w:tcPr>
          <w:p w:rsidR="003A404B" w:rsidRPr="003A404B" w:rsidRDefault="003A404B" w:rsidP="003A404B">
            <w:pPr>
              <w:rPr>
                <w:sz w:val="22"/>
                <w:szCs w:val="22"/>
              </w:rPr>
            </w:pPr>
            <w:r w:rsidRPr="003A404B">
              <w:rPr>
                <w:sz w:val="22"/>
                <w:szCs w:val="22"/>
              </w:rPr>
              <w:t>0,0</w:t>
            </w:r>
          </w:p>
        </w:tc>
        <w:tc>
          <w:tcPr>
            <w:tcW w:w="1276" w:type="dxa"/>
            <w:shd w:val="clear" w:color="000000" w:fill="FFFFFF"/>
            <w:hideMark/>
          </w:tcPr>
          <w:p w:rsidR="003A404B" w:rsidRPr="003A404B" w:rsidRDefault="003A404B" w:rsidP="003A404B">
            <w:pPr>
              <w:rPr>
                <w:sz w:val="22"/>
                <w:szCs w:val="22"/>
              </w:rPr>
            </w:pPr>
            <w:r w:rsidRPr="003A404B">
              <w:rPr>
                <w:sz w:val="22"/>
                <w:szCs w:val="22"/>
              </w:rPr>
              <w:t>0,0</w:t>
            </w:r>
          </w:p>
        </w:tc>
        <w:tc>
          <w:tcPr>
            <w:tcW w:w="1276" w:type="dxa"/>
            <w:shd w:val="clear" w:color="000000" w:fill="FFFFFF"/>
            <w:hideMark/>
          </w:tcPr>
          <w:p w:rsidR="003A404B" w:rsidRPr="003A404B" w:rsidRDefault="003A404B" w:rsidP="003A404B">
            <w:pPr>
              <w:rPr>
                <w:sz w:val="22"/>
                <w:szCs w:val="22"/>
              </w:rPr>
            </w:pPr>
            <w:r w:rsidRPr="003A404B">
              <w:rPr>
                <w:sz w:val="22"/>
                <w:szCs w:val="22"/>
              </w:rPr>
              <w:t>0,0</w:t>
            </w:r>
          </w:p>
        </w:tc>
        <w:tc>
          <w:tcPr>
            <w:tcW w:w="1276" w:type="dxa"/>
            <w:shd w:val="clear" w:color="000000" w:fill="FFFFFF"/>
            <w:hideMark/>
          </w:tcPr>
          <w:p w:rsidR="003A404B" w:rsidRPr="003A404B" w:rsidRDefault="003A404B" w:rsidP="003A404B">
            <w:pPr>
              <w:rPr>
                <w:sz w:val="22"/>
                <w:szCs w:val="22"/>
              </w:rPr>
            </w:pPr>
            <w:r w:rsidRPr="003A404B">
              <w:rPr>
                <w:sz w:val="22"/>
                <w:szCs w:val="22"/>
              </w:rPr>
              <w:t>0,0</w:t>
            </w:r>
          </w:p>
        </w:tc>
        <w:tc>
          <w:tcPr>
            <w:tcW w:w="1275" w:type="dxa"/>
            <w:shd w:val="clear" w:color="000000" w:fill="FFFFFF"/>
            <w:hideMark/>
          </w:tcPr>
          <w:p w:rsidR="003A404B" w:rsidRPr="003A404B" w:rsidRDefault="003A404B" w:rsidP="003A404B">
            <w:pPr>
              <w:rPr>
                <w:sz w:val="22"/>
                <w:szCs w:val="22"/>
              </w:rPr>
            </w:pPr>
            <w:r w:rsidRPr="003A404B">
              <w:rPr>
                <w:sz w:val="22"/>
                <w:szCs w:val="22"/>
              </w:rPr>
              <w:t>0,0</w:t>
            </w:r>
          </w:p>
        </w:tc>
        <w:tc>
          <w:tcPr>
            <w:tcW w:w="1276" w:type="dxa"/>
            <w:shd w:val="clear" w:color="000000" w:fill="FFFFFF"/>
            <w:hideMark/>
          </w:tcPr>
          <w:p w:rsidR="003A404B" w:rsidRPr="003A404B" w:rsidRDefault="003A404B" w:rsidP="003A404B">
            <w:pPr>
              <w:rPr>
                <w:sz w:val="22"/>
                <w:szCs w:val="22"/>
              </w:rPr>
            </w:pPr>
            <w:r w:rsidRPr="003A404B">
              <w:rPr>
                <w:sz w:val="22"/>
                <w:szCs w:val="22"/>
              </w:rPr>
              <w:t>0,0</w:t>
            </w:r>
          </w:p>
        </w:tc>
        <w:tc>
          <w:tcPr>
            <w:tcW w:w="1276" w:type="dxa"/>
            <w:shd w:val="clear" w:color="000000" w:fill="FFFFFF"/>
            <w:hideMark/>
          </w:tcPr>
          <w:p w:rsidR="003A404B" w:rsidRPr="003A404B" w:rsidRDefault="003A404B" w:rsidP="003A404B">
            <w:pPr>
              <w:rPr>
                <w:sz w:val="22"/>
                <w:szCs w:val="22"/>
              </w:rPr>
            </w:pPr>
            <w:r w:rsidRPr="003A404B">
              <w:rPr>
                <w:sz w:val="22"/>
                <w:szCs w:val="22"/>
              </w:rPr>
              <w:t>0,0</w:t>
            </w:r>
          </w:p>
        </w:tc>
        <w:tc>
          <w:tcPr>
            <w:tcW w:w="1343" w:type="dxa"/>
            <w:shd w:val="clear" w:color="000000" w:fill="FFFFFF"/>
            <w:hideMark/>
          </w:tcPr>
          <w:p w:rsidR="003A404B" w:rsidRPr="003A404B" w:rsidRDefault="003A404B" w:rsidP="003A404B">
            <w:pPr>
              <w:rPr>
                <w:sz w:val="22"/>
                <w:szCs w:val="22"/>
              </w:rPr>
            </w:pPr>
            <w:r w:rsidRPr="003A404B">
              <w:rPr>
                <w:sz w:val="22"/>
                <w:szCs w:val="22"/>
              </w:rPr>
              <w:t>0,0</w:t>
            </w:r>
          </w:p>
        </w:tc>
      </w:tr>
      <w:tr w:rsidR="003A404B" w:rsidRPr="003A404B" w:rsidTr="003A404B">
        <w:trPr>
          <w:trHeight w:val="467"/>
          <w:jc w:val="right"/>
        </w:trPr>
        <w:tc>
          <w:tcPr>
            <w:tcW w:w="2128" w:type="dxa"/>
            <w:gridSpan w:val="2"/>
            <w:vMerge/>
            <w:hideMark/>
          </w:tcPr>
          <w:p w:rsidR="003A404B" w:rsidRPr="003A404B" w:rsidRDefault="003A404B" w:rsidP="003A404B">
            <w:pPr>
              <w:rPr>
                <w:sz w:val="22"/>
                <w:szCs w:val="22"/>
              </w:rPr>
            </w:pPr>
          </w:p>
        </w:tc>
        <w:tc>
          <w:tcPr>
            <w:tcW w:w="1134" w:type="dxa"/>
            <w:vMerge/>
          </w:tcPr>
          <w:p w:rsidR="003A404B" w:rsidRPr="003A404B" w:rsidRDefault="003A404B" w:rsidP="003A404B">
            <w:pPr>
              <w:rPr>
                <w:sz w:val="22"/>
                <w:szCs w:val="22"/>
              </w:rPr>
            </w:pPr>
          </w:p>
        </w:tc>
        <w:tc>
          <w:tcPr>
            <w:tcW w:w="1134" w:type="dxa"/>
            <w:shd w:val="clear" w:color="000000" w:fill="FFFFFF"/>
            <w:hideMark/>
          </w:tcPr>
          <w:p w:rsidR="003A404B" w:rsidRPr="003A404B" w:rsidRDefault="003A404B" w:rsidP="003A404B">
            <w:pPr>
              <w:rPr>
                <w:sz w:val="22"/>
                <w:szCs w:val="22"/>
              </w:rPr>
            </w:pPr>
            <w:r w:rsidRPr="003A404B">
              <w:rPr>
                <w:sz w:val="22"/>
                <w:szCs w:val="22"/>
              </w:rPr>
              <w:t>местный бюджет</w:t>
            </w:r>
          </w:p>
        </w:tc>
        <w:tc>
          <w:tcPr>
            <w:tcW w:w="1451" w:type="dxa"/>
            <w:shd w:val="clear" w:color="000000" w:fill="FFFFFF"/>
            <w:hideMark/>
          </w:tcPr>
          <w:p w:rsidR="003A404B" w:rsidRPr="003A404B" w:rsidRDefault="003A404B" w:rsidP="003A404B">
            <w:pPr>
              <w:rPr>
                <w:sz w:val="22"/>
                <w:szCs w:val="22"/>
              </w:rPr>
            </w:pPr>
            <w:r w:rsidRPr="003A404B">
              <w:rPr>
                <w:sz w:val="22"/>
                <w:szCs w:val="22"/>
              </w:rPr>
              <w:t>0,0</w:t>
            </w:r>
          </w:p>
        </w:tc>
        <w:tc>
          <w:tcPr>
            <w:tcW w:w="1242" w:type="dxa"/>
            <w:shd w:val="clear" w:color="000000" w:fill="FFFFFF"/>
            <w:hideMark/>
          </w:tcPr>
          <w:p w:rsidR="003A404B" w:rsidRPr="003A404B" w:rsidRDefault="003A404B" w:rsidP="003A404B">
            <w:pPr>
              <w:rPr>
                <w:sz w:val="22"/>
                <w:szCs w:val="22"/>
              </w:rPr>
            </w:pPr>
            <w:r w:rsidRPr="003A404B">
              <w:rPr>
                <w:sz w:val="22"/>
                <w:szCs w:val="22"/>
              </w:rPr>
              <w:t>0,0</w:t>
            </w:r>
          </w:p>
        </w:tc>
        <w:tc>
          <w:tcPr>
            <w:tcW w:w="1276" w:type="dxa"/>
            <w:shd w:val="clear" w:color="000000" w:fill="FFFFFF"/>
            <w:hideMark/>
          </w:tcPr>
          <w:p w:rsidR="003A404B" w:rsidRPr="003A404B" w:rsidRDefault="003A404B" w:rsidP="003A404B">
            <w:pPr>
              <w:rPr>
                <w:sz w:val="22"/>
                <w:szCs w:val="22"/>
              </w:rPr>
            </w:pPr>
            <w:r w:rsidRPr="003A404B">
              <w:rPr>
                <w:sz w:val="22"/>
                <w:szCs w:val="22"/>
              </w:rPr>
              <w:t>0,0</w:t>
            </w:r>
          </w:p>
        </w:tc>
        <w:tc>
          <w:tcPr>
            <w:tcW w:w="1276" w:type="dxa"/>
            <w:shd w:val="clear" w:color="000000" w:fill="FFFFFF"/>
            <w:hideMark/>
          </w:tcPr>
          <w:p w:rsidR="003A404B" w:rsidRPr="003A404B" w:rsidRDefault="003A404B" w:rsidP="003A404B">
            <w:pPr>
              <w:rPr>
                <w:sz w:val="22"/>
                <w:szCs w:val="22"/>
              </w:rPr>
            </w:pPr>
            <w:r w:rsidRPr="003A404B">
              <w:rPr>
                <w:sz w:val="22"/>
                <w:szCs w:val="22"/>
              </w:rPr>
              <w:t>0,0</w:t>
            </w:r>
          </w:p>
        </w:tc>
        <w:tc>
          <w:tcPr>
            <w:tcW w:w="1276" w:type="dxa"/>
            <w:shd w:val="clear" w:color="000000" w:fill="FFFFFF"/>
            <w:hideMark/>
          </w:tcPr>
          <w:p w:rsidR="003A404B" w:rsidRPr="003A404B" w:rsidRDefault="003A404B" w:rsidP="003A404B">
            <w:pPr>
              <w:rPr>
                <w:sz w:val="22"/>
                <w:szCs w:val="22"/>
              </w:rPr>
            </w:pPr>
            <w:r w:rsidRPr="003A404B">
              <w:rPr>
                <w:sz w:val="22"/>
                <w:szCs w:val="22"/>
              </w:rPr>
              <w:t>0,0</w:t>
            </w:r>
          </w:p>
        </w:tc>
        <w:tc>
          <w:tcPr>
            <w:tcW w:w="1275" w:type="dxa"/>
            <w:shd w:val="clear" w:color="000000" w:fill="FFFFFF"/>
            <w:hideMark/>
          </w:tcPr>
          <w:p w:rsidR="003A404B" w:rsidRPr="003A404B" w:rsidRDefault="003A404B" w:rsidP="003A404B">
            <w:pPr>
              <w:rPr>
                <w:sz w:val="22"/>
                <w:szCs w:val="22"/>
              </w:rPr>
            </w:pPr>
            <w:r w:rsidRPr="003A404B">
              <w:rPr>
                <w:sz w:val="22"/>
                <w:szCs w:val="22"/>
              </w:rPr>
              <w:t>0,0</w:t>
            </w:r>
          </w:p>
        </w:tc>
        <w:tc>
          <w:tcPr>
            <w:tcW w:w="1276" w:type="dxa"/>
            <w:shd w:val="clear" w:color="000000" w:fill="FFFFFF"/>
            <w:hideMark/>
          </w:tcPr>
          <w:p w:rsidR="003A404B" w:rsidRPr="003A404B" w:rsidRDefault="003A404B" w:rsidP="003A404B">
            <w:pPr>
              <w:rPr>
                <w:sz w:val="22"/>
                <w:szCs w:val="22"/>
              </w:rPr>
            </w:pPr>
            <w:r w:rsidRPr="003A404B">
              <w:rPr>
                <w:sz w:val="22"/>
                <w:szCs w:val="22"/>
              </w:rPr>
              <w:t>0,0</w:t>
            </w:r>
          </w:p>
        </w:tc>
        <w:tc>
          <w:tcPr>
            <w:tcW w:w="1276" w:type="dxa"/>
            <w:shd w:val="clear" w:color="000000" w:fill="FFFFFF"/>
            <w:hideMark/>
          </w:tcPr>
          <w:p w:rsidR="003A404B" w:rsidRPr="003A404B" w:rsidRDefault="003A404B" w:rsidP="003A404B">
            <w:pPr>
              <w:rPr>
                <w:sz w:val="22"/>
                <w:szCs w:val="22"/>
              </w:rPr>
            </w:pPr>
            <w:r w:rsidRPr="003A404B">
              <w:rPr>
                <w:sz w:val="22"/>
                <w:szCs w:val="22"/>
              </w:rPr>
              <w:t>0,0</w:t>
            </w:r>
          </w:p>
        </w:tc>
        <w:tc>
          <w:tcPr>
            <w:tcW w:w="1343" w:type="dxa"/>
            <w:shd w:val="clear" w:color="000000" w:fill="FFFFFF"/>
            <w:hideMark/>
          </w:tcPr>
          <w:p w:rsidR="003A404B" w:rsidRPr="003A404B" w:rsidRDefault="003A404B" w:rsidP="003A404B">
            <w:pPr>
              <w:rPr>
                <w:sz w:val="22"/>
                <w:szCs w:val="22"/>
              </w:rPr>
            </w:pPr>
            <w:r w:rsidRPr="003A404B">
              <w:rPr>
                <w:sz w:val="22"/>
                <w:szCs w:val="22"/>
              </w:rPr>
              <w:t>0,0</w:t>
            </w:r>
          </w:p>
        </w:tc>
      </w:tr>
      <w:tr w:rsidR="003A404B" w:rsidRPr="003A404B" w:rsidTr="003A404B">
        <w:trPr>
          <w:trHeight w:val="210"/>
          <w:jc w:val="right"/>
        </w:trPr>
        <w:tc>
          <w:tcPr>
            <w:tcW w:w="2128" w:type="dxa"/>
            <w:gridSpan w:val="2"/>
            <w:vMerge w:val="restart"/>
            <w:hideMark/>
          </w:tcPr>
          <w:p w:rsidR="003A404B" w:rsidRPr="003A404B" w:rsidRDefault="003A404B" w:rsidP="003A404B">
            <w:pPr>
              <w:rPr>
                <w:sz w:val="22"/>
                <w:szCs w:val="22"/>
              </w:rPr>
            </w:pPr>
            <w:r w:rsidRPr="003A404B">
              <w:rPr>
                <w:sz w:val="22"/>
                <w:szCs w:val="22"/>
              </w:rPr>
              <w:t xml:space="preserve">Инвестиции в </w:t>
            </w:r>
            <w:r w:rsidRPr="003A404B">
              <w:rPr>
                <w:sz w:val="22"/>
                <w:szCs w:val="22"/>
              </w:rPr>
              <w:lastRenderedPageBreak/>
              <w:t>объекты муниципальной собственности (за исключением инвестиций в объекты муниципальной собственности по проектам, портфелям проектов района)</w:t>
            </w:r>
          </w:p>
        </w:tc>
        <w:tc>
          <w:tcPr>
            <w:tcW w:w="1134" w:type="dxa"/>
            <w:vMerge w:val="restart"/>
          </w:tcPr>
          <w:p w:rsidR="003A404B" w:rsidRPr="003A404B" w:rsidRDefault="003A404B" w:rsidP="003A404B">
            <w:pPr>
              <w:rPr>
                <w:sz w:val="22"/>
                <w:szCs w:val="22"/>
              </w:rPr>
            </w:pPr>
          </w:p>
        </w:tc>
        <w:tc>
          <w:tcPr>
            <w:tcW w:w="1134" w:type="dxa"/>
            <w:shd w:val="clear" w:color="000000" w:fill="FFFFFF"/>
            <w:hideMark/>
          </w:tcPr>
          <w:p w:rsidR="003A404B" w:rsidRPr="003A404B" w:rsidRDefault="003A404B" w:rsidP="003A404B">
            <w:pPr>
              <w:widowControl w:val="0"/>
              <w:autoSpaceDE w:val="0"/>
              <w:autoSpaceDN w:val="0"/>
              <w:rPr>
                <w:sz w:val="22"/>
                <w:szCs w:val="22"/>
              </w:rPr>
            </w:pPr>
            <w:r w:rsidRPr="003A404B">
              <w:rPr>
                <w:sz w:val="22"/>
                <w:szCs w:val="22"/>
              </w:rPr>
              <w:t>всего</w:t>
            </w:r>
          </w:p>
        </w:tc>
        <w:tc>
          <w:tcPr>
            <w:tcW w:w="1451" w:type="dxa"/>
            <w:shd w:val="clear" w:color="000000" w:fill="FFFFFF"/>
            <w:hideMark/>
          </w:tcPr>
          <w:p w:rsidR="003A404B" w:rsidRPr="003A404B" w:rsidRDefault="003A404B" w:rsidP="003A404B">
            <w:pPr>
              <w:rPr>
                <w:sz w:val="22"/>
                <w:szCs w:val="22"/>
              </w:rPr>
            </w:pPr>
            <w:r w:rsidRPr="003A404B">
              <w:rPr>
                <w:sz w:val="22"/>
                <w:szCs w:val="22"/>
              </w:rPr>
              <w:t>0,0</w:t>
            </w:r>
          </w:p>
        </w:tc>
        <w:tc>
          <w:tcPr>
            <w:tcW w:w="1242" w:type="dxa"/>
            <w:shd w:val="clear" w:color="000000" w:fill="FFFFFF"/>
            <w:hideMark/>
          </w:tcPr>
          <w:p w:rsidR="003A404B" w:rsidRPr="003A404B" w:rsidRDefault="003A404B" w:rsidP="003A404B">
            <w:pPr>
              <w:rPr>
                <w:sz w:val="22"/>
                <w:szCs w:val="22"/>
              </w:rPr>
            </w:pPr>
            <w:r w:rsidRPr="003A404B">
              <w:rPr>
                <w:sz w:val="22"/>
                <w:szCs w:val="22"/>
              </w:rPr>
              <w:t>0,0</w:t>
            </w:r>
          </w:p>
        </w:tc>
        <w:tc>
          <w:tcPr>
            <w:tcW w:w="1276" w:type="dxa"/>
            <w:shd w:val="clear" w:color="000000" w:fill="FFFFFF"/>
            <w:hideMark/>
          </w:tcPr>
          <w:p w:rsidR="003A404B" w:rsidRPr="003A404B" w:rsidRDefault="003A404B" w:rsidP="003A404B">
            <w:pPr>
              <w:rPr>
                <w:sz w:val="22"/>
                <w:szCs w:val="22"/>
              </w:rPr>
            </w:pPr>
            <w:r w:rsidRPr="003A404B">
              <w:rPr>
                <w:sz w:val="22"/>
                <w:szCs w:val="22"/>
              </w:rPr>
              <w:t>0,0</w:t>
            </w:r>
          </w:p>
        </w:tc>
        <w:tc>
          <w:tcPr>
            <w:tcW w:w="1276" w:type="dxa"/>
            <w:shd w:val="clear" w:color="000000" w:fill="FFFFFF"/>
            <w:hideMark/>
          </w:tcPr>
          <w:p w:rsidR="003A404B" w:rsidRPr="003A404B" w:rsidRDefault="003A404B" w:rsidP="003A404B">
            <w:pPr>
              <w:rPr>
                <w:sz w:val="22"/>
                <w:szCs w:val="22"/>
              </w:rPr>
            </w:pPr>
            <w:r w:rsidRPr="003A404B">
              <w:rPr>
                <w:sz w:val="22"/>
                <w:szCs w:val="22"/>
              </w:rPr>
              <w:t>0,0</w:t>
            </w:r>
          </w:p>
        </w:tc>
        <w:tc>
          <w:tcPr>
            <w:tcW w:w="1276" w:type="dxa"/>
            <w:shd w:val="clear" w:color="000000" w:fill="FFFFFF"/>
            <w:hideMark/>
          </w:tcPr>
          <w:p w:rsidR="003A404B" w:rsidRPr="003A404B" w:rsidRDefault="003A404B" w:rsidP="003A404B">
            <w:pPr>
              <w:rPr>
                <w:sz w:val="22"/>
                <w:szCs w:val="22"/>
              </w:rPr>
            </w:pPr>
            <w:r w:rsidRPr="003A404B">
              <w:rPr>
                <w:sz w:val="22"/>
                <w:szCs w:val="22"/>
              </w:rPr>
              <w:t>0,0</w:t>
            </w:r>
          </w:p>
        </w:tc>
        <w:tc>
          <w:tcPr>
            <w:tcW w:w="1275" w:type="dxa"/>
            <w:shd w:val="clear" w:color="000000" w:fill="FFFFFF"/>
            <w:hideMark/>
          </w:tcPr>
          <w:p w:rsidR="003A404B" w:rsidRPr="003A404B" w:rsidRDefault="003A404B" w:rsidP="003A404B">
            <w:pPr>
              <w:rPr>
                <w:sz w:val="22"/>
                <w:szCs w:val="22"/>
              </w:rPr>
            </w:pPr>
            <w:r w:rsidRPr="003A404B">
              <w:rPr>
                <w:sz w:val="22"/>
                <w:szCs w:val="22"/>
              </w:rPr>
              <w:t>0,0</w:t>
            </w:r>
          </w:p>
        </w:tc>
        <w:tc>
          <w:tcPr>
            <w:tcW w:w="1276" w:type="dxa"/>
            <w:shd w:val="clear" w:color="000000" w:fill="FFFFFF"/>
            <w:hideMark/>
          </w:tcPr>
          <w:p w:rsidR="003A404B" w:rsidRPr="003A404B" w:rsidRDefault="003A404B" w:rsidP="003A404B">
            <w:pPr>
              <w:rPr>
                <w:sz w:val="22"/>
                <w:szCs w:val="22"/>
              </w:rPr>
            </w:pPr>
            <w:r w:rsidRPr="003A404B">
              <w:rPr>
                <w:sz w:val="22"/>
                <w:szCs w:val="22"/>
              </w:rPr>
              <w:t>0,0</w:t>
            </w:r>
          </w:p>
        </w:tc>
        <w:tc>
          <w:tcPr>
            <w:tcW w:w="1276" w:type="dxa"/>
            <w:shd w:val="clear" w:color="000000" w:fill="FFFFFF"/>
            <w:hideMark/>
          </w:tcPr>
          <w:p w:rsidR="003A404B" w:rsidRPr="003A404B" w:rsidRDefault="003A404B" w:rsidP="003A404B">
            <w:pPr>
              <w:rPr>
                <w:sz w:val="22"/>
                <w:szCs w:val="22"/>
              </w:rPr>
            </w:pPr>
            <w:r w:rsidRPr="003A404B">
              <w:rPr>
                <w:sz w:val="22"/>
                <w:szCs w:val="22"/>
              </w:rPr>
              <w:t>0,0</w:t>
            </w:r>
          </w:p>
        </w:tc>
        <w:tc>
          <w:tcPr>
            <w:tcW w:w="1343" w:type="dxa"/>
            <w:shd w:val="clear" w:color="000000" w:fill="FFFFFF"/>
            <w:hideMark/>
          </w:tcPr>
          <w:p w:rsidR="003A404B" w:rsidRPr="003A404B" w:rsidRDefault="003A404B" w:rsidP="003A404B">
            <w:pPr>
              <w:rPr>
                <w:sz w:val="22"/>
                <w:szCs w:val="22"/>
              </w:rPr>
            </w:pPr>
            <w:r w:rsidRPr="003A404B">
              <w:rPr>
                <w:sz w:val="22"/>
                <w:szCs w:val="22"/>
              </w:rPr>
              <w:t>0,0</w:t>
            </w:r>
          </w:p>
        </w:tc>
      </w:tr>
      <w:tr w:rsidR="003A404B" w:rsidRPr="003A404B" w:rsidTr="003A404B">
        <w:trPr>
          <w:trHeight w:val="900"/>
          <w:jc w:val="right"/>
        </w:trPr>
        <w:tc>
          <w:tcPr>
            <w:tcW w:w="2128" w:type="dxa"/>
            <w:gridSpan w:val="2"/>
            <w:vMerge/>
            <w:hideMark/>
          </w:tcPr>
          <w:p w:rsidR="003A404B" w:rsidRPr="003A404B" w:rsidRDefault="003A404B" w:rsidP="003A404B">
            <w:pPr>
              <w:rPr>
                <w:sz w:val="22"/>
                <w:szCs w:val="22"/>
              </w:rPr>
            </w:pPr>
          </w:p>
        </w:tc>
        <w:tc>
          <w:tcPr>
            <w:tcW w:w="1134" w:type="dxa"/>
            <w:vMerge/>
          </w:tcPr>
          <w:p w:rsidR="003A404B" w:rsidRPr="003A404B" w:rsidRDefault="003A404B" w:rsidP="003A404B">
            <w:pPr>
              <w:rPr>
                <w:sz w:val="22"/>
                <w:szCs w:val="22"/>
              </w:rPr>
            </w:pPr>
          </w:p>
        </w:tc>
        <w:tc>
          <w:tcPr>
            <w:tcW w:w="1134" w:type="dxa"/>
            <w:shd w:val="clear" w:color="000000" w:fill="FFFFFF"/>
            <w:hideMark/>
          </w:tcPr>
          <w:p w:rsidR="003A404B" w:rsidRPr="003A404B" w:rsidRDefault="003A404B" w:rsidP="003A404B">
            <w:pPr>
              <w:widowControl w:val="0"/>
              <w:autoSpaceDE w:val="0"/>
              <w:autoSpaceDN w:val="0"/>
              <w:rPr>
                <w:sz w:val="22"/>
                <w:szCs w:val="22"/>
              </w:rPr>
            </w:pPr>
            <w:r w:rsidRPr="003A404B">
              <w:rPr>
                <w:sz w:val="22"/>
                <w:szCs w:val="22"/>
              </w:rPr>
              <w:t>федеральный бюджет</w:t>
            </w:r>
          </w:p>
        </w:tc>
        <w:tc>
          <w:tcPr>
            <w:tcW w:w="1451" w:type="dxa"/>
            <w:shd w:val="clear" w:color="000000" w:fill="FFFFFF"/>
            <w:hideMark/>
          </w:tcPr>
          <w:p w:rsidR="003A404B" w:rsidRPr="003A404B" w:rsidRDefault="003A404B" w:rsidP="003A404B">
            <w:pPr>
              <w:rPr>
                <w:sz w:val="22"/>
                <w:szCs w:val="22"/>
              </w:rPr>
            </w:pPr>
            <w:r w:rsidRPr="003A404B">
              <w:rPr>
                <w:sz w:val="22"/>
                <w:szCs w:val="22"/>
              </w:rPr>
              <w:t>0,0</w:t>
            </w:r>
          </w:p>
        </w:tc>
        <w:tc>
          <w:tcPr>
            <w:tcW w:w="1242" w:type="dxa"/>
            <w:shd w:val="clear" w:color="000000" w:fill="FFFFFF"/>
            <w:hideMark/>
          </w:tcPr>
          <w:p w:rsidR="003A404B" w:rsidRPr="003A404B" w:rsidRDefault="003A404B" w:rsidP="003A404B">
            <w:pPr>
              <w:rPr>
                <w:sz w:val="22"/>
                <w:szCs w:val="22"/>
              </w:rPr>
            </w:pPr>
            <w:r w:rsidRPr="003A404B">
              <w:rPr>
                <w:sz w:val="22"/>
                <w:szCs w:val="22"/>
              </w:rPr>
              <w:t>0,0</w:t>
            </w:r>
          </w:p>
        </w:tc>
        <w:tc>
          <w:tcPr>
            <w:tcW w:w="1276" w:type="dxa"/>
            <w:shd w:val="clear" w:color="000000" w:fill="FFFFFF"/>
            <w:hideMark/>
          </w:tcPr>
          <w:p w:rsidR="003A404B" w:rsidRPr="003A404B" w:rsidRDefault="003A404B" w:rsidP="003A404B">
            <w:pPr>
              <w:rPr>
                <w:sz w:val="22"/>
                <w:szCs w:val="22"/>
              </w:rPr>
            </w:pPr>
            <w:r w:rsidRPr="003A404B">
              <w:rPr>
                <w:sz w:val="22"/>
                <w:szCs w:val="22"/>
              </w:rPr>
              <w:t>0,0</w:t>
            </w:r>
          </w:p>
        </w:tc>
        <w:tc>
          <w:tcPr>
            <w:tcW w:w="1276" w:type="dxa"/>
            <w:shd w:val="clear" w:color="000000" w:fill="FFFFFF"/>
            <w:hideMark/>
          </w:tcPr>
          <w:p w:rsidR="003A404B" w:rsidRPr="003A404B" w:rsidRDefault="003A404B" w:rsidP="003A404B">
            <w:pPr>
              <w:rPr>
                <w:sz w:val="22"/>
                <w:szCs w:val="22"/>
              </w:rPr>
            </w:pPr>
            <w:r w:rsidRPr="003A404B">
              <w:rPr>
                <w:sz w:val="22"/>
                <w:szCs w:val="22"/>
              </w:rPr>
              <w:t>0,0</w:t>
            </w:r>
          </w:p>
        </w:tc>
        <w:tc>
          <w:tcPr>
            <w:tcW w:w="1276" w:type="dxa"/>
            <w:shd w:val="clear" w:color="000000" w:fill="FFFFFF"/>
            <w:hideMark/>
          </w:tcPr>
          <w:p w:rsidR="003A404B" w:rsidRPr="003A404B" w:rsidRDefault="003A404B" w:rsidP="003A404B">
            <w:pPr>
              <w:rPr>
                <w:sz w:val="22"/>
                <w:szCs w:val="22"/>
              </w:rPr>
            </w:pPr>
            <w:r w:rsidRPr="003A404B">
              <w:rPr>
                <w:sz w:val="22"/>
                <w:szCs w:val="22"/>
              </w:rPr>
              <w:t>0,0</w:t>
            </w:r>
          </w:p>
        </w:tc>
        <w:tc>
          <w:tcPr>
            <w:tcW w:w="1275" w:type="dxa"/>
            <w:shd w:val="clear" w:color="000000" w:fill="FFFFFF"/>
            <w:hideMark/>
          </w:tcPr>
          <w:p w:rsidR="003A404B" w:rsidRPr="003A404B" w:rsidRDefault="003A404B" w:rsidP="003A404B">
            <w:pPr>
              <w:rPr>
                <w:sz w:val="22"/>
                <w:szCs w:val="22"/>
              </w:rPr>
            </w:pPr>
            <w:r w:rsidRPr="003A404B">
              <w:rPr>
                <w:sz w:val="22"/>
                <w:szCs w:val="22"/>
              </w:rPr>
              <w:t>0,0</w:t>
            </w:r>
          </w:p>
        </w:tc>
        <w:tc>
          <w:tcPr>
            <w:tcW w:w="1276" w:type="dxa"/>
            <w:shd w:val="clear" w:color="000000" w:fill="FFFFFF"/>
            <w:hideMark/>
          </w:tcPr>
          <w:p w:rsidR="003A404B" w:rsidRPr="003A404B" w:rsidRDefault="003A404B" w:rsidP="003A404B">
            <w:pPr>
              <w:rPr>
                <w:sz w:val="22"/>
                <w:szCs w:val="22"/>
              </w:rPr>
            </w:pPr>
            <w:r w:rsidRPr="003A404B">
              <w:rPr>
                <w:sz w:val="22"/>
                <w:szCs w:val="22"/>
              </w:rPr>
              <w:t>0,0</w:t>
            </w:r>
          </w:p>
        </w:tc>
        <w:tc>
          <w:tcPr>
            <w:tcW w:w="1276" w:type="dxa"/>
            <w:shd w:val="clear" w:color="000000" w:fill="FFFFFF"/>
            <w:hideMark/>
          </w:tcPr>
          <w:p w:rsidR="003A404B" w:rsidRPr="003A404B" w:rsidRDefault="003A404B" w:rsidP="003A404B">
            <w:pPr>
              <w:rPr>
                <w:sz w:val="22"/>
                <w:szCs w:val="22"/>
              </w:rPr>
            </w:pPr>
            <w:r w:rsidRPr="003A404B">
              <w:rPr>
                <w:sz w:val="22"/>
                <w:szCs w:val="22"/>
              </w:rPr>
              <w:t>0,0</w:t>
            </w:r>
          </w:p>
        </w:tc>
        <w:tc>
          <w:tcPr>
            <w:tcW w:w="1343" w:type="dxa"/>
            <w:shd w:val="clear" w:color="000000" w:fill="FFFFFF"/>
            <w:hideMark/>
          </w:tcPr>
          <w:p w:rsidR="003A404B" w:rsidRPr="003A404B" w:rsidRDefault="003A404B" w:rsidP="003A404B">
            <w:pPr>
              <w:rPr>
                <w:sz w:val="22"/>
                <w:szCs w:val="22"/>
              </w:rPr>
            </w:pPr>
            <w:r w:rsidRPr="003A404B">
              <w:rPr>
                <w:sz w:val="22"/>
                <w:szCs w:val="22"/>
              </w:rPr>
              <w:t>0,0</w:t>
            </w:r>
          </w:p>
        </w:tc>
      </w:tr>
      <w:tr w:rsidR="003A404B" w:rsidRPr="003A404B" w:rsidTr="003A404B">
        <w:trPr>
          <w:trHeight w:val="900"/>
          <w:jc w:val="right"/>
        </w:trPr>
        <w:tc>
          <w:tcPr>
            <w:tcW w:w="2128" w:type="dxa"/>
            <w:gridSpan w:val="2"/>
            <w:vMerge/>
            <w:hideMark/>
          </w:tcPr>
          <w:p w:rsidR="003A404B" w:rsidRPr="003A404B" w:rsidRDefault="003A404B" w:rsidP="003A404B">
            <w:pPr>
              <w:rPr>
                <w:sz w:val="22"/>
                <w:szCs w:val="22"/>
              </w:rPr>
            </w:pPr>
          </w:p>
        </w:tc>
        <w:tc>
          <w:tcPr>
            <w:tcW w:w="1134" w:type="dxa"/>
            <w:vMerge/>
          </w:tcPr>
          <w:p w:rsidR="003A404B" w:rsidRPr="003A404B" w:rsidRDefault="003A404B" w:rsidP="003A404B">
            <w:pPr>
              <w:rPr>
                <w:sz w:val="22"/>
                <w:szCs w:val="22"/>
              </w:rPr>
            </w:pPr>
          </w:p>
        </w:tc>
        <w:tc>
          <w:tcPr>
            <w:tcW w:w="1134" w:type="dxa"/>
            <w:shd w:val="clear" w:color="000000" w:fill="FFFFFF"/>
            <w:hideMark/>
          </w:tcPr>
          <w:p w:rsidR="003A404B" w:rsidRPr="003A404B" w:rsidRDefault="003A404B" w:rsidP="003A404B">
            <w:pPr>
              <w:widowControl w:val="0"/>
              <w:autoSpaceDE w:val="0"/>
              <w:autoSpaceDN w:val="0"/>
              <w:rPr>
                <w:sz w:val="22"/>
                <w:szCs w:val="22"/>
              </w:rPr>
            </w:pPr>
            <w:r w:rsidRPr="003A404B">
              <w:rPr>
                <w:sz w:val="22"/>
                <w:szCs w:val="22"/>
              </w:rPr>
              <w:t>бюджет автономного округа</w:t>
            </w:r>
          </w:p>
        </w:tc>
        <w:tc>
          <w:tcPr>
            <w:tcW w:w="1451" w:type="dxa"/>
            <w:shd w:val="clear" w:color="000000" w:fill="FFFFFF"/>
            <w:hideMark/>
          </w:tcPr>
          <w:p w:rsidR="003A404B" w:rsidRPr="003A404B" w:rsidRDefault="003A404B" w:rsidP="003A404B">
            <w:pPr>
              <w:rPr>
                <w:sz w:val="22"/>
                <w:szCs w:val="22"/>
              </w:rPr>
            </w:pPr>
            <w:r w:rsidRPr="003A404B">
              <w:rPr>
                <w:sz w:val="22"/>
                <w:szCs w:val="22"/>
              </w:rPr>
              <w:t>0,0</w:t>
            </w:r>
          </w:p>
        </w:tc>
        <w:tc>
          <w:tcPr>
            <w:tcW w:w="1242" w:type="dxa"/>
            <w:shd w:val="clear" w:color="000000" w:fill="FFFFFF"/>
            <w:hideMark/>
          </w:tcPr>
          <w:p w:rsidR="003A404B" w:rsidRPr="003A404B" w:rsidRDefault="003A404B" w:rsidP="003A404B">
            <w:pPr>
              <w:rPr>
                <w:sz w:val="22"/>
                <w:szCs w:val="22"/>
              </w:rPr>
            </w:pPr>
            <w:r w:rsidRPr="003A404B">
              <w:rPr>
                <w:sz w:val="22"/>
                <w:szCs w:val="22"/>
              </w:rPr>
              <w:t>0,0</w:t>
            </w:r>
          </w:p>
        </w:tc>
        <w:tc>
          <w:tcPr>
            <w:tcW w:w="1276" w:type="dxa"/>
            <w:shd w:val="clear" w:color="000000" w:fill="FFFFFF"/>
            <w:hideMark/>
          </w:tcPr>
          <w:p w:rsidR="003A404B" w:rsidRPr="003A404B" w:rsidRDefault="003A404B" w:rsidP="003A404B">
            <w:pPr>
              <w:rPr>
                <w:sz w:val="22"/>
                <w:szCs w:val="22"/>
              </w:rPr>
            </w:pPr>
            <w:r w:rsidRPr="003A404B">
              <w:rPr>
                <w:sz w:val="22"/>
                <w:szCs w:val="22"/>
              </w:rPr>
              <w:t>0,0</w:t>
            </w:r>
          </w:p>
        </w:tc>
        <w:tc>
          <w:tcPr>
            <w:tcW w:w="1276" w:type="dxa"/>
            <w:shd w:val="clear" w:color="000000" w:fill="FFFFFF"/>
            <w:hideMark/>
          </w:tcPr>
          <w:p w:rsidR="003A404B" w:rsidRPr="003A404B" w:rsidRDefault="003A404B" w:rsidP="003A404B">
            <w:pPr>
              <w:rPr>
                <w:sz w:val="22"/>
                <w:szCs w:val="22"/>
              </w:rPr>
            </w:pPr>
            <w:r w:rsidRPr="003A404B">
              <w:rPr>
                <w:sz w:val="22"/>
                <w:szCs w:val="22"/>
              </w:rPr>
              <w:t>0,0</w:t>
            </w:r>
          </w:p>
        </w:tc>
        <w:tc>
          <w:tcPr>
            <w:tcW w:w="1276" w:type="dxa"/>
            <w:shd w:val="clear" w:color="000000" w:fill="FFFFFF"/>
            <w:hideMark/>
          </w:tcPr>
          <w:p w:rsidR="003A404B" w:rsidRPr="003A404B" w:rsidRDefault="003A404B" w:rsidP="003A404B">
            <w:pPr>
              <w:rPr>
                <w:sz w:val="22"/>
                <w:szCs w:val="22"/>
              </w:rPr>
            </w:pPr>
            <w:r w:rsidRPr="003A404B">
              <w:rPr>
                <w:sz w:val="22"/>
                <w:szCs w:val="22"/>
              </w:rPr>
              <w:t>0,0</w:t>
            </w:r>
          </w:p>
        </w:tc>
        <w:tc>
          <w:tcPr>
            <w:tcW w:w="1275" w:type="dxa"/>
            <w:shd w:val="clear" w:color="000000" w:fill="FFFFFF"/>
            <w:hideMark/>
          </w:tcPr>
          <w:p w:rsidR="003A404B" w:rsidRPr="003A404B" w:rsidRDefault="003A404B" w:rsidP="003A404B">
            <w:pPr>
              <w:rPr>
                <w:sz w:val="22"/>
                <w:szCs w:val="22"/>
              </w:rPr>
            </w:pPr>
            <w:r w:rsidRPr="003A404B">
              <w:rPr>
                <w:sz w:val="22"/>
                <w:szCs w:val="22"/>
              </w:rPr>
              <w:t>0,0</w:t>
            </w:r>
          </w:p>
        </w:tc>
        <w:tc>
          <w:tcPr>
            <w:tcW w:w="1276" w:type="dxa"/>
            <w:shd w:val="clear" w:color="000000" w:fill="FFFFFF"/>
            <w:hideMark/>
          </w:tcPr>
          <w:p w:rsidR="003A404B" w:rsidRPr="003A404B" w:rsidRDefault="003A404B" w:rsidP="003A404B">
            <w:pPr>
              <w:rPr>
                <w:sz w:val="22"/>
                <w:szCs w:val="22"/>
              </w:rPr>
            </w:pPr>
            <w:r w:rsidRPr="003A404B">
              <w:rPr>
                <w:sz w:val="22"/>
                <w:szCs w:val="22"/>
              </w:rPr>
              <w:t>0,0</w:t>
            </w:r>
          </w:p>
        </w:tc>
        <w:tc>
          <w:tcPr>
            <w:tcW w:w="1276" w:type="dxa"/>
            <w:shd w:val="clear" w:color="000000" w:fill="FFFFFF"/>
            <w:hideMark/>
          </w:tcPr>
          <w:p w:rsidR="003A404B" w:rsidRPr="003A404B" w:rsidRDefault="003A404B" w:rsidP="003A404B">
            <w:pPr>
              <w:rPr>
                <w:sz w:val="22"/>
                <w:szCs w:val="22"/>
              </w:rPr>
            </w:pPr>
            <w:r w:rsidRPr="003A404B">
              <w:rPr>
                <w:sz w:val="22"/>
                <w:szCs w:val="22"/>
              </w:rPr>
              <w:t>0,0</w:t>
            </w:r>
          </w:p>
        </w:tc>
        <w:tc>
          <w:tcPr>
            <w:tcW w:w="1343" w:type="dxa"/>
            <w:shd w:val="clear" w:color="000000" w:fill="FFFFFF"/>
            <w:hideMark/>
          </w:tcPr>
          <w:p w:rsidR="003A404B" w:rsidRPr="003A404B" w:rsidRDefault="003A404B" w:rsidP="003A404B">
            <w:pPr>
              <w:rPr>
                <w:sz w:val="22"/>
                <w:szCs w:val="22"/>
              </w:rPr>
            </w:pPr>
            <w:r w:rsidRPr="003A404B">
              <w:rPr>
                <w:sz w:val="22"/>
                <w:szCs w:val="22"/>
              </w:rPr>
              <w:t>0,0</w:t>
            </w:r>
          </w:p>
        </w:tc>
      </w:tr>
      <w:tr w:rsidR="003A404B" w:rsidRPr="003A404B" w:rsidTr="003A404B">
        <w:trPr>
          <w:trHeight w:val="469"/>
          <w:jc w:val="right"/>
        </w:trPr>
        <w:tc>
          <w:tcPr>
            <w:tcW w:w="2128" w:type="dxa"/>
            <w:gridSpan w:val="2"/>
            <w:vMerge/>
            <w:hideMark/>
          </w:tcPr>
          <w:p w:rsidR="003A404B" w:rsidRPr="003A404B" w:rsidRDefault="003A404B" w:rsidP="003A404B">
            <w:pPr>
              <w:rPr>
                <w:sz w:val="22"/>
                <w:szCs w:val="22"/>
              </w:rPr>
            </w:pPr>
          </w:p>
        </w:tc>
        <w:tc>
          <w:tcPr>
            <w:tcW w:w="1134" w:type="dxa"/>
            <w:vMerge/>
          </w:tcPr>
          <w:p w:rsidR="003A404B" w:rsidRPr="003A404B" w:rsidRDefault="003A404B" w:rsidP="003A404B">
            <w:pPr>
              <w:rPr>
                <w:sz w:val="22"/>
                <w:szCs w:val="22"/>
              </w:rPr>
            </w:pPr>
          </w:p>
        </w:tc>
        <w:tc>
          <w:tcPr>
            <w:tcW w:w="1134" w:type="dxa"/>
            <w:shd w:val="clear" w:color="000000" w:fill="FFFFFF"/>
            <w:hideMark/>
          </w:tcPr>
          <w:p w:rsidR="003A404B" w:rsidRPr="003A404B" w:rsidRDefault="003A404B" w:rsidP="003A404B">
            <w:pPr>
              <w:widowControl w:val="0"/>
              <w:autoSpaceDE w:val="0"/>
              <w:autoSpaceDN w:val="0"/>
              <w:rPr>
                <w:sz w:val="22"/>
                <w:szCs w:val="22"/>
              </w:rPr>
            </w:pPr>
            <w:r w:rsidRPr="003A404B">
              <w:rPr>
                <w:sz w:val="22"/>
                <w:szCs w:val="22"/>
              </w:rPr>
              <w:t>местный бюджет</w:t>
            </w:r>
          </w:p>
        </w:tc>
        <w:tc>
          <w:tcPr>
            <w:tcW w:w="1451" w:type="dxa"/>
            <w:shd w:val="clear" w:color="000000" w:fill="FFFFFF"/>
            <w:hideMark/>
          </w:tcPr>
          <w:p w:rsidR="003A404B" w:rsidRPr="003A404B" w:rsidRDefault="003A404B" w:rsidP="003A404B">
            <w:pPr>
              <w:rPr>
                <w:sz w:val="22"/>
                <w:szCs w:val="22"/>
              </w:rPr>
            </w:pPr>
            <w:r w:rsidRPr="003A404B">
              <w:rPr>
                <w:sz w:val="22"/>
                <w:szCs w:val="22"/>
              </w:rPr>
              <w:t>0,0</w:t>
            </w:r>
          </w:p>
        </w:tc>
        <w:tc>
          <w:tcPr>
            <w:tcW w:w="1242" w:type="dxa"/>
            <w:shd w:val="clear" w:color="000000" w:fill="FFFFFF"/>
            <w:hideMark/>
          </w:tcPr>
          <w:p w:rsidR="003A404B" w:rsidRPr="003A404B" w:rsidRDefault="003A404B" w:rsidP="003A404B">
            <w:pPr>
              <w:rPr>
                <w:sz w:val="22"/>
                <w:szCs w:val="22"/>
              </w:rPr>
            </w:pPr>
            <w:r w:rsidRPr="003A404B">
              <w:rPr>
                <w:sz w:val="22"/>
                <w:szCs w:val="22"/>
              </w:rPr>
              <w:t>0,0</w:t>
            </w:r>
          </w:p>
        </w:tc>
        <w:tc>
          <w:tcPr>
            <w:tcW w:w="1276" w:type="dxa"/>
            <w:shd w:val="clear" w:color="000000" w:fill="FFFFFF"/>
            <w:hideMark/>
          </w:tcPr>
          <w:p w:rsidR="003A404B" w:rsidRPr="003A404B" w:rsidRDefault="003A404B" w:rsidP="003A404B">
            <w:pPr>
              <w:rPr>
                <w:sz w:val="22"/>
                <w:szCs w:val="22"/>
              </w:rPr>
            </w:pPr>
            <w:r w:rsidRPr="003A404B">
              <w:rPr>
                <w:sz w:val="22"/>
                <w:szCs w:val="22"/>
              </w:rPr>
              <w:t>0,0</w:t>
            </w:r>
          </w:p>
        </w:tc>
        <w:tc>
          <w:tcPr>
            <w:tcW w:w="1276" w:type="dxa"/>
            <w:shd w:val="clear" w:color="000000" w:fill="FFFFFF"/>
            <w:hideMark/>
          </w:tcPr>
          <w:p w:rsidR="003A404B" w:rsidRPr="003A404B" w:rsidRDefault="003A404B" w:rsidP="003A404B">
            <w:pPr>
              <w:rPr>
                <w:sz w:val="22"/>
                <w:szCs w:val="22"/>
              </w:rPr>
            </w:pPr>
            <w:r w:rsidRPr="003A404B">
              <w:rPr>
                <w:sz w:val="22"/>
                <w:szCs w:val="22"/>
              </w:rPr>
              <w:t>0,0</w:t>
            </w:r>
          </w:p>
        </w:tc>
        <w:tc>
          <w:tcPr>
            <w:tcW w:w="1276" w:type="dxa"/>
            <w:shd w:val="clear" w:color="000000" w:fill="FFFFFF"/>
            <w:hideMark/>
          </w:tcPr>
          <w:p w:rsidR="003A404B" w:rsidRPr="003A404B" w:rsidRDefault="003A404B" w:rsidP="003A404B">
            <w:pPr>
              <w:rPr>
                <w:sz w:val="22"/>
                <w:szCs w:val="22"/>
              </w:rPr>
            </w:pPr>
            <w:r w:rsidRPr="003A404B">
              <w:rPr>
                <w:sz w:val="22"/>
                <w:szCs w:val="22"/>
              </w:rPr>
              <w:t>0,0</w:t>
            </w:r>
          </w:p>
        </w:tc>
        <w:tc>
          <w:tcPr>
            <w:tcW w:w="1275" w:type="dxa"/>
            <w:shd w:val="clear" w:color="000000" w:fill="FFFFFF"/>
            <w:hideMark/>
          </w:tcPr>
          <w:p w:rsidR="003A404B" w:rsidRPr="003A404B" w:rsidRDefault="003A404B" w:rsidP="003A404B">
            <w:pPr>
              <w:rPr>
                <w:sz w:val="22"/>
                <w:szCs w:val="22"/>
              </w:rPr>
            </w:pPr>
            <w:r w:rsidRPr="003A404B">
              <w:rPr>
                <w:sz w:val="22"/>
                <w:szCs w:val="22"/>
              </w:rPr>
              <w:t>0,0</w:t>
            </w:r>
          </w:p>
        </w:tc>
        <w:tc>
          <w:tcPr>
            <w:tcW w:w="1276" w:type="dxa"/>
            <w:shd w:val="clear" w:color="000000" w:fill="FFFFFF"/>
            <w:hideMark/>
          </w:tcPr>
          <w:p w:rsidR="003A404B" w:rsidRPr="003A404B" w:rsidRDefault="003A404B" w:rsidP="003A404B">
            <w:pPr>
              <w:rPr>
                <w:sz w:val="22"/>
                <w:szCs w:val="22"/>
              </w:rPr>
            </w:pPr>
            <w:r w:rsidRPr="003A404B">
              <w:rPr>
                <w:sz w:val="22"/>
                <w:szCs w:val="22"/>
              </w:rPr>
              <w:t>0,0</w:t>
            </w:r>
          </w:p>
        </w:tc>
        <w:tc>
          <w:tcPr>
            <w:tcW w:w="1276" w:type="dxa"/>
            <w:shd w:val="clear" w:color="000000" w:fill="FFFFFF"/>
            <w:hideMark/>
          </w:tcPr>
          <w:p w:rsidR="003A404B" w:rsidRPr="003A404B" w:rsidRDefault="003A404B" w:rsidP="003A404B">
            <w:pPr>
              <w:rPr>
                <w:sz w:val="22"/>
                <w:szCs w:val="22"/>
              </w:rPr>
            </w:pPr>
            <w:r w:rsidRPr="003A404B">
              <w:rPr>
                <w:sz w:val="22"/>
                <w:szCs w:val="22"/>
              </w:rPr>
              <w:t>0,0</w:t>
            </w:r>
          </w:p>
        </w:tc>
        <w:tc>
          <w:tcPr>
            <w:tcW w:w="1343" w:type="dxa"/>
            <w:shd w:val="clear" w:color="000000" w:fill="FFFFFF"/>
            <w:hideMark/>
          </w:tcPr>
          <w:p w:rsidR="003A404B" w:rsidRPr="003A404B" w:rsidRDefault="003A404B" w:rsidP="003A404B">
            <w:pPr>
              <w:rPr>
                <w:sz w:val="22"/>
                <w:szCs w:val="22"/>
              </w:rPr>
            </w:pPr>
            <w:r w:rsidRPr="003A404B">
              <w:rPr>
                <w:sz w:val="22"/>
                <w:szCs w:val="22"/>
              </w:rPr>
              <w:t>0,0</w:t>
            </w:r>
          </w:p>
        </w:tc>
      </w:tr>
      <w:tr w:rsidR="003A404B" w:rsidRPr="003A404B" w:rsidTr="003A404B">
        <w:trPr>
          <w:trHeight w:val="257"/>
          <w:jc w:val="right"/>
        </w:trPr>
        <w:tc>
          <w:tcPr>
            <w:tcW w:w="2128" w:type="dxa"/>
            <w:gridSpan w:val="2"/>
            <w:vMerge w:val="restart"/>
            <w:hideMark/>
          </w:tcPr>
          <w:p w:rsidR="003A404B" w:rsidRPr="003A404B" w:rsidRDefault="003A404B" w:rsidP="003A404B">
            <w:pPr>
              <w:widowControl w:val="0"/>
              <w:autoSpaceDE w:val="0"/>
              <w:autoSpaceDN w:val="0"/>
              <w:rPr>
                <w:sz w:val="22"/>
                <w:szCs w:val="22"/>
              </w:rPr>
            </w:pPr>
            <w:r w:rsidRPr="003A404B">
              <w:rPr>
                <w:sz w:val="22"/>
                <w:szCs w:val="22"/>
              </w:rPr>
              <w:t>Прочие расходы</w:t>
            </w:r>
          </w:p>
        </w:tc>
        <w:tc>
          <w:tcPr>
            <w:tcW w:w="1134" w:type="dxa"/>
            <w:vMerge w:val="restart"/>
          </w:tcPr>
          <w:p w:rsidR="003A404B" w:rsidRPr="003A404B" w:rsidRDefault="003A404B" w:rsidP="003A404B">
            <w:pPr>
              <w:widowControl w:val="0"/>
              <w:autoSpaceDE w:val="0"/>
              <w:autoSpaceDN w:val="0"/>
              <w:rPr>
                <w:sz w:val="22"/>
                <w:szCs w:val="22"/>
              </w:rPr>
            </w:pPr>
          </w:p>
        </w:tc>
        <w:tc>
          <w:tcPr>
            <w:tcW w:w="1134" w:type="dxa"/>
            <w:shd w:val="clear" w:color="000000" w:fill="FFFFFF"/>
            <w:hideMark/>
          </w:tcPr>
          <w:p w:rsidR="003A404B" w:rsidRPr="003A404B" w:rsidRDefault="003A404B" w:rsidP="003A404B">
            <w:pPr>
              <w:widowControl w:val="0"/>
              <w:autoSpaceDE w:val="0"/>
              <w:autoSpaceDN w:val="0"/>
              <w:rPr>
                <w:sz w:val="22"/>
                <w:szCs w:val="22"/>
              </w:rPr>
            </w:pPr>
            <w:r w:rsidRPr="003A404B">
              <w:rPr>
                <w:sz w:val="22"/>
                <w:szCs w:val="22"/>
              </w:rPr>
              <w:t>всего</w:t>
            </w:r>
          </w:p>
        </w:tc>
        <w:tc>
          <w:tcPr>
            <w:tcW w:w="1451" w:type="dxa"/>
            <w:shd w:val="clear" w:color="000000" w:fill="FFFFFF"/>
            <w:hideMark/>
          </w:tcPr>
          <w:p w:rsidR="003A404B" w:rsidRPr="003A404B" w:rsidRDefault="003A404B" w:rsidP="003A404B">
            <w:pPr>
              <w:rPr>
                <w:sz w:val="22"/>
                <w:szCs w:val="22"/>
              </w:rPr>
            </w:pPr>
            <w:r w:rsidRPr="003A404B">
              <w:rPr>
                <w:sz w:val="22"/>
                <w:szCs w:val="22"/>
              </w:rPr>
              <w:t>8 055 387,2</w:t>
            </w:r>
          </w:p>
        </w:tc>
        <w:tc>
          <w:tcPr>
            <w:tcW w:w="1242" w:type="dxa"/>
            <w:shd w:val="clear" w:color="000000" w:fill="FFFFFF"/>
            <w:hideMark/>
          </w:tcPr>
          <w:p w:rsidR="003A404B" w:rsidRPr="003A404B" w:rsidRDefault="003A404B" w:rsidP="003A404B">
            <w:pPr>
              <w:rPr>
                <w:sz w:val="22"/>
                <w:szCs w:val="22"/>
              </w:rPr>
            </w:pPr>
            <w:r w:rsidRPr="003A404B">
              <w:rPr>
                <w:sz w:val="22"/>
                <w:szCs w:val="22"/>
              </w:rPr>
              <w:t>606 430,0</w:t>
            </w:r>
          </w:p>
        </w:tc>
        <w:tc>
          <w:tcPr>
            <w:tcW w:w="1276" w:type="dxa"/>
            <w:shd w:val="clear" w:color="000000" w:fill="FFFFFF"/>
            <w:hideMark/>
          </w:tcPr>
          <w:p w:rsidR="003A404B" w:rsidRPr="003A404B" w:rsidRDefault="003A404B" w:rsidP="003A404B">
            <w:pPr>
              <w:rPr>
                <w:sz w:val="22"/>
                <w:szCs w:val="22"/>
              </w:rPr>
            </w:pPr>
            <w:r w:rsidRPr="003A404B">
              <w:rPr>
                <w:sz w:val="22"/>
                <w:szCs w:val="22"/>
              </w:rPr>
              <w:t>640 975,3</w:t>
            </w:r>
          </w:p>
        </w:tc>
        <w:tc>
          <w:tcPr>
            <w:tcW w:w="1276" w:type="dxa"/>
            <w:shd w:val="clear" w:color="000000" w:fill="FFFFFF"/>
            <w:hideMark/>
          </w:tcPr>
          <w:p w:rsidR="003A404B" w:rsidRPr="003A404B" w:rsidRDefault="003A404B" w:rsidP="003A404B">
            <w:pPr>
              <w:rPr>
                <w:sz w:val="22"/>
                <w:szCs w:val="22"/>
              </w:rPr>
            </w:pPr>
            <w:r w:rsidRPr="003A404B">
              <w:rPr>
                <w:sz w:val="22"/>
                <w:szCs w:val="22"/>
              </w:rPr>
              <w:t>680 798,1</w:t>
            </w:r>
          </w:p>
        </w:tc>
        <w:tc>
          <w:tcPr>
            <w:tcW w:w="1276" w:type="dxa"/>
            <w:shd w:val="clear" w:color="000000" w:fill="FFFFFF"/>
            <w:hideMark/>
          </w:tcPr>
          <w:p w:rsidR="003A404B" w:rsidRPr="003A404B" w:rsidRDefault="003A404B" w:rsidP="003A404B">
            <w:pPr>
              <w:rPr>
                <w:sz w:val="22"/>
                <w:szCs w:val="22"/>
              </w:rPr>
            </w:pPr>
            <w:r w:rsidRPr="003A404B">
              <w:rPr>
                <w:sz w:val="22"/>
                <w:szCs w:val="22"/>
              </w:rPr>
              <w:t>680 798,2</w:t>
            </w:r>
          </w:p>
        </w:tc>
        <w:tc>
          <w:tcPr>
            <w:tcW w:w="1275" w:type="dxa"/>
            <w:shd w:val="clear" w:color="000000" w:fill="FFFFFF"/>
            <w:hideMark/>
          </w:tcPr>
          <w:p w:rsidR="003A404B" w:rsidRPr="003A404B" w:rsidRDefault="003A404B" w:rsidP="003A404B">
            <w:pPr>
              <w:rPr>
                <w:sz w:val="22"/>
                <w:szCs w:val="22"/>
              </w:rPr>
            </w:pPr>
            <w:r w:rsidRPr="003A404B">
              <w:rPr>
                <w:sz w:val="22"/>
                <w:szCs w:val="22"/>
              </w:rPr>
              <w:t>680 798,2</w:t>
            </w:r>
          </w:p>
        </w:tc>
        <w:tc>
          <w:tcPr>
            <w:tcW w:w="1276" w:type="dxa"/>
            <w:shd w:val="clear" w:color="000000" w:fill="FFFFFF"/>
            <w:hideMark/>
          </w:tcPr>
          <w:p w:rsidR="003A404B" w:rsidRPr="003A404B" w:rsidRDefault="003A404B" w:rsidP="003A404B">
            <w:pPr>
              <w:rPr>
                <w:sz w:val="22"/>
                <w:szCs w:val="22"/>
              </w:rPr>
            </w:pPr>
            <w:r w:rsidRPr="003A404B">
              <w:rPr>
                <w:sz w:val="22"/>
                <w:szCs w:val="22"/>
              </w:rPr>
              <w:t>680 798,2</w:t>
            </w:r>
          </w:p>
        </w:tc>
        <w:tc>
          <w:tcPr>
            <w:tcW w:w="1276" w:type="dxa"/>
            <w:shd w:val="clear" w:color="000000" w:fill="FFFFFF"/>
            <w:hideMark/>
          </w:tcPr>
          <w:p w:rsidR="003A404B" w:rsidRPr="003A404B" w:rsidRDefault="003A404B" w:rsidP="003A404B">
            <w:pPr>
              <w:rPr>
                <w:sz w:val="22"/>
                <w:szCs w:val="22"/>
              </w:rPr>
            </w:pPr>
            <w:r w:rsidRPr="003A404B">
              <w:rPr>
                <w:sz w:val="22"/>
                <w:szCs w:val="22"/>
              </w:rPr>
              <w:t>680 798,2</w:t>
            </w:r>
          </w:p>
        </w:tc>
        <w:tc>
          <w:tcPr>
            <w:tcW w:w="1343" w:type="dxa"/>
            <w:shd w:val="clear" w:color="000000" w:fill="FFFFFF"/>
            <w:hideMark/>
          </w:tcPr>
          <w:p w:rsidR="003A404B" w:rsidRPr="003A404B" w:rsidRDefault="003A404B" w:rsidP="003A404B">
            <w:pPr>
              <w:ind w:right="-142"/>
              <w:rPr>
                <w:sz w:val="22"/>
                <w:szCs w:val="22"/>
              </w:rPr>
            </w:pPr>
            <w:r w:rsidRPr="003A404B">
              <w:rPr>
                <w:sz w:val="22"/>
                <w:szCs w:val="22"/>
              </w:rPr>
              <w:t>3 403 991,0</w:t>
            </w:r>
          </w:p>
        </w:tc>
      </w:tr>
      <w:tr w:rsidR="003A404B" w:rsidRPr="003A404B" w:rsidTr="003A404B">
        <w:trPr>
          <w:trHeight w:val="900"/>
          <w:jc w:val="right"/>
        </w:trPr>
        <w:tc>
          <w:tcPr>
            <w:tcW w:w="2128" w:type="dxa"/>
            <w:gridSpan w:val="2"/>
            <w:vMerge/>
            <w:hideMark/>
          </w:tcPr>
          <w:p w:rsidR="003A404B" w:rsidRPr="003A404B" w:rsidRDefault="003A404B" w:rsidP="003A404B">
            <w:pPr>
              <w:rPr>
                <w:sz w:val="22"/>
                <w:szCs w:val="22"/>
              </w:rPr>
            </w:pPr>
          </w:p>
        </w:tc>
        <w:tc>
          <w:tcPr>
            <w:tcW w:w="1134" w:type="dxa"/>
            <w:vMerge/>
          </w:tcPr>
          <w:p w:rsidR="003A404B" w:rsidRPr="003A404B" w:rsidRDefault="003A404B" w:rsidP="003A404B">
            <w:pPr>
              <w:rPr>
                <w:sz w:val="22"/>
                <w:szCs w:val="22"/>
              </w:rPr>
            </w:pPr>
          </w:p>
        </w:tc>
        <w:tc>
          <w:tcPr>
            <w:tcW w:w="1134" w:type="dxa"/>
            <w:shd w:val="clear" w:color="000000" w:fill="FFFFFF"/>
            <w:hideMark/>
          </w:tcPr>
          <w:p w:rsidR="003A404B" w:rsidRPr="003A404B" w:rsidRDefault="003A404B" w:rsidP="003A404B">
            <w:pPr>
              <w:rPr>
                <w:sz w:val="22"/>
                <w:szCs w:val="22"/>
              </w:rPr>
            </w:pPr>
            <w:r w:rsidRPr="003A404B">
              <w:rPr>
                <w:sz w:val="22"/>
                <w:szCs w:val="22"/>
              </w:rPr>
              <w:t>федеральный бюджет</w:t>
            </w:r>
          </w:p>
        </w:tc>
        <w:tc>
          <w:tcPr>
            <w:tcW w:w="1451" w:type="dxa"/>
            <w:shd w:val="clear" w:color="000000" w:fill="FFFFFF"/>
            <w:hideMark/>
          </w:tcPr>
          <w:p w:rsidR="003A404B" w:rsidRPr="003A404B" w:rsidRDefault="003A404B" w:rsidP="003A404B">
            <w:pPr>
              <w:rPr>
                <w:sz w:val="22"/>
                <w:szCs w:val="22"/>
              </w:rPr>
            </w:pPr>
            <w:r w:rsidRPr="003A404B">
              <w:rPr>
                <w:sz w:val="22"/>
                <w:szCs w:val="22"/>
              </w:rPr>
              <w:t>44 763,2</w:t>
            </w:r>
          </w:p>
        </w:tc>
        <w:tc>
          <w:tcPr>
            <w:tcW w:w="1242" w:type="dxa"/>
            <w:shd w:val="clear" w:color="000000" w:fill="FFFFFF"/>
            <w:hideMark/>
          </w:tcPr>
          <w:p w:rsidR="003A404B" w:rsidRPr="003A404B" w:rsidRDefault="003A404B" w:rsidP="003A404B">
            <w:pPr>
              <w:rPr>
                <w:sz w:val="22"/>
                <w:szCs w:val="22"/>
              </w:rPr>
            </w:pPr>
            <w:r w:rsidRPr="003A404B">
              <w:rPr>
                <w:sz w:val="22"/>
                <w:szCs w:val="22"/>
              </w:rPr>
              <w:t>3 670,7</w:t>
            </w:r>
          </w:p>
        </w:tc>
        <w:tc>
          <w:tcPr>
            <w:tcW w:w="1276" w:type="dxa"/>
            <w:shd w:val="clear" w:color="000000" w:fill="FFFFFF"/>
            <w:hideMark/>
          </w:tcPr>
          <w:p w:rsidR="003A404B" w:rsidRPr="003A404B" w:rsidRDefault="003A404B" w:rsidP="003A404B">
            <w:pPr>
              <w:rPr>
                <w:sz w:val="22"/>
                <w:szCs w:val="22"/>
              </w:rPr>
            </w:pPr>
            <w:r w:rsidRPr="003A404B">
              <w:rPr>
                <w:sz w:val="22"/>
                <w:szCs w:val="22"/>
              </w:rPr>
              <w:t>3 627,5</w:t>
            </w:r>
          </w:p>
        </w:tc>
        <w:tc>
          <w:tcPr>
            <w:tcW w:w="1276" w:type="dxa"/>
            <w:shd w:val="clear" w:color="000000" w:fill="FFFFFF"/>
            <w:hideMark/>
          </w:tcPr>
          <w:p w:rsidR="003A404B" w:rsidRPr="003A404B" w:rsidRDefault="003A404B" w:rsidP="003A404B">
            <w:pPr>
              <w:rPr>
                <w:sz w:val="22"/>
                <w:szCs w:val="22"/>
              </w:rPr>
            </w:pPr>
            <w:r w:rsidRPr="003A404B">
              <w:rPr>
                <w:sz w:val="22"/>
                <w:szCs w:val="22"/>
              </w:rPr>
              <w:t>3 746,5</w:t>
            </w:r>
          </w:p>
        </w:tc>
        <w:tc>
          <w:tcPr>
            <w:tcW w:w="1276" w:type="dxa"/>
            <w:shd w:val="clear" w:color="000000" w:fill="FFFFFF"/>
            <w:hideMark/>
          </w:tcPr>
          <w:p w:rsidR="003A404B" w:rsidRPr="003A404B" w:rsidRDefault="003A404B" w:rsidP="003A404B">
            <w:pPr>
              <w:rPr>
                <w:sz w:val="22"/>
                <w:szCs w:val="22"/>
              </w:rPr>
            </w:pPr>
            <w:r w:rsidRPr="003A404B">
              <w:rPr>
                <w:sz w:val="22"/>
                <w:szCs w:val="22"/>
              </w:rPr>
              <w:t>3 746,5</w:t>
            </w:r>
          </w:p>
        </w:tc>
        <w:tc>
          <w:tcPr>
            <w:tcW w:w="1275" w:type="dxa"/>
            <w:shd w:val="clear" w:color="000000" w:fill="FFFFFF"/>
            <w:hideMark/>
          </w:tcPr>
          <w:p w:rsidR="003A404B" w:rsidRPr="003A404B" w:rsidRDefault="003A404B" w:rsidP="003A404B">
            <w:pPr>
              <w:rPr>
                <w:sz w:val="22"/>
                <w:szCs w:val="22"/>
              </w:rPr>
            </w:pPr>
            <w:r w:rsidRPr="003A404B">
              <w:rPr>
                <w:sz w:val="22"/>
                <w:szCs w:val="22"/>
              </w:rPr>
              <w:t>3 746,5</w:t>
            </w:r>
          </w:p>
        </w:tc>
        <w:tc>
          <w:tcPr>
            <w:tcW w:w="1276" w:type="dxa"/>
            <w:shd w:val="clear" w:color="000000" w:fill="FFFFFF"/>
            <w:hideMark/>
          </w:tcPr>
          <w:p w:rsidR="003A404B" w:rsidRPr="003A404B" w:rsidRDefault="003A404B" w:rsidP="003A404B">
            <w:pPr>
              <w:rPr>
                <w:sz w:val="22"/>
                <w:szCs w:val="22"/>
              </w:rPr>
            </w:pPr>
            <w:r w:rsidRPr="003A404B">
              <w:rPr>
                <w:sz w:val="22"/>
                <w:szCs w:val="22"/>
              </w:rPr>
              <w:t>3 746,5</w:t>
            </w:r>
          </w:p>
        </w:tc>
        <w:tc>
          <w:tcPr>
            <w:tcW w:w="1276" w:type="dxa"/>
            <w:shd w:val="clear" w:color="000000" w:fill="FFFFFF"/>
            <w:hideMark/>
          </w:tcPr>
          <w:p w:rsidR="003A404B" w:rsidRPr="003A404B" w:rsidRDefault="003A404B" w:rsidP="003A404B">
            <w:pPr>
              <w:rPr>
                <w:sz w:val="22"/>
                <w:szCs w:val="22"/>
              </w:rPr>
            </w:pPr>
            <w:r w:rsidRPr="003A404B">
              <w:rPr>
                <w:sz w:val="22"/>
                <w:szCs w:val="22"/>
              </w:rPr>
              <w:t>3 746,5</w:t>
            </w:r>
          </w:p>
        </w:tc>
        <w:tc>
          <w:tcPr>
            <w:tcW w:w="1343" w:type="dxa"/>
            <w:shd w:val="clear" w:color="000000" w:fill="FFFFFF"/>
            <w:hideMark/>
          </w:tcPr>
          <w:p w:rsidR="003A404B" w:rsidRPr="003A404B" w:rsidRDefault="003A404B" w:rsidP="003A404B">
            <w:pPr>
              <w:rPr>
                <w:sz w:val="22"/>
                <w:szCs w:val="22"/>
              </w:rPr>
            </w:pPr>
            <w:r w:rsidRPr="003A404B">
              <w:rPr>
                <w:sz w:val="22"/>
                <w:szCs w:val="22"/>
              </w:rPr>
              <w:t>18 732,5</w:t>
            </w:r>
          </w:p>
        </w:tc>
      </w:tr>
      <w:tr w:rsidR="003A404B" w:rsidRPr="003A404B" w:rsidTr="003A404B">
        <w:trPr>
          <w:trHeight w:val="900"/>
          <w:jc w:val="right"/>
        </w:trPr>
        <w:tc>
          <w:tcPr>
            <w:tcW w:w="2128" w:type="dxa"/>
            <w:gridSpan w:val="2"/>
            <w:vMerge/>
            <w:hideMark/>
          </w:tcPr>
          <w:p w:rsidR="003A404B" w:rsidRPr="003A404B" w:rsidRDefault="003A404B" w:rsidP="003A404B">
            <w:pPr>
              <w:rPr>
                <w:sz w:val="22"/>
                <w:szCs w:val="22"/>
              </w:rPr>
            </w:pPr>
          </w:p>
        </w:tc>
        <w:tc>
          <w:tcPr>
            <w:tcW w:w="1134" w:type="dxa"/>
            <w:vMerge/>
          </w:tcPr>
          <w:p w:rsidR="003A404B" w:rsidRPr="003A404B" w:rsidRDefault="003A404B" w:rsidP="003A404B">
            <w:pPr>
              <w:rPr>
                <w:sz w:val="22"/>
                <w:szCs w:val="22"/>
              </w:rPr>
            </w:pPr>
          </w:p>
        </w:tc>
        <w:tc>
          <w:tcPr>
            <w:tcW w:w="1134" w:type="dxa"/>
            <w:shd w:val="clear" w:color="000000" w:fill="FFFFFF"/>
            <w:hideMark/>
          </w:tcPr>
          <w:p w:rsidR="003A404B" w:rsidRPr="003A404B" w:rsidRDefault="003A404B" w:rsidP="003A404B">
            <w:pPr>
              <w:rPr>
                <w:sz w:val="22"/>
                <w:szCs w:val="22"/>
              </w:rPr>
            </w:pPr>
            <w:r w:rsidRPr="003A404B">
              <w:rPr>
                <w:sz w:val="22"/>
                <w:szCs w:val="22"/>
              </w:rPr>
              <w:t>бюджет автономного округа</w:t>
            </w:r>
          </w:p>
        </w:tc>
        <w:tc>
          <w:tcPr>
            <w:tcW w:w="1451" w:type="dxa"/>
            <w:shd w:val="clear" w:color="000000" w:fill="FFFFFF"/>
            <w:hideMark/>
          </w:tcPr>
          <w:p w:rsidR="003A404B" w:rsidRPr="003A404B" w:rsidRDefault="003A404B" w:rsidP="003A404B">
            <w:pPr>
              <w:rPr>
                <w:sz w:val="22"/>
                <w:szCs w:val="22"/>
              </w:rPr>
            </w:pPr>
            <w:r w:rsidRPr="003A404B">
              <w:rPr>
                <w:sz w:val="22"/>
                <w:szCs w:val="22"/>
              </w:rPr>
              <w:t>2 113 653,9</w:t>
            </w:r>
          </w:p>
        </w:tc>
        <w:tc>
          <w:tcPr>
            <w:tcW w:w="1242" w:type="dxa"/>
            <w:shd w:val="clear" w:color="000000" w:fill="FFFFFF"/>
            <w:hideMark/>
          </w:tcPr>
          <w:p w:rsidR="003A404B" w:rsidRPr="003A404B" w:rsidRDefault="003A404B" w:rsidP="003A404B">
            <w:pPr>
              <w:rPr>
                <w:sz w:val="22"/>
                <w:szCs w:val="22"/>
              </w:rPr>
            </w:pPr>
            <w:r w:rsidRPr="003A404B">
              <w:rPr>
                <w:sz w:val="22"/>
                <w:szCs w:val="22"/>
              </w:rPr>
              <w:t>181 930,2</w:t>
            </w:r>
          </w:p>
        </w:tc>
        <w:tc>
          <w:tcPr>
            <w:tcW w:w="1276" w:type="dxa"/>
            <w:shd w:val="clear" w:color="000000" w:fill="FFFFFF"/>
            <w:hideMark/>
          </w:tcPr>
          <w:p w:rsidR="003A404B" w:rsidRPr="003A404B" w:rsidRDefault="003A404B" w:rsidP="003A404B">
            <w:pPr>
              <w:rPr>
                <w:sz w:val="22"/>
                <w:szCs w:val="22"/>
              </w:rPr>
            </w:pPr>
            <w:r w:rsidRPr="003A404B">
              <w:rPr>
                <w:sz w:val="22"/>
                <w:szCs w:val="22"/>
              </w:rPr>
              <w:t>177 156,7</w:t>
            </w:r>
          </w:p>
        </w:tc>
        <w:tc>
          <w:tcPr>
            <w:tcW w:w="1276" w:type="dxa"/>
            <w:shd w:val="clear" w:color="000000" w:fill="FFFFFF"/>
            <w:hideMark/>
          </w:tcPr>
          <w:p w:rsidR="003A404B" w:rsidRPr="003A404B" w:rsidRDefault="003A404B" w:rsidP="003A404B">
            <w:pPr>
              <w:rPr>
                <w:sz w:val="22"/>
                <w:szCs w:val="22"/>
              </w:rPr>
            </w:pPr>
            <w:r w:rsidRPr="003A404B">
              <w:rPr>
                <w:sz w:val="22"/>
                <w:szCs w:val="22"/>
              </w:rPr>
              <w:t>175 456,7</w:t>
            </w:r>
          </w:p>
        </w:tc>
        <w:tc>
          <w:tcPr>
            <w:tcW w:w="1276" w:type="dxa"/>
            <w:shd w:val="clear" w:color="000000" w:fill="FFFFFF"/>
            <w:hideMark/>
          </w:tcPr>
          <w:p w:rsidR="003A404B" w:rsidRPr="003A404B" w:rsidRDefault="003A404B" w:rsidP="003A404B">
            <w:pPr>
              <w:rPr>
                <w:sz w:val="22"/>
                <w:szCs w:val="22"/>
              </w:rPr>
            </w:pPr>
            <w:r w:rsidRPr="003A404B">
              <w:rPr>
                <w:sz w:val="22"/>
                <w:szCs w:val="22"/>
              </w:rPr>
              <w:t>175 456,7</w:t>
            </w:r>
          </w:p>
        </w:tc>
        <w:tc>
          <w:tcPr>
            <w:tcW w:w="1275" w:type="dxa"/>
            <w:shd w:val="clear" w:color="000000" w:fill="FFFFFF"/>
            <w:hideMark/>
          </w:tcPr>
          <w:p w:rsidR="003A404B" w:rsidRPr="003A404B" w:rsidRDefault="003A404B" w:rsidP="003A404B">
            <w:pPr>
              <w:rPr>
                <w:sz w:val="22"/>
                <w:szCs w:val="22"/>
              </w:rPr>
            </w:pPr>
            <w:r w:rsidRPr="003A404B">
              <w:rPr>
                <w:sz w:val="22"/>
                <w:szCs w:val="22"/>
              </w:rPr>
              <w:t>175 456,7</w:t>
            </w:r>
          </w:p>
        </w:tc>
        <w:tc>
          <w:tcPr>
            <w:tcW w:w="1276" w:type="dxa"/>
            <w:shd w:val="clear" w:color="000000" w:fill="FFFFFF"/>
            <w:hideMark/>
          </w:tcPr>
          <w:p w:rsidR="003A404B" w:rsidRPr="003A404B" w:rsidRDefault="003A404B" w:rsidP="003A404B">
            <w:pPr>
              <w:rPr>
                <w:sz w:val="22"/>
                <w:szCs w:val="22"/>
              </w:rPr>
            </w:pPr>
            <w:r w:rsidRPr="003A404B">
              <w:rPr>
                <w:sz w:val="22"/>
                <w:szCs w:val="22"/>
              </w:rPr>
              <w:t>175 456,7</w:t>
            </w:r>
          </w:p>
        </w:tc>
        <w:tc>
          <w:tcPr>
            <w:tcW w:w="1276" w:type="dxa"/>
            <w:shd w:val="clear" w:color="000000" w:fill="FFFFFF"/>
            <w:hideMark/>
          </w:tcPr>
          <w:p w:rsidR="003A404B" w:rsidRPr="003A404B" w:rsidRDefault="003A404B" w:rsidP="003A404B">
            <w:pPr>
              <w:rPr>
                <w:sz w:val="22"/>
                <w:szCs w:val="22"/>
              </w:rPr>
            </w:pPr>
            <w:r w:rsidRPr="003A404B">
              <w:rPr>
                <w:sz w:val="22"/>
                <w:szCs w:val="22"/>
              </w:rPr>
              <w:t>175 456,7</w:t>
            </w:r>
          </w:p>
        </w:tc>
        <w:tc>
          <w:tcPr>
            <w:tcW w:w="1343" w:type="dxa"/>
            <w:shd w:val="clear" w:color="000000" w:fill="FFFFFF"/>
            <w:hideMark/>
          </w:tcPr>
          <w:p w:rsidR="003A404B" w:rsidRPr="003A404B" w:rsidRDefault="003A404B" w:rsidP="003A404B">
            <w:pPr>
              <w:rPr>
                <w:sz w:val="22"/>
                <w:szCs w:val="22"/>
              </w:rPr>
            </w:pPr>
            <w:r w:rsidRPr="003A404B">
              <w:rPr>
                <w:sz w:val="22"/>
                <w:szCs w:val="22"/>
              </w:rPr>
              <w:t>877 283,5</w:t>
            </w:r>
          </w:p>
        </w:tc>
      </w:tr>
      <w:tr w:rsidR="003A404B" w:rsidRPr="003A404B" w:rsidTr="003A404B">
        <w:trPr>
          <w:trHeight w:val="491"/>
          <w:jc w:val="right"/>
        </w:trPr>
        <w:tc>
          <w:tcPr>
            <w:tcW w:w="2128" w:type="dxa"/>
            <w:gridSpan w:val="2"/>
            <w:vMerge/>
            <w:hideMark/>
          </w:tcPr>
          <w:p w:rsidR="003A404B" w:rsidRPr="003A404B" w:rsidRDefault="003A404B" w:rsidP="003A404B">
            <w:pPr>
              <w:rPr>
                <w:sz w:val="22"/>
                <w:szCs w:val="22"/>
              </w:rPr>
            </w:pPr>
          </w:p>
        </w:tc>
        <w:tc>
          <w:tcPr>
            <w:tcW w:w="1134" w:type="dxa"/>
            <w:vMerge/>
          </w:tcPr>
          <w:p w:rsidR="003A404B" w:rsidRPr="003A404B" w:rsidRDefault="003A404B" w:rsidP="003A404B">
            <w:pPr>
              <w:rPr>
                <w:sz w:val="22"/>
                <w:szCs w:val="22"/>
              </w:rPr>
            </w:pPr>
          </w:p>
        </w:tc>
        <w:tc>
          <w:tcPr>
            <w:tcW w:w="1134" w:type="dxa"/>
            <w:shd w:val="clear" w:color="000000" w:fill="FFFFFF"/>
            <w:hideMark/>
          </w:tcPr>
          <w:p w:rsidR="003A404B" w:rsidRPr="003A404B" w:rsidRDefault="003A404B" w:rsidP="003A404B">
            <w:pPr>
              <w:rPr>
                <w:sz w:val="22"/>
                <w:szCs w:val="22"/>
              </w:rPr>
            </w:pPr>
            <w:r w:rsidRPr="003A404B">
              <w:rPr>
                <w:sz w:val="22"/>
                <w:szCs w:val="22"/>
              </w:rPr>
              <w:t>местный бюджет</w:t>
            </w:r>
          </w:p>
        </w:tc>
        <w:tc>
          <w:tcPr>
            <w:tcW w:w="1451" w:type="dxa"/>
            <w:shd w:val="clear" w:color="000000" w:fill="FFFFFF"/>
            <w:hideMark/>
          </w:tcPr>
          <w:p w:rsidR="003A404B" w:rsidRPr="003A404B" w:rsidRDefault="003A404B" w:rsidP="003A404B">
            <w:pPr>
              <w:rPr>
                <w:sz w:val="22"/>
                <w:szCs w:val="22"/>
              </w:rPr>
            </w:pPr>
            <w:r w:rsidRPr="003A404B">
              <w:rPr>
                <w:sz w:val="22"/>
                <w:szCs w:val="22"/>
              </w:rPr>
              <w:t>5 896 970,1</w:t>
            </w:r>
          </w:p>
        </w:tc>
        <w:tc>
          <w:tcPr>
            <w:tcW w:w="1242" w:type="dxa"/>
            <w:shd w:val="clear" w:color="000000" w:fill="FFFFFF"/>
            <w:hideMark/>
          </w:tcPr>
          <w:p w:rsidR="003A404B" w:rsidRPr="003A404B" w:rsidRDefault="003A404B" w:rsidP="003A404B">
            <w:pPr>
              <w:rPr>
                <w:sz w:val="22"/>
                <w:szCs w:val="22"/>
              </w:rPr>
            </w:pPr>
            <w:r w:rsidRPr="003A404B">
              <w:rPr>
                <w:sz w:val="22"/>
                <w:szCs w:val="22"/>
              </w:rPr>
              <w:t>420 829,1</w:t>
            </w:r>
          </w:p>
        </w:tc>
        <w:tc>
          <w:tcPr>
            <w:tcW w:w="1276" w:type="dxa"/>
            <w:shd w:val="clear" w:color="000000" w:fill="FFFFFF"/>
            <w:hideMark/>
          </w:tcPr>
          <w:p w:rsidR="003A404B" w:rsidRPr="003A404B" w:rsidRDefault="003A404B" w:rsidP="003A404B">
            <w:pPr>
              <w:rPr>
                <w:sz w:val="22"/>
                <w:szCs w:val="22"/>
              </w:rPr>
            </w:pPr>
            <w:r w:rsidRPr="003A404B">
              <w:rPr>
                <w:sz w:val="22"/>
                <w:szCs w:val="22"/>
              </w:rPr>
              <w:t>460 191,1</w:t>
            </w:r>
          </w:p>
        </w:tc>
        <w:tc>
          <w:tcPr>
            <w:tcW w:w="1276" w:type="dxa"/>
            <w:shd w:val="clear" w:color="000000" w:fill="FFFFFF"/>
            <w:hideMark/>
          </w:tcPr>
          <w:p w:rsidR="003A404B" w:rsidRPr="003A404B" w:rsidRDefault="003A404B" w:rsidP="003A404B">
            <w:pPr>
              <w:rPr>
                <w:sz w:val="22"/>
                <w:szCs w:val="22"/>
              </w:rPr>
            </w:pPr>
            <w:r w:rsidRPr="003A404B">
              <w:rPr>
                <w:sz w:val="22"/>
                <w:szCs w:val="22"/>
              </w:rPr>
              <w:t>501 594,9</w:t>
            </w:r>
          </w:p>
        </w:tc>
        <w:tc>
          <w:tcPr>
            <w:tcW w:w="1276" w:type="dxa"/>
            <w:shd w:val="clear" w:color="000000" w:fill="FFFFFF"/>
            <w:hideMark/>
          </w:tcPr>
          <w:p w:rsidR="003A404B" w:rsidRPr="003A404B" w:rsidRDefault="003A404B" w:rsidP="003A404B">
            <w:pPr>
              <w:rPr>
                <w:sz w:val="22"/>
                <w:szCs w:val="22"/>
              </w:rPr>
            </w:pPr>
            <w:r w:rsidRPr="003A404B">
              <w:rPr>
                <w:sz w:val="22"/>
                <w:szCs w:val="22"/>
              </w:rPr>
              <w:t>501 595,0</w:t>
            </w:r>
          </w:p>
        </w:tc>
        <w:tc>
          <w:tcPr>
            <w:tcW w:w="1275" w:type="dxa"/>
            <w:shd w:val="clear" w:color="000000" w:fill="FFFFFF"/>
            <w:hideMark/>
          </w:tcPr>
          <w:p w:rsidR="003A404B" w:rsidRPr="003A404B" w:rsidRDefault="003A404B" w:rsidP="003A404B">
            <w:pPr>
              <w:rPr>
                <w:sz w:val="22"/>
                <w:szCs w:val="22"/>
              </w:rPr>
            </w:pPr>
            <w:r w:rsidRPr="003A404B">
              <w:rPr>
                <w:sz w:val="22"/>
                <w:szCs w:val="22"/>
              </w:rPr>
              <w:t>501 595,0</w:t>
            </w:r>
          </w:p>
        </w:tc>
        <w:tc>
          <w:tcPr>
            <w:tcW w:w="1276" w:type="dxa"/>
            <w:shd w:val="clear" w:color="000000" w:fill="FFFFFF"/>
            <w:hideMark/>
          </w:tcPr>
          <w:p w:rsidR="003A404B" w:rsidRPr="003A404B" w:rsidRDefault="003A404B" w:rsidP="003A404B">
            <w:pPr>
              <w:rPr>
                <w:sz w:val="22"/>
                <w:szCs w:val="22"/>
              </w:rPr>
            </w:pPr>
            <w:r w:rsidRPr="003A404B">
              <w:rPr>
                <w:sz w:val="22"/>
                <w:szCs w:val="22"/>
              </w:rPr>
              <w:t>501 595,0</w:t>
            </w:r>
          </w:p>
        </w:tc>
        <w:tc>
          <w:tcPr>
            <w:tcW w:w="1276" w:type="dxa"/>
            <w:shd w:val="clear" w:color="000000" w:fill="FFFFFF"/>
            <w:hideMark/>
          </w:tcPr>
          <w:p w:rsidR="003A404B" w:rsidRPr="003A404B" w:rsidRDefault="003A404B" w:rsidP="003A404B">
            <w:pPr>
              <w:rPr>
                <w:sz w:val="22"/>
                <w:szCs w:val="22"/>
              </w:rPr>
            </w:pPr>
            <w:r w:rsidRPr="003A404B">
              <w:rPr>
                <w:sz w:val="22"/>
                <w:szCs w:val="22"/>
              </w:rPr>
              <w:t>501 595,0</w:t>
            </w:r>
          </w:p>
        </w:tc>
        <w:tc>
          <w:tcPr>
            <w:tcW w:w="1343" w:type="dxa"/>
            <w:shd w:val="clear" w:color="000000" w:fill="FFFFFF"/>
            <w:hideMark/>
          </w:tcPr>
          <w:p w:rsidR="003A404B" w:rsidRPr="003A404B" w:rsidRDefault="003A404B" w:rsidP="003A404B">
            <w:pPr>
              <w:ind w:right="-142"/>
              <w:rPr>
                <w:sz w:val="22"/>
                <w:szCs w:val="22"/>
              </w:rPr>
            </w:pPr>
            <w:r w:rsidRPr="003A404B">
              <w:rPr>
                <w:sz w:val="22"/>
                <w:szCs w:val="22"/>
              </w:rPr>
              <w:t>2 507 975,0</w:t>
            </w:r>
          </w:p>
        </w:tc>
      </w:tr>
      <w:tr w:rsidR="003A404B" w:rsidRPr="003A404B" w:rsidTr="003A404B">
        <w:trPr>
          <w:trHeight w:val="314"/>
          <w:jc w:val="right"/>
        </w:trPr>
        <w:tc>
          <w:tcPr>
            <w:tcW w:w="2128" w:type="dxa"/>
            <w:gridSpan w:val="2"/>
            <w:shd w:val="clear" w:color="000000" w:fill="FFFFFF"/>
            <w:hideMark/>
          </w:tcPr>
          <w:p w:rsidR="003A404B" w:rsidRPr="003A404B" w:rsidRDefault="003A404B" w:rsidP="003A404B">
            <w:pPr>
              <w:widowControl w:val="0"/>
              <w:autoSpaceDE w:val="0"/>
              <w:autoSpaceDN w:val="0"/>
              <w:rPr>
                <w:sz w:val="22"/>
                <w:szCs w:val="22"/>
              </w:rPr>
            </w:pPr>
            <w:r w:rsidRPr="003A404B">
              <w:rPr>
                <w:sz w:val="22"/>
                <w:szCs w:val="22"/>
              </w:rPr>
              <w:t>в том числе:</w:t>
            </w:r>
          </w:p>
        </w:tc>
        <w:tc>
          <w:tcPr>
            <w:tcW w:w="1134" w:type="dxa"/>
            <w:shd w:val="clear" w:color="000000" w:fill="FFFFFF"/>
          </w:tcPr>
          <w:p w:rsidR="003A404B" w:rsidRPr="003A404B" w:rsidRDefault="003A404B" w:rsidP="003A404B">
            <w:pPr>
              <w:widowControl w:val="0"/>
              <w:autoSpaceDE w:val="0"/>
              <w:autoSpaceDN w:val="0"/>
              <w:rPr>
                <w:sz w:val="22"/>
                <w:szCs w:val="22"/>
              </w:rPr>
            </w:pPr>
          </w:p>
        </w:tc>
        <w:tc>
          <w:tcPr>
            <w:tcW w:w="1134" w:type="dxa"/>
            <w:shd w:val="clear" w:color="000000" w:fill="FFFFFF"/>
            <w:hideMark/>
          </w:tcPr>
          <w:p w:rsidR="003A404B" w:rsidRPr="003A404B" w:rsidRDefault="003A404B" w:rsidP="003A404B">
            <w:pPr>
              <w:widowControl w:val="0"/>
              <w:autoSpaceDE w:val="0"/>
              <w:autoSpaceDN w:val="0"/>
              <w:rPr>
                <w:sz w:val="22"/>
                <w:szCs w:val="22"/>
              </w:rPr>
            </w:pPr>
          </w:p>
        </w:tc>
        <w:tc>
          <w:tcPr>
            <w:tcW w:w="1451" w:type="dxa"/>
            <w:shd w:val="clear" w:color="000000" w:fill="FFFFFF"/>
            <w:hideMark/>
          </w:tcPr>
          <w:p w:rsidR="003A404B" w:rsidRPr="003A404B" w:rsidRDefault="003A404B" w:rsidP="003A404B">
            <w:pPr>
              <w:rPr>
                <w:sz w:val="22"/>
                <w:szCs w:val="22"/>
              </w:rPr>
            </w:pPr>
          </w:p>
        </w:tc>
        <w:tc>
          <w:tcPr>
            <w:tcW w:w="1242" w:type="dxa"/>
            <w:shd w:val="clear" w:color="000000" w:fill="FFFFFF"/>
            <w:hideMark/>
          </w:tcPr>
          <w:p w:rsidR="003A404B" w:rsidRPr="003A404B" w:rsidRDefault="003A404B" w:rsidP="003A404B">
            <w:pPr>
              <w:rPr>
                <w:sz w:val="22"/>
                <w:szCs w:val="22"/>
              </w:rPr>
            </w:pPr>
          </w:p>
        </w:tc>
        <w:tc>
          <w:tcPr>
            <w:tcW w:w="1276" w:type="dxa"/>
            <w:shd w:val="clear" w:color="000000" w:fill="FFFFFF"/>
            <w:hideMark/>
          </w:tcPr>
          <w:p w:rsidR="003A404B" w:rsidRPr="003A404B" w:rsidRDefault="003A404B" w:rsidP="003A404B">
            <w:pPr>
              <w:rPr>
                <w:sz w:val="22"/>
                <w:szCs w:val="22"/>
              </w:rPr>
            </w:pPr>
          </w:p>
        </w:tc>
        <w:tc>
          <w:tcPr>
            <w:tcW w:w="1276" w:type="dxa"/>
            <w:shd w:val="clear" w:color="000000" w:fill="FFFFFF"/>
            <w:hideMark/>
          </w:tcPr>
          <w:p w:rsidR="003A404B" w:rsidRPr="003A404B" w:rsidRDefault="003A404B" w:rsidP="003A404B">
            <w:pPr>
              <w:rPr>
                <w:sz w:val="22"/>
                <w:szCs w:val="22"/>
              </w:rPr>
            </w:pPr>
          </w:p>
        </w:tc>
        <w:tc>
          <w:tcPr>
            <w:tcW w:w="1276" w:type="dxa"/>
            <w:shd w:val="clear" w:color="000000" w:fill="FFFFFF"/>
            <w:hideMark/>
          </w:tcPr>
          <w:p w:rsidR="003A404B" w:rsidRPr="003A404B" w:rsidRDefault="003A404B" w:rsidP="003A404B">
            <w:pPr>
              <w:rPr>
                <w:sz w:val="22"/>
                <w:szCs w:val="22"/>
              </w:rPr>
            </w:pPr>
          </w:p>
        </w:tc>
        <w:tc>
          <w:tcPr>
            <w:tcW w:w="1275" w:type="dxa"/>
            <w:shd w:val="clear" w:color="000000" w:fill="FFFFFF"/>
            <w:hideMark/>
          </w:tcPr>
          <w:p w:rsidR="003A404B" w:rsidRPr="003A404B" w:rsidRDefault="003A404B" w:rsidP="003A404B">
            <w:pPr>
              <w:rPr>
                <w:sz w:val="22"/>
                <w:szCs w:val="22"/>
              </w:rPr>
            </w:pPr>
          </w:p>
        </w:tc>
        <w:tc>
          <w:tcPr>
            <w:tcW w:w="1276" w:type="dxa"/>
            <w:shd w:val="clear" w:color="000000" w:fill="FFFFFF"/>
            <w:hideMark/>
          </w:tcPr>
          <w:p w:rsidR="003A404B" w:rsidRPr="003A404B" w:rsidRDefault="003A404B" w:rsidP="003A404B">
            <w:pPr>
              <w:rPr>
                <w:sz w:val="22"/>
                <w:szCs w:val="22"/>
              </w:rPr>
            </w:pPr>
          </w:p>
        </w:tc>
        <w:tc>
          <w:tcPr>
            <w:tcW w:w="1276" w:type="dxa"/>
            <w:shd w:val="clear" w:color="000000" w:fill="FFFFFF"/>
            <w:hideMark/>
          </w:tcPr>
          <w:p w:rsidR="003A404B" w:rsidRPr="003A404B" w:rsidRDefault="003A404B" w:rsidP="003A404B">
            <w:pPr>
              <w:rPr>
                <w:sz w:val="22"/>
                <w:szCs w:val="22"/>
              </w:rPr>
            </w:pPr>
          </w:p>
        </w:tc>
        <w:tc>
          <w:tcPr>
            <w:tcW w:w="1343" w:type="dxa"/>
            <w:shd w:val="clear" w:color="000000" w:fill="FFFFFF"/>
            <w:hideMark/>
          </w:tcPr>
          <w:p w:rsidR="003A404B" w:rsidRPr="003A404B" w:rsidRDefault="003A404B" w:rsidP="003A404B">
            <w:pPr>
              <w:rPr>
                <w:sz w:val="22"/>
                <w:szCs w:val="22"/>
              </w:rPr>
            </w:pPr>
          </w:p>
        </w:tc>
      </w:tr>
      <w:tr w:rsidR="003A404B" w:rsidRPr="003A404B" w:rsidTr="003A404B">
        <w:trPr>
          <w:trHeight w:val="306"/>
          <w:jc w:val="right"/>
        </w:trPr>
        <w:tc>
          <w:tcPr>
            <w:tcW w:w="2128" w:type="dxa"/>
            <w:gridSpan w:val="2"/>
            <w:vMerge w:val="restart"/>
            <w:shd w:val="clear" w:color="000000" w:fill="FFFFFF"/>
            <w:hideMark/>
          </w:tcPr>
          <w:p w:rsidR="003A404B" w:rsidRPr="003A404B" w:rsidRDefault="003A404B" w:rsidP="003A404B">
            <w:pPr>
              <w:widowControl w:val="0"/>
              <w:autoSpaceDE w:val="0"/>
              <w:autoSpaceDN w:val="0"/>
              <w:rPr>
                <w:sz w:val="22"/>
                <w:szCs w:val="22"/>
              </w:rPr>
            </w:pPr>
            <w:r w:rsidRPr="003A404B">
              <w:rPr>
                <w:sz w:val="22"/>
                <w:szCs w:val="22"/>
              </w:rPr>
              <w:t>ответственный исполнитель: Департамент финансов администрации района</w:t>
            </w:r>
          </w:p>
        </w:tc>
        <w:tc>
          <w:tcPr>
            <w:tcW w:w="1134" w:type="dxa"/>
            <w:vMerge w:val="restart"/>
            <w:shd w:val="clear" w:color="000000" w:fill="FFFFFF"/>
          </w:tcPr>
          <w:p w:rsidR="003A404B" w:rsidRPr="003A404B" w:rsidRDefault="003A404B" w:rsidP="003A404B">
            <w:pPr>
              <w:rPr>
                <w:sz w:val="22"/>
                <w:szCs w:val="22"/>
              </w:rPr>
            </w:pPr>
          </w:p>
          <w:p w:rsidR="003A404B" w:rsidRPr="003A404B" w:rsidRDefault="003A404B" w:rsidP="003A404B">
            <w:pPr>
              <w:rPr>
                <w:sz w:val="22"/>
                <w:szCs w:val="22"/>
              </w:rPr>
            </w:pPr>
          </w:p>
          <w:p w:rsidR="003A404B" w:rsidRPr="003A404B" w:rsidRDefault="003A404B" w:rsidP="003A404B">
            <w:pPr>
              <w:rPr>
                <w:sz w:val="22"/>
                <w:szCs w:val="22"/>
              </w:rPr>
            </w:pPr>
          </w:p>
        </w:tc>
        <w:tc>
          <w:tcPr>
            <w:tcW w:w="1134" w:type="dxa"/>
            <w:shd w:val="clear" w:color="000000" w:fill="FFFFFF"/>
            <w:hideMark/>
          </w:tcPr>
          <w:p w:rsidR="003A404B" w:rsidRPr="003A404B" w:rsidRDefault="003A404B" w:rsidP="003A404B">
            <w:pPr>
              <w:widowControl w:val="0"/>
              <w:autoSpaceDE w:val="0"/>
              <w:autoSpaceDN w:val="0"/>
              <w:rPr>
                <w:sz w:val="22"/>
                <w:szCs w:val="22"/>
              </w:rPr>
            </w:pPr>
            <w:r w:rsidRPr="003A404B">
              <w:rPr>
                <w:sz w:val="22"/>
                <w:szCs w:val="22"/>
              </w:rPr>
              <w:t>всего</w:t>
            </w:r>
          </w:p>
        </w:tc>
        <w:tc>
          <w:tcPr>
            <w:tcW w:w="1451" w:type="dxa"/>
            <w:shd w:val="clear" w:color="000000" w:fill="FFFFFF"/>
          </w:tcPr>
          <w:p w:rsidR="003A404B" w:rsidRPr="003A404B" w:rsidRDefault="003A404B" w:rsidP="003A404B">
            <w:pPr>
              <w:rPr>
                <w:sz w:val="22"/>
                <w:szCs w:val="22"/>
              </w:rPr>
            </w:pPr>
            <w:r w:rsidRPr="003A404B">
              <w:rPr>
                <w:sz w:val="22"/>
                <w:szCs w:val="22"/>
              </w:rPr>
              <w:t>8 053 287,2</w:t>
            </w:r>
          </w:p>
        </w:tc>
        <w:tc>
          <w:tcPr>
            <w:tcW w:w="1242" w:type="dxa"/>
            <w:shd w:val="clear" w:color="000000" w:fill="FFFFFF"/>
          </w:tcPr>
          <w:p w:rsidR="003A404B" w:rsidRPr="003A404B" w:rsidRDefault="003A404B" w:rsidP="003A404B">
            <w:pPr>
              <w:rPr>
                <w:sz w:val="22"/>
                <w:szCs w:val="22"/>
              </w:rPr>
            </w:pPr>
            <w:r w:rsidRPr="003A404B">
              <w:rPr>
                <w:sz w:val="22"/>
                <w:szCs w:val="22"/>
              </w:rPr>
              <w:t>606 030,0</w:t>
            </w:r>
          </w:p>
        </w:tc>
        <w:tc>
          <w:tcPr>
            <w:tcW w:w="1276" w:type="dxa"/>
            <w:shd w:val="clear" w:color="000000" w:fill="FFFFFF"/>
          </w:tcPr>
          <w:p w:rsidR="003A404B" w:rsidRPr="003A404B" w:rsidRDefault="003A404B" w:rsidP="003A404B">
            <w:pPr>
              <w:rPr>
                <w:sz w:val="22"/>
                <w:szCs w:val="22"/>
              </w:rPr>
            </w:pPr>
            <w:r w:rsidRPr="003A404B">
              <w:rPr>
                <w:sz w:val="22"/>
                <w:szCs w:val="22"/>
              </w:rPr>
              <w:t>639 275,3</w:t>
            </w:r>
          </w:p>
        </w:tc>
        <w:tc>
          <w:tcPr>
            <w:tcW w:w="1276" w:type="dxa"/>
            <w:shd w:val="clear" w:color="000000" w:fill="FFFFFF"/>
          </w:tcPr>
          <w:p w:rsidR="003A404B" w:rsidRPr="003A404B" w:rsidRDefault="003A404B" w:rsidP="003A404B">
            <w:pPr>
              <w:rPr>
                <w:sz w:val="22"/>
                <w:szCs w:val="22"/>
              </w:rPr>
            </w:pPr>
            <w:r w:rsidRPr="003A404B">
              <w:rPr>
                <w:sz w:val="22"/>
                <w:szCs w:val="22"/>
              </w:rPr>
              <w:t>680 798,1</w:t>
            </w:r>
          </w:p>
        </w:tc>
        <w:tc>
          <w:tcPr>
            <w:tcW w:w="1276" w:type="dxa"/>
            <w:shd w:val="clear" w:color="000000" w:fill="FFFFFF"/>
          </w:tcPr>
          <w:p w:rsidR="003A404B" w:rsidRPr="003A404B" w:rsidRDefault="003A404B" w:rsidP="003A404B">
            <w:pPr>
              <w:rPr>
                <w:sz w:val="22"/>
                <w:szCs w:val="22"/>
              </w:rPr>
            </w:pPr>
            <w:r w:rsidRPr="003A404B">
              <w:rPr>
                <w:sz w:val="22"/>
                <w:szCs w:val="22"/>
              </w:rPr>
              <w:t>680 798,2</w:t>
            </w:r>
          </w:p>
        </w:tc>
        <w:tc>
          <w:tcPr>
            <w:tcW w:w="1275" w:type="dxa"/>
            <w:shd w:val="clear" w:color="000000" w:fill="FFFFFF"/>
          </w:tcPr>
          <w:p w:rsidR="003A404B" w:rsidRPr="003A404B" w:rsidRDefault="003A404B" w:rsidP="003A404B">
            <w:pPr>
              <w:rPr>
                <w:sz w:val="22"/>
                <w:szCs w:val="22"/>
              </w:rPr>
            </w:pPr>
            <w:r w:rsidRPr="003A404B">
              <w:rPr>
                <w:sz w:val="22"/>
                <w:szCs w:val="22"/>
              </w:rPr>
              <w:t>680 798,2</w:t>
            </w:r>
          </w:p>
        </w:tc>
        <w:tc>
          <w:tcPr>
            <w:tcW w:w="1276" w:type="dxa"/>
            <w:shd w:val="clear" w:color="000000" w:fill="FFFFFF"/>
          </w:tcPr>
          <w:p w:rsidR="003A404B" w:rsidRPr="003A404B" w:rsidRDefault="003A404B" w:rsidP="003A404B">
            <w:pPr>
              <w:rPr>
                <w:sz w:val="22"/>
                <w:szCs w:val="22"/>
              </w:rPr>
            </w:pPr>
            <w:r w:rsidRPr="003A404B">
              <w:rPr>
                <w:sz w:val="22"/>
                <w:szCs w:val="22"/>
              </w:rPr>
              <w:t>680 798,2</w:t>
            </w:r>
          </w:p>
        </w:tc>
        <w:tc>
          <w:tcPr>
            <w:tcW w:w="1276" w:type="dxa"/>
            <w:shd w:val="clear" w:color="000000" w:fill="FFFFFF"/>
          </w:tcPr>
          <w:p w:rsidR="003A404B" w:rsidRPr="003A404B" w:rsidRDefault="003A404B" w:rsidP="003A404B">
            <w:pPr>
              <w:rPr>
                <w:sz w:val="22"/>
                <w:szCs w:val="22"/>
              </w:rPr>
            </w:pPr>
            <w:r w:rsidRPr="003A404B">
              <w:rPr>
                <w:sz w:val="22"/>
                <w:szCs w:val="22"/>
              </w:rPr>
              <w:t>680 798,2</w:t>
            </w:r>
          </w:p>
        </w:tc>
        <w:tc>
          <w:tcPr>
            <w:tcW w:w="1343" w:type="dxa"/>
            <w:shd w:val="clear" w:color="000000" w:fill="FFFFFF"/>
          </w:tcPr>
          <w:p w:rsidR="003A404B" w:rsidRPr="003A404B" w:rsidRDefault="003A404B" w:rsidP="003A404B">
            <w:pPr>
              <w:ind w:right="-142"/>
              <w:rPr>
                <w:sz w:val="22"/>
                <w:szCs w:val="22"/>
              </w:rPr>
            </w:pPr>
            <w:r w:rsidRPr="003A404B">
              <w:rPr>
                <w:sz w:val="22"/>
                <w:szCs w:val="22"/>
              </w:rPr>
              <w:t>3 403 991,0</w:t>
            </w:r>
          </w:p>
        </w:tc>
      </w:tr>
      <w:tr w:rsidR="003A404B" w:rsidRPr="003A404B" w:rsidTr="003A404B">
        <w:trPr>
          <w:trHeight w:val="600"/>
          <w:jc w:val="right"/>
        </w:trPr>
        <w:tc>
          <w:tcPr>
            <w:tcW w:w="2128" w:type="dxa"/>
            <w:gridSpan w:val="2"/>
            <w:vMerge/>
            <w:shd w:val="clear" w:color="000000" w:fill="FFFFFF"/>
            <w:hideMark/>
          </w:tcPr>
          <w:p w:rsidR="003A404B" w:rsidRPr="003A404B" w:rsidRDefault="003A404B" w:rsidP="003A404B">
            <w:pPr>
              <w:rPr>
                <w:sz w:val="22"/>
                <w:szCs w:val="22"/>
              </w:rPr>
            </w:pPr>
          </w:p>
        </w:tc>
        <w:tc>
          <w:tcPr>
            <w:tcW w:w="1134" w:type="dxa"/>
            <w:vMerge/>
            <w:shd w:val="clear" w:color="000000" w:fill="FFFFFF"/>
          </w:tcPr>
          <w:p w:rsidR="003A404B" w:rsidRPr="003A404B" w:rsidRDefault="003A404B" w:rsidP="003A404B">
            <w:pPr>
              <w:rPr>
                <w:sz w:val="22"/>
                <w:szCs w:val="22"/>
              </w:rPr>
            </w:pPr>
          </w:p>
        </w:tc>
        <w:tc>
          <w:tcPr>
            <w:tcW w:w="1134" w:type="dxa"/>
            <w:shd w:val="clear" w:color="000000" w:fill="FFFFFF"/>
            <w:hideMark/>
          </w:tcPr>
          <w:p w:rsidR="003A404B" w:rsidRPr="003A404B" w:rsidRDefault="003A404B" w:rsidP="003A404B">
            <w:pPr>
              <w:widowControl w:val="0"/>
              <w:autoSpaceDE w:val="0"/>
              <w:autoSpaceDN w:val="0"/>
              <w:rPr>
                <w:sz w:val="22"/>
                <w:szCs w:val="22"/>
              </w:rPr>
            </w:pPr>
            <w:r w:rsidRPr="003A404B">
              <w:rPr>
                <w:sz w:val="22"/>
                <w:szCs w:val="22"/>
              </w:rPr>
              <w:t>федеральный бюджет</w:t>
            </w:r>
          </w:p>
        </w:tc>
        <w:tc>
          <w:tcPr>
            <w:tcW w:w="1451" w:type="dxa"/>
            <w:shd w:val="clear" w:color="000000" w:fill="FFFFFF"/>
          </w:tcPr>
          <w:p w:rsidR="003A404B" w:rsidRPr="003A404B" w:rsidRDefault="003A404B" w:rsidP="003A404B">
            <w:pPr>
              <w:rPr>
                <w:sz w:val="22"/>
                <w:szCs w:val="22"/>
              </w:rPr>
            </w:pPr>
            <w:r w:rsidRPr="003A404B">
              <w:rPr>
                <w:sz w:val="22"/>
                <w:szCs w:val="22"/>
              </w:rPr>
              <w:t>44 763,2</w:t>
            </w:r>
          </w:p>
        </w:tc>
        <w:tc>
          <w:tcPr>
            <w:tcW w:w="1242" w:type="dxa"/>
            <w:shd w:val="clear" w:color="000000" w:fill="FFFFFF"/>
          </w:tcPr>
          <w:p w:rsidR="003A404B" w:rsidRPr="003A404B" w:rsidRDefault="003A404B" w:rsidP="003A404B">
            <w:pPr>
              <w:rPr>
                <w:sz w:val="22"/>
                <w:szCs w:val="22"/>
              </w:rPr>
            </w:pPr>
            <w:r w:rsidRPr="003A404B">
              <w:rPr>
                <w:sz w:val="22"/>
                <w:szCs w:val="22"/>
              </w:rPr>
              <w:t>3 670,7</w:t>
            </w:r>
          </w:p>
        </w:tc>
        <w:tc>
          <w:tcPr>
            <w:tcW w:w="1276" w:type="dxa"/>
            <w:shd w:val="clear" w:color="000000" w:fill="FFFFFF"/>
          </w:tcPr>
          <w:p w:rsidR="003A404B" w:rsidRPr="003A404B" w:rsidRDefault="003A404B" w:rsidP="003A404B">
            <w:pPr>
              <w:rPr>
                <w:sz w:val="22"/>
                <w:szCs w:val="22"/>
              </w:rPr>
            </w:pPr>
            <w:r w:rsidRPr="003A404B">
              <w:rPr>
                <w:sz w:val="22"/>
                <w:szCs w:val="22"/>
              </w:rPr>
              <w:t>3 627,5</w:t>
            </w:r>
          </w:p>
        </w:tc>
        <w:tc>
          <w:tcPr>
            <w:tcW w:w="1276" w:type="dxa"/>
            <w:shd w:val="clear" w:color="000000" w:fill="FFFFFF"/>
          </w:tcPr>
          <w:p w:rsidR="003A404B" w:rsidRPr="003A404B" w:rsidRDefault="003A404B" w:rsidP="003A404B">
            <w:pPr>
              <w:rPr>
                <w:sz w:val="22"/>
                <w:szCs w:val="22"/>
              </w:rPr>
            </w:pPr>
            <w:r w:rsidRPr="003A404B">
              <w:rPr>
                <w:sz w:val="22"/>
                <w:szCs w:val="22"/>
              </w:rPr>
              <w:t>3 746,5</w:t>
            </w:r>
          </w:p>
        </w:tc>
        <w:tc>
          <w:tcPr>
            <w:tcW w:w="1276" w:type="dxa"/>
            <w:shd w:val="clear" w:color="000000" w:fill="FFFFFF"/>
          </w:tcPr>
          <w:p w:rsidR="003A404B" w:rsidRPr="003A404B" w:rsidRDefault="003A404B" w:rsidP="003A404B">
            <w:pPr>
              <w:rPr>
                <w:sz w:val="22"/>
                <w:szCs w:val="22"/>
              </w:rPr>
            </w:pPr>
            <w:r w:rsidRPr="003A404B">
              <w:rPr>
                <w:sz w:val="22"/>
                <w:szCs w:val="22"/>
              </w:rPr>
              <w:t>3 746,5</w:t>
            </w:r>
          </w:p>
        </w:tc>
        <w:tc>
          <w:tcPr>
            <w:tcW w:w="1275" w:type="dxa"/>
            <w:shd w:val="clear" w:color="000000" w:fill="FFFFFF"/>
          </w:tcPr>
          <w:p w:rsidR="003A404B" w:rsidRPr="003A404B" w:rsidRDefault="003A404B" w:rsidP="003A404B">
            <w:pPr>
              <w:rPr>
                <w:sz w:val="22"/>
                <w:szCs w:val="22"/>
              </w:rPr>
            </w:pPr>
            <w:r w:rsidRPr="003A404B">
              <w:rPr>
                <w:sz w:val="22"/>
                <w:szCs w:val="22"/>
              </w:rPr>
              <w:t>3 746,5</w:t>
            </w:r>
          </w:p>
        </w:tc>
        <w:tc>
          <w:tcPr>
            <w:tcW w:w="1276" w:type="dxa"/>
            <w:shd w:val="clear" w:color="000000" w:fill="FFFFFF"/>
          </w:tcPr>
          <w:p w:rsidR="003A404B" w:rsidRPr="003A404B" w:rsidRDefault="003A404B" w:rsidP="003A404B">
            <w:pPr>
              <w:rPr>
                <w:sz w:val="22"/>
                <w:szCs w:val="22"/>
              </w:rPr>
            </w:pPr>
            <w:r w:rsidRPr="003A404B">
              <w:rPr>
                <w:sz w:val="22"/>
                <w:szCs w:val="22"/>
              </w:rPr>
              <w:t>3 746,5</w:t>
            </w:r>
          </w:p>
        </w:tc>
        <w:tc>
          <w:tcPr>
            <w:tcW w:w="1276" w:type="dxa"/>
            <w:shd w:val="clear" w:color="000000" w:fill="FFFFFF"/>
          </w:tcPr>
          <w:p w:rsidR="003A404B" w:rsidRPr="003A404B" w:rsidRDefault="003A404B" w:rsidP="003A404B">
            <w:pPr>
              <w:rPr>
                <w:sz w:val="22"/>
                <w:szCs w:val="22"/>
              </w:rPr>
            </w:pPr>
            <w:r w:rsidRPr="003A404B">
              <w:rPr>
                <w:sz w:val="22"/>
                <w:szCs w:val="22"/>
              </w:rPr>
              <w:t>3 746,5</w:t>
            </w:r>
          </w:p>
        </w:tc>
        <w:tc>
          <w:tcPr>
            <w:tcW w:w="1343" w:type="dxa"/>
            <w:shd w:val="clear" w:color="000000" w:fill="FFFFFF"/>
          </w:tcPr>
          <w:p w:rsidR="003A404B" w:rsidRPr="003A404B" w:rsidRDefault="003A404B" w:rsidP="003A404B">
            <w:pPr>
              <w:rPr>
                <w:sz w:val="22"/>
                <w:szCs w:val="22"/>
              </w:rPr>
            </w:pPr>
            <w:r w:rsidRPr="003A404B">
              <w:rPr>
                <w:sz w:val="22"/>
                <w:szCs w:val="22"/>
              </w:rPr>
              <w:t>18 732,5</w:t>
            </w:r>
          </w:p>
        </w:tc>
      </w:tr>
      <w:tr w:rsidR="003A404B" w:rsidRPr="003A404B" w:rsidTr="003A404B">
        <w:trPr>
          <w:trHeight w:val="900"/>
          <w:jc w:val="right"/>
        </w:trPr>
        <w:tc>
          <w:tcPr>
            <w:tcW w:w="2128" w:type="dxa"/>
            <w:gridSpan w:val="2"/>
            <w:vMerge/>
            <w:shd w:val="clear" w:color="000000" w:fill="FFFFFF"/>
            <w:hideMark/>
          </w:tcPr>
          <w:p w:rsidR="003A404B" w:rsidRPr="003A404B" w:rsidRDefault="003A404B" w:rsidP="003A404B">
            <w:pPr>
              <w:rPr>
                <w:sz w:val="22"/>
                <w:szCs w:val="22"/>
              </w:rPr>
            </w:pPr>
          </w:p>
        </w:tc>
        <w:tc>
          <w:tcPr>
            <w:tcW w:w="1134" w:type="dxa"/>
            <w:vMerge/>
            <w:shd w:val="clear" w:color="000000" w:fill="FFFFFF"/>
          </w:tcPr>
          <w:p w:rsidR="003A404B" w:rsidRPr="003A404B" w:rsidRDefault="003A404B" w:rsidP="003A404B">
            <w:pPr>
              <w:rPr>
                <w:sz w:val="22"/>
                <w:szCs w:val="22"/>
              </w:rPr>
            </w:pPr>
          </w:p>
        </w:tc>
        <w:tc>
          <w:tcPr>
            <w:tcW w:w="1134" w:type="dxa"/>
            <w:shd w:val="clear" w:color="000000" w:fill="FFFFFF"/>
            <w:hideMark/>
          </w:tcPr>
          <w:p w:rsidR="003A404B" w:rsidRPr="003A404B" w:rsidRDefault="003A404B" w:rsidP="003A404B">
            <w:pPr>
              <w:widowControl w:val="0"/>
              <w:autoSpaceDE w:val="0"/>
              <w:autoSpaceDN w:val="0"/>
              <w:rPr>
                <w:sz w:val="22"/>
                <w:szCs w:val="22"/>
              </w:rPr>
            </w:pPr>
            <w:r w:rsidRPr="003A404B">
              <w:rPr>
                <w:sz w:val="22"/>
                <w:szCs w:val="22"/>
              </w:rPr>
              <w:t>бюджет автономного округа</w:t>
            </w:r>
          </w:p>
        </w:tc>
        <w:tc>
          <w:tcPr>
            <w:tcW w:w="1451" w:type="dxa"/>
            <w:shd w:val="clear" w:color="000000" w:fill="FFFFFF"/>
          </w:tcPr>
          <w:p w:rsidR="003A404B" w:rsidRPr="003A404B" w:rsidRDefault="003A404B" w:rsidP="003A404B">
            <w:pPr>
              <w:rPr>
                <w:sz w:val="22"/>
                <w:szCs w:val="22"/>
              </w:rPr>
            </w:pPr>
            <w:r w:rsidRPr="003A404B">
              <w:rPr>
                <w:sz w:val="22"/>
                <w:szCs w:val="22"/>
              </w:rPr>
              <w:t>2 113 653,9</w:t>
            </w:r>
          </w:p>
        </w:tc>
        <w:tc>
          <w:tcPr>
            <w:tcW w:w="1242" w:type="dxa"/>
            <w:shd w:val="clear" w:color="000000" w:fill="FFFFFF"/>
          </w:tcPr>
          <w:p w:rsidR="003A404B" w:rsidRPr="003A404B" w:rsidRDefault="003A404B" w:rsidP="003A404B">
            <w:pPr>
              <w:rPr>
                <w:sz w:val="22"/>
                <w:szCs w:val="22"/>
              </w:rPr>
            </w:pPr>
            <w:r w:rsidRPr="003A404B">
              <w:rPr>
                <w:sz w:val="22"/>
                <w:szCs w:val="22"/>
              </w:rPr>
              <w:t>181 530,2</w:t>
            </w:r>
          </w:p>
        </w:tc>
        <w:tc>
          <w:tcPr>
            <w:tcW w:w="1276" w:type="dxa"/>
            <w:shd w:val="clear" w:color="000000" w:fill="FFFFFF"/>
          </w:tcPr>
          <w:p w:rsidR="003A404B" w:rsidRPr="003A404B" w:rsidRDefault="003A404B" w:rsidP="003A404B">
            <w:pPr>
              <w:rPr>
                <w:sz w:val="22"/>
                <w:szCs w:val="22"/>
              </w:rPr>
            </w:pPr>
            <w:r w:rsidRPr="003A404B">
              <w:rPr>
                <w:sz w:val="22"/>
                <w:szCs w:val="22"/>
              </w:rPr>
              <w:t>175 456,7</w:t>
            </w:r>
          </w:p>
        </w:tc>
        <w:tc>
          <w:tcPr>
            <w:tcW w:w="1276" w:type="dxa"/>
            <w:shd w:val="clear" w:color="000000" w:fill="FFFFFF"/>
          </w:tcPr>
          <w:p w:rsidR="003A404B" w:rsidRPr="003A404B" w:rsidRDefault="003A404B" w:rsidP="003A404B">
            <w:pPr>
              <w:rPr>
                <w:sz w:val="22"/>
                <w:szCs w:val="22"/>
              </w:rPr>
            </w:pPr>
            <w:r w:rsidRPr="003A404B">
              <w:rPr>
                <w:sz w:val="22"/>
                <w:szCs w:val="22"/>
              </w:rPr>
              <w:t>175 456,7</w:t>
            </w:r>
          </w:p>
        </w:tc>
        <w:tc>
          <w:tcPr>
            <w:tcW w:w="1276" w:type="dxa"/>
            <w:shd w:val="clear" w:color="000000" w:fill="FFFFFF"/>
          </w:tcPr>
          <w:p w:rsidR="003A404B" w:rsidRPr="003A404B" w:rsidRDefault="003A404B" w:rsidP="003A404B">
            <w:pPr>
              <w:rPr>
                <w:sz w:val="22"/>
                <w:szCs w:val="22"/>
              </w:rPr>
            </w:pPr>
            <w:r w:rsidRPr="003A404B">
              <w:rPr>
                <w:sz w:val="22"/>
                <w:szCs w:val="22"/>
              </w:rPr>
              <w:t>175 456,7</w:t>
            </w:r>
          </w:p>
        </w:tc>
        <w:tc>
          <w:tcPr>
            <w:tcW w:w="1275" w:type="dxa"/>
            <w:shd w:val="clear" w:color="000000" w:fill="FFFFFF"/>
          </w:tcPr>
          <w:p w:rsidR="003A404B" w:rsidRPr="003A404B" w:rsidRDefault="003A404B" w:rsidP="003A404B">
            <w:pPr>
              <w:rPr>
                <w:sz w:val="22"/>
                <w:szCs w:val="22"/>
              </w:rPr>
            </w:pPr>
            <w:r w:rsidRPr="003A404B">
              <w:rPr>
                <w:sz w:val="22"/>
                <w:szCs w:val="22"/>
              </w:rPr>
              <w:t>175 456,7</w:t>
            </w:r>
          </w:p>
        </w:tc>
        <w:tc>
          <w:tcPr>
            <w:tcW w:w="1276" w:type="dxa"/>
            <w:shd w:val="clear" w:color="000000" w:fill="FFFFFF"/>
          </w:tcPr>
          <w:p w:rsidR="003A404B" w:rsidRPr="003A404B" w:rsidRDefault="003A404B" w:rsidP="003A404B">
            <w:pPr>
              <w:rPr>
                <w:sz w:val="22"/>
                <w:szCs w:val="22"/>
              </w:rPr>
            </w:pPr>
            <w:r w:rsidRPr="003A404B">
              <w:rPr>
                <w:sz w:val="22"/>
                <w:szCs w:val="22"/>
              </w:rPr>
              <w:t>175 456,7</w:t>
            </w:r>
          </w:p>
        </w:tc>
        <w:tc>
          <w:tcPr>
            <w:tcW w:w="1276" w:type="dxa"/>
            <w:shd w:val="clear" w:color="000000" w:fill="FFFFFF"/>
          </w:tcPr>
          <w:p w:rsidR="003A404B" w:rsidRPr="003A404B" w:rsidRDefault="003A404B" w:rsidP="003A404B">
            <w:pPr>
              <w:rPr>
                <w:sz w:val="22"/>
                <w:szCs w:val="22"/>
              </w:rPr>
            </w:pPr>
            <w:r w:rsidRPr="003A404B">
              <w:rPr>
                <w:sz w:val="22"/>
                <w:szCs w:val="22"/>
              </w:rPr>
              <w:t>175 456,7</w:t>
            </w:r>
          </w:p>
        </w:tc>
        <w:tc>
          <w:tcPr>
            <w:tcW w:w="1343" w:type="dxa"/>
            <w:shd w:val="clear" w:color="000000" w:fill="FFFFFF"/>
          </w:tcPr>
          <w:p w:rsidR="003A404B" w:rsidRPr="003A404B" w:rsidRDefault="003A404B" w:rsidP="003A404B">
            <w:pPr>
              <w:rPr>
                <w:sz w:val="22"/>
                <w:szCs w:val="22"/>
              </w:rPr>
            </w:pPr>
            <w:r w:rsidRPr="003A404B">
              <w:rPr>
                <w:sz w:val="22"/>
                <w:szCs w:val="22"/>
              </w:rPr>
              <w:t>877 283,5</w:t>
            </w:r>
          </w:p>
        </w:tc>
      </w:tr>
      <w:tr w:rsidR="003A404B" w:rsidRPr="003A404B" w:rsidTr="003A404B">
        <w:trPr>
          <w:trHeight w:val="525"/>
          <w:jc w:val="right"/>
        </w:trPr>
        <w:tc>
          <w:tcPr>
            <w:tcW w:w="2128" w:type="dxa"/>
            <w:gridSpan w:val="2"/>
            <w:vMerge/>
            <w:shd w:val="clear" w:color="000000" w:fill="FFFFFF"/>
            <w:hideMark/>
          </w:tcPr>
          <w:p w:rsidR="003A404B" w:rsidRPr="003A404B" w:rsidRDefault="003A404B" w:rsidP="003A404B">
            <w:pPr>
              <w:rPr>
                <w:sz w:val="22"/>
                <w:szCs w:val="22"/>
              </w:rPr>
            </w:pPr>
          </w:p>
        </w:tc>
        <w:tc>
          <w:tcPr>
            <w:tcW w:w="1134" w:type="dxa"/>
            <w:vMerge/>
            <w:shd w:val="clear" w:color="000000" w:fill="FFFFFF"/>
          </w:tcPr>
          <w:p w:rsidR="003A404B" w:rsidRPr="003A404B" w:rsidRDefault="003A404B" w:rsidP="003A404B">
            <w:pPr>
              <w:rPr>
                <w:sz w:val="22"/>
                <w:szCs w:val="22"/>
              </w:rPr>
            </w:pPr>
          </w:p>
        </w:tc>
        <w:tc>
          <w:tcPr>
            <w:tcW w:w="1134" w:type="dxa"/>
            <w:shd w:val="clear" w:color="000000" w:fill="FFFFFF"/>
            <w:hideMark/>
          </w:tcPr>
          <w:p w:rsidR="003A404B" w:rsidRPr="003A404B" w:rsidRDefault="003A404B" w:rsidP="003A404B">
            <w:pPr>
              <w:widowControl w:val="0"/>
              <w:autoSpaceDE w:val="0"/>
              <w:autoSpaceDN w:val="0"/>
              <w:rPr>
                <w:sz w:val="22"/>
                <w:szCs w:val="22"/>
              </w:rPr>
            </w:pPr>
            <w:r w:rsidRPr="003A404B">
              <w:rPr>
                <w:sz w:val="22"/>
                <w:szCs w:val="22"/>
              </w:rPr>
              <w:t>местный бюджет</w:t>
            </w:r>
          </w:p>
        </w:tc>
        <w:tc>
          <w:tcPr>
            <w:tcW w:w="1451" w:type="dxa"/>
            <w:shd w:val="clear" w:color="000000" w:fill="FFFFFF"/>
          </w:tcPr>
          <w:p w:rsidR="003A404B" w:rsidRPr="003A404B" w:rsidRDefault="003A404B" w:rsidP="003A404B">
            <w:pPr>
              <w:rPr>
                <w:sz w:val="22"/>
                <w:szCs w:val="22"/>
              </w:rPr>
            </w:pPr>
            <w:r w:rsidRPr="003A404B">
              <w:rPr>
                <w:sz w:val="22"/>
                <w:szCs w:val="22"/>
              </w:rPr>
              <w:t>5 896 970,1</w:t>
            </w:r>
          </w:p>
        </w:tc>
        <w:tc>
          <w:tcPr>
            <w:tcW w:w="1242" w:type="dxa"/>
            <w:shd w:val="clear" w:color="000000" w:fill="FFFFFF"/>
          </w:tcPr>
          <w:p w:rsidR="003A404B" w:rsidRPr="003A404B" w:rsidRDefault="003A404B" w:rsidP="003A404B">
            <w:pPr>
              <w:rPr>
                <w:sz w:val="22"/>
                <w:szCs w:val="22"/>
              </w:rPr>
            </w:pPr>
            <w:r w:rsidRPr="003A404B">
              <w:rPr>
                <w:sz w:val="22"/>
                <w:szCs w:val="22"/>
              </w:rPr>
              <w:t>420 829,1</w:t>
            </w:r>
          </w:p>
        </w:tc>
        <w:tc>
          <w:tcPr>
            <w:tcW w:w="1276" w:type="dxa"/>
            <w:shd w:val="clear" w:color="000000" w:fill="FFFFFF"/>
          </w:tcPr>
          <w:p w:rsidR="003A404B" w:rsidRPr="003A404B" w:rsidRDefault="003A404B" w:rsidP="003A404B">
            <w:pPr>
              <w:rPr>
                <w:sz w:val="22"/>
                <w:szCs w:val="22"/>
              </w:rPr>
            </w:pPr>
            <w:r w:rsidRPr="003A404B">
              <w:rPr>
                <w:sz w:val="22"/>
                <w:szCs w:val="22"/>
              </w:rPr>
              <w:t>460 191,1</w:t>
            </w:r>
          </w:p>
        </w:tc>
        <w:tc>
          <w:tcPr>
            <w:tcW w:w="1276" w:type="dxa"/>
            <w:shd w:val="clear" w:color="000000" w:fill="FFFFFF"/>
          </w:tcPr>
          <w:p w:rsidR="003A404B" w:rsidRPr="003A404B" w:rsidRDefault="003A404B" w:rsidP="003A404B">
            <w:pPr>
              <w:rPr>
                <w:sz w:val="22"/>
                <w:szCs w:val="22"/>
              </w:rPr>
            </w:pPr>
            <w:r w:rsidRPr="003A404B">
              <w:rPr>
                <w:sz w:val="22"/>
                <w:szCs w:val="22"/>
              </w:rPr>
              <w:t>501 594,9</w:t>
            </w:r>
          </w:p>
        </w:tc>
        <w:tc>
          <w:tcPr>
            <w:tcW w:w="1276" w:type="dxa"/>
            <w:shd w:val="clear" w:color="000000" w:fill="FFFFFF"/>
          </w:tcPr>
          <w:p w:rsidR="003A404B" w:rsidRPr="003A404B" w:rsidRDefault="003A404B" w:rsidP="003A404B">
            <w:pPr>
              <w:rPr>
                <w:sz w:val="22"/>
                <w:szCs w:val="22"/>
              </w:rPr>
            </w:pPr>
            <w:r w:rsidRPr="003A404B">
              <w:rPr>
                <w:sz w:val="22"/>
                <w:szCs w:val="22"/>
              </w:rPr>
              <w:t>501 595,0</w:t>
            </w:r>
          </w:p>
        </w:tc>
        <w:tc>
          <w:tcPr>
            <w:tcW w:w="1275" w:type="dxa"/>
            <w:shd w:val="clear" w:color="000000" w:fill="FFFFFF"/>
          </w:tcPr>
          <w:p w:rsidR="003A404B" w:rsidRPr="003A404B" w:rsidRDefault="003A404B" w:rsidP="003A404B">
            <w:pPr>
              <w:rPr>
                <w:sz w:val="22"/>
                <w:szCs w:val="22"/>
              </w:rPr>
            </w:pPr>
            <w:r w:rsidRPr="003A404B">
              <w:rPr>
                <w:sz w:val="22"/>
                <w:szCs w:val="22"/>
              </w:rPr>
              <w:t>501 595,0</w:t>
            </w:r>
          </w:p>
        </w:tc>
        <w:tc>
          <w:tcPr>
            <w:tcW w:w="1276" w:type="dxa"/>
            <w:shd w:val="clear" w:color="000000" w:fill="FFFFFF"/>
          </w:tcPr>
          <w:p w:rsidR="003A404B" w:rsidRPr="003A404B" w:rsidRDefault="003A404B" w:rsidP="003A404B">
            <w:pPr>
              <w:rPr>
                <w:sz w:val="22"/>
                <w:szCs w:val="22"/>
              </w:rPr>
            </w:pPr>
            <w:r w:rsidRPr="003A404B">
              <w:rPr>
                <w:sz w:val="22"/>
                <w:szCs w:val="22"/>
              </w:rPr>
              <w:t>501 595,0</w:t>
            </w:r>
          </w:p>
        </w:tc>
        <w:tc>
          <w:tcPr>
            <w:tcW w:w="1276" w:type="dxa"/>
            <w:shd w:val="clear" w:color="000000" w:fill="FFFFFF"/>
          </w:tcPr>
          <w:p w:rsidR="003A404B" w:rsidRPr="003A404B" w:rsidRDefault="003A404B" w:rsidP="003A404B">
            <w:pPr>
              <w:rPr>
                <w:sz w:val="22"/>
                <w:szCs w:val="22"/>
              </w:rPr>
            </w:pPr>
            <w:r w:rsidRPr="003A404B">
              <w:rPr>
                <w:sz w:val="22"/>
                <w:szCs w:val="22"/>
              </w:rPr>
              <w:t>501 595,0</w:t>
            </w:r>
          </w:p>
        </w:tc>
        <w:tc>
          <w:tcPr>
            <w:tcW w:w="1343" w:type="dxa"/>
            <w:shd w:val="clear" w:color="000000" w:fill="FFFFFF"/>
          </w:tcPr>
          <w:p w:rsidR="003A404B" w:rsidRPr="003A404B" w:rsidRDefault="003A404B" w:rsidP="003A404B">
            <w:pPr>
              <w:ind w:right="-142"/>
              <w:rPr>
                <w:sz w:val="22"/>
                <w:szCs w:val="22"/>
              </w:rPr>
            </w:pPr>
            <w:r w:rsidRPr="003A404B">
              <w:rPr>
                <w:sz w:val="22"/>
                <w:szCs w:val="22"/>
              </w:rPr>
              <w:t>2 507 975,0</w:t>
            </w:r>
          </w:p>
        </w:tc>
      </w:tr>
      <w:tr w:rsidR="003A404B" w:rsidRPr="003A404B" w:rsidTr="003A404B">
        <w:trPr>
          <w:trHeight w:val="312"/>
          <w:jc w:val="right"/>
        </w:trPr>
        <w:tc>
          <w:tcPr>
            <w:tcW w:w="2128" w:type="dxa"/>
            <w:gridSpan w:val="2"/>
            <w:vMerge w:val="restart"/>
            <w:shd w:val="clear" w:color="000000" w:fill="FFFFFF"/>
            <w:hideMark/>
          </w:tcPr>
          <w:p w:rsidR="003A404B" w:rsidRPr="003A404B" w:rsidRDefault="003A404B" w:rsidP="003A404B">
            <w:pPr>
              <w:rPr>
                <w:sz w:val="22"/>
                <w:szCs w:val="22"/>
              </w:rPr>
            </w:pPr>
            <w:r w:rsidRPr="003A404B">
              <w:rPr>
                <w:sz w:val="22"/>
                <w:szCs w:val="22"/>
              </w:rPr>
              <w:t xml:space="preserve">Соисполнитель 1 управление организации деятельности </w:t>
            </w:r>
            <w:r w:rsidRPr="003A404B">
              <w:rPr>
                <w:sz w:val="22"/>
                <w:szCs w:val="22"/>
              </w:rPr>
              <w:lastRenderedPageBreak/>
              <w:t>администрации района</w:t>
            </w:r>
          </w:p>
        </w:tc>
        <w:tc>
          <w:tcPr>
            <w:tcW w:w="1134" w:type="dxa"/>
            <w:vMerge w:val="restart"/>
            <w:shd w:val="clear" w:color="000000" w:fill="FFFFFF"/>
          </w:tcPr>
          <w:p w:rsidR="003A404B" w:rsidRPr="003A404B" w:rsidRDefault="003A404B" w:rsidP="003A404B">
            <w:pPr>
              <w:rPr>
                <w:sz w:val="22"/>
                <w:szCs w:val="22"/>
              </w:rPr>
            </w:pPr>
          </w:p>
          <w:p w:rsidR="003A404B" w:rsidRPr="003A404B" w:rsidRDefault="003A404B" w:rsidP="003A404B">
            <w:pPr>
              <w:rPr>
                <w:sz w:val="22"/>
                <w:szCs w:val="22"/>
              </w:rPr>
            </w:pPr>
          </w:p>
          <w:p w:rsidR="003A404B" w:rsidRPr="003A404B" w:rsidRDefault="003A404B" w:rsidP="003A404B">
            <w:pPr>
              <w:rPr>
                <w:sz w:val="22"/>
                <w:szCs w:val="22"/>
              </w:rPr>
            </w:pPr>
          </w:p>
        </w:tc>
        <w:tc>
          <w:tcPr>
            <w:tcW w:w="1134" w:type="dxa"/>
            <w:shd w:val="clear" w:color="000000" w:fill="FFFFFF"/>
            <w:hideMark/>
          </w:tcPr>
          <w:p w:rsidR="003A404B" w:rsidRPr="003A404B" w:rsidRDefault="003A404B" w:rsidP="003A404B">
            <w:pPr>
              <w:widowControl w:val="0"/>
              <w:autoSpaceDE w:val="0"/>
              <w:autoSpaceDN w:val="0"/>
              <w:rPr>
                <w:sz w:val="22"/>
                <w:szCs w:val="22"/>
              </w:rPr>
            </w:pPr>
            <w:r w:rsidRPr="003A404B">
              <w:rPr>
                <w:sz w:val="22"/>
                <w:szCs w:val="22"/>
              </w:rPr>
              <w:t>всего</w:t>
            </w:r>
          </w:p>
        </w:tc>
        <w:tc>
          <w:tcPr>
            <w:tcW w:w="1451" w:type="dxa"/>
            <w:shd w:val="clear" w:color="000000" w:fill="FFFFFF"/>
            <w:hideMark/>
          </w:tcPr>
          <w:p w:rsidR="003A404B" w:rsidRPr="003A404B" w:rsidRDefault="003A404B" w:rsidP="003A404B">
            <w:pPr>
              <w:rPr>
                <w:sz w:val="22"/>
                <w:szCs w:val="22"/>
              </w:rPr>
            </w:pPr>
            <w:r w:rsidRPr="003A404B">
              <w:rPr>
                <w:sz w:val="22"/>
                <w:szCs w:val="22"/>
              </w:rPr>
              <w:t>2 100,0</w:t>
            </w:r>
          </w:p>
        </w:tc>
        <w:tc>
          <w:tcPr>
            <w:tcW w:w="1242" w:type="dxa"/>
            <w:shd w:val="clear" w:color="000000" w:fill="FFFFFF"/>
            <w:hideMark/>
          </w:tcPr>
          <w:p w:rsidR="003A404B" w:rsidRPr="003A404B" w:rsidRDefault="003A404B" w:rsidP="003A404B">
            <w:pPr>
              <w:rPr>
                <w:sz w:val="22"/>
                <w:szCs w:val="22"/>
              </w:rPr>
            </w:pPr>
            <w:r w:rsidRPr="003A404B">
              <w:rPr>
                <w:sz w:val="22"/>
                <w:szCs w:val="22"/>
              </w:rPr>
              <w:t>400,0</w:t>
            </w:r>
          </w:p>
        </w:tc>
        <w:tc>
          <w:tcPr>
            <w:tcW w:w="1276" w:type="dxa"/>
            <w:shd w:val="clear" w:color="000000" w:fill="FFFFFF"/>
            <w:hideMark/>
          </w:tcPr>
          <w:p w:rsidR="003A404B" w:rsidRPr="003A404B" w:rsidRDefault="003A404B" w:rsidP="003A404B">
            <w:pPr>
              <w:rPr>
                <w:sz w:val="22"/>
                <w:szCs w:val="22"/>
              </w:rPr>
            </w:pPr>
            <w:r w:rsidRPr="003A404B">
              <w:rPr>
                <w:sz w:val="22"/>
                <w:szCs w:val="22"/>
              </w:rPr>
              <w:t>1 700,0</w:t>
            </w:r>
          </w:p>
        </w:tc>
        <w:tc>
          <w:tcPr>
            <w:tcW w:w="1276" w:type="dxa"/>
            <w:shd w:val="clear" w:color="000000" w:fill="FFFFFF"/>
            <w:hideMark/>
          </w:tcPr>
          <w:p w:rsidR="003A404B" w:rsidRPr="003A404B" w:rsidRDefault="003A404B" w:rsidP="003A404B">
            <w:pPr>
              <w:rPr>
                <w:sz w:val="22"/>
                <w:szCs w:val="22"/>
              </w:rPr>
            </w:pPr>
            <w:r w:rsidRPr="003A404B">
              <w:rPr>
                <w:sz w:val="22"/>
                <w:szCs w:val="22"/>
              </w:rPr>
              <w:t>0,0</w:t>
            </w:r>
          </w:p>
        </w:tc>
        <w:tc>
          <w:tcPr>
            <w:tcW w:w="1276" w:type="dxa"/>
            <w:shd w:val="clear" w:color="000000" w:fill="FFFFFF"/>
            <w:hideMark/>
          </w:tcPr>
          <w:p w:rsidR="003A404B" w:rsidRPr="003A404B" w:rsidRDefault="003A404B" w:rsidP="003A404B">
            <w:pPr>
              <w:rPr>
                <w:sz w:val="22"/>
                <w:szCs w:val="22"/>
              </w:rPr>
            </w:pPr>
            <w:r w:rsidRPr="003A404B">
              <w:rPr>
                <w:sz w:val="22"/>
                <w:szCs w:val="22"/>
              </w:rPr>
              <w:t>0,0</w:t>
            </w:r>
          </w:p>
        </w:tc>
        <w:tc>
          <w:tcPr>
            <w:tcW w:w="1275" w:type="dxa"/>
            <w:shd w:val="clear" w:color="000000" w:fill="FFFFFF"/>
            <w:hideMark/>
          </w:tcPr>
          <w:p w:rsidR="003A404B" w:rsidRPr="003A404B" w:rsidRDefault="003A404B" w:rsidP="003A404B">
            <w:pPr>
              <w:rPr>
                <w:sz w:val="22"/>
                <w:szCs w:val="22"/>
              </w:rPr>
            </w:pPr>
            <w:r w:rsidRPr="003A404B">
              <w:rPr>
                <w:sz w:val="22"/>
                <w:szCs w:val="22"/>
              </w:rPr>
              <w:t>0,0</w:t>
            </w:r>
          </w:p>
        </w:tc>
        <w:tc>
          <w:tcPr>
            <w:tcW w:w="1276" w:type="dxa"/>
            <w:shd w:val="clear" w:color="000000" w:fill="FFFFFF"/>
            <w:hideMark/>
          </w:tcPr>
          <w:p w:rsidR="003A404B" w:rsidRPr="003A404B" w:rsidRDefault="003A404B" w:rsidP="003A404B">
            <w:pPr>
              <w:rPr>
                <w:sz w:val="22"/>
                <w:szCs w:val="22"/>
              </w:rPr>
            </w:pPr>
            <w:r w:rsidRPr="003A404B">
              <w:rPr>
                <w:sz w:val="22"/>
                <w:szCs w:val="22"/>
              </w:rPr>
              <w:t>0,0</w:t>
            </w:r>
          </w:p>
        </w:tc>
        <w:tc>
          <w:tcPr>
            <w:tcW w:w="1276" w:type="dxa"/>
            <w:shd w:val="clear" w:color="000000" w:fill="FFFFFF"/>
            <w:hideMark/>
          </w:tcPr>
          <w:p w:rsidR="003A404B" w:rsidRPr="003A404B" w:rsidRDefault="003A404B" w:rsidP="003A404B">
            <w:pPr>
              <w:rPr>
                <w:sz w:val="22"/>
                <w:szCs w:val="22"/>
              </w:rPr>
            </w:pPr>
            <w:r w:rsidRPr="003A404B">
              <w:rPr>
                <w:sz w:val="22"/>
                <w:szCs w:val="22"/>
              </w:rPr>
              <w:t>0,0</w:t>
            </w:r>
          </w:p>
        </w:tc>
        <w:tc>
          <w:tcPr>
            <w:tcW w:w="1343" w:type="dxa"/>
            <w:shd w:val="clear" w:color="000000" w:fill="FFFFFF"/>
            <w:hideMark/>
          </w:tcPr>
          <w:p w:rsidR="003A404B" w:rsidRPr="003A404B" w:rsidRDefault="003A404B" w:rsidP="003A404B">
            <w:pPr>
              <w:rPr>
                <w:sz w:val="22"/>
                <w:szCs w:val="22"/>
              </w:rPr>
            </w:pPr>
            <w:r w:rsidRPr="003A404B">
              <w:rPr>
                <w:sz w:val="22"/>
                <w:szCs w:val="22"/>
              </w:rPr>
              <w:t>0,0</w:t>
            </w:r>
          </w:p>
        </w:tc>
      </w:tr>
      <w:tr w:rsidR="003A404B" w:rsidRPr="003A404B" w:rsidTr="003A404B">
        <w:trPr>
          <w:trHeight w:val="600"/>
          <w:jc w:val="right"/>
        </w:trPr>
        <w:tc>
          <w:tcPr>
            <w:tcW w:w="2128" w:type="dxa"/>
            <w:gridSpan w:val="2"/>
            <w:vMerge/>
            <w:shd w:val="clear" w:color="000000" w:fill="FFFFFF"/>
            <w:hideMark/>
          </w:tcPr>
          <w:p w:rsidR="003A404B" w:rsidRPr="003A404B" w:rsidRDefault="003A404B" w:rsidP="003A404B">
            <w:pPr>
              <w:rPr>
                <w:sz w:val="22"/>
                <w:szCs w:val="22"/>
              </w:rPr>
            </w:pPr>
          </w:p>
        </w:tc>
        <w:tc>
          <w:tcPr>
            <w:tcW w:w="1134" w:type="dxa"/>
            <w:vMerge/>
            <w:shd w:val="clear" w:color="000000" w:fill="FFFFFF"/>
          </w:tcPr>
          <w:p w:rsidR="003A404B" w:rsidRPr="003A404B" w:rsidRDefault="003A404B" w:rsidP="003A404B">
            <w:pPr>
              <w:rPr>
                <w:sz w:val="22"/>
                <w:szCs w:val="22"/>
              </w:rPr>
            </w:pPr>
          </w:p>
        </w:tc>
        <w:tc>
          <w:tcPr>
            <w:tcW w:w="1134" w:type="dxa"/>
            <w:shd w:val="clear" w:color="000000" w:fill="FFFFFF"/>
            <w:hideMark/>
          </w:tcPr>
          <w:p w:rsidR="003A404B" w:rsidRPr="003A404B" w:rsidRDefault="003A404B" w:rsidP="003A404B">
            <w:pPr>
              <w:widowControl w:val="0"/>
              <w:autoSpaceDE w:val="0"/>
              <w:autoSpaceDN w:val="0"/>
              <w:rPr>
                <w:sz w:val="22"/>
                <w:szCs w:val="22"/>
              </w:rPr>
            </w:pPr>
            <w:r w:rsidRPr="003A404B">
              <w:rPr>
                <w:sz w:val="22"/>
                <w:szCs w:val="22"/>
              </w:rPr>
              <w:t>федеральный бюджет</w:t>
            </w:r>
          </w:p>
        </w:tc>
        <w:tc>
          <w:tcPr>
            <w:tcW w:w="1451" w:type="dxa"/>
            <w:shd w:val="clear" w:color="000000" w:fill="FFFFFF"/>
            <w:hideMark/>
          </w:tcPr>
          <w:p w:rsidR="003A404B" w:rsidRPr="003A404B" w:rsidRDefault="003A404B" w:rsidP="003A404B">
            <w:pPr>
              <w:rPr>
                <w:sz w:val="22"/>
                <w:szCs w:val="22"/>
              </w:rPr>
            </w:pPr>
            <w:r w:rsidRPr="003A404B">
              <w:rPr>
                <w:sz w:val="22"/>
                <w:szCs w:val="22"/>
              </w:rPr>
              <w:t>0,0</w:t>
            </w:r>
          </w:p>
        </w:tc>
        <w:tc>
          <w:tcPr>
            <w:tcW w:w="1242" w:type="dxa"/>
            <w:shd w:val="clear" w:color="000000" w:fill="FFFFFF"/>
            <w:hideMark/>
          </w:tcPr>
          <w:p w:rsidR="003A404B" w:rsidRPr="003A404B" w:rsidRDefault="003A404B" w:rsidP="003A404B">
            <w:pPr>
              <w:rPr>
                <w:sz w:val="22"/>
                <w:szCs w:val="22"/>
              </w:rPr>
            </w:pPr>
            <w:r w:rsidRPr="003A404B">
              <w:rPr>
                <w:sz w:val="22"/>
                <w:szCs w:val="22"/>
              </w:rPr>
              <w:t>0,0</w:t>
            </w:r>
          </w:p>
        </w:tc>
        <w:tc>
          <w:tcPr>
            <w:tcW w:w="1276" w:type="dxa"/>
            <w:shd w:val="clear" w:color="000000" w:fill="FFFFFF"/>
            <w:hideMark/>
          </w:tcPr>
          <w:p w:rsidR="003A404B" w:rsidRPr="003A404B" w:rsidRDefault="003A404B" w:rsidP="003A404B">
            <w:pPr>
              <w:rPr>
                <w:sz w:val="22"/>
                <w:szCs w:val="22"/>
              </w:rPr>
            </w:pPr>
            <w:r w:rsidRPr="003A404B">
              <w:rPr>
                <w:sz w:val="22"/>
                <w:szCs w:val="22"/>
              </w:rPr>
              <w:t>0,0</w:t>
            </w:r>
          </w:p>
        </w:tc>
        <w:tc>
          <w:tcPr>
            <w:tcW w:w="1276" w:type="dxa"/>
            <w:shd w:val="clear" w:color="000000" w:fill="FFFFFF"/>
            <w:hideMark/>
          </w:tcPr>
          <w:p w:rsidR="003A404B" w:rsidRPr="003A404B" w:rsidRDefault="003A404B" w:rsidP="003A404B">
            <w:pPr>
              <w:rPr>
                <w:sz w:val="22"/>
                <w:szCs w:val="22"/>
              </w:rPr>
            </w:pPr>
            <w:r w:rsidRPr="003A404B">
              <w:rPr>
                <w:sz w:val="22"/>
                <w:szCs w:val="22"/>
              </w:rPr>
              <w:t>0,0</w:t>
            </w:r>
          </w:p>
        </w:tc>
        <w:tc>
          <w:tcPr>
            <w:tcW w:w="1276" w:type="dxa"/>
            <w:shd w:val="clear" w:color="000000" w:fill="FFFFFF"/>
            <w:hideMark/>
          </w:tcPr>
          <w:p w:rsidR="003A404B" w:rsidRPr="003A404B" w:rsidRDefault="003A404B" w:rsidP="003A404B">
            <w:pPr>
              <w:rPr>
                <w:sz w:val="22"/>
                <w:szCs w:val="22"/>
              </w:rPr>
            </w:pPr>
            <w:r w:rsidRPr="003A404B">
              <w:rPr>
                <w:sz w:val="22"/>
                <w:szCs w:val="22"/>
              </w:rPr>
              <w:t>0,0</w:t>
            </w:r>
          </w:p>
        </w:tc>
        <w:tc>
          <w:tcPr>
            <w:tcW w:w="1275" w:type="dxa"/>
            <w:shd w:val="clear" w:color="000000" w:fill="FFFFFF"/>
            <w:hideMark/>
          </w:tcPr>
          <w:p w:rsidR="003A404B" w:rsidRPr="003A404B" w:rsidRDefault="003A404B" w:rsidP="003A404B">
            <w:pPr>
              <w:rPr>
                <w:sz w:val="22"/>
                <w:szCs w:val="22"/>
              </w:rPr>
            </w:pPr>
            <w:r w:rsidRPr="003A404B">
              <w:rPr>
                <w:sz w:val="22"/>
                <w:szCs w:val="22"/>
              </w:rPr>
              <w:t>0,0</w:t>
            </w:r>
          </w:p>
        </w:tc>
        <w:tc>
          <w:tcPr>
            <w:tcW w:w="1276" w:type="dxa"/>
            <w:shd w:val="clear" w:color="000000" w:fill="FFFFFF"/>
            <w:hideMark/>
          </w:tcPr>
          <w:p w:rsidR="003A404B" w:rsidRPr="003A404B" w:rsidRDefault="003A404B" w:rsidP="003A404B">
            <w:pPr>
              <w:rPr>
                <w:sz w:val="22"/>
                <w:szCs w:val="22"/>
              </w:rPr>
            </w:pPr>
            <w:r w:rsidRPr="003A404B">
              <w:rPr>
                <w:sz w:val="22"/>
                <w:szCs w:val="22"/>
              </w:rPr>
              <w:t>0,0</w:t>
            </w:r>
          </w:p>
        </w:tc>
        <w:tc>
          <w:tcPr>
            <w:tcW w:w="1276" w:type="dxa"/>
            <w:shd w:val="clear" w:color="000000" w:fill="FFFFFF"/>
            <w:hideMark/>
          </w:tcPr>
          <w:p w:rsidR="003A404B" w:rsidRPr="003A404B" w:rsidRDefault="003A404B" w:rsidP="003A404B">
            <w:pPr>
              <w:rPr>
                <w:sz w:val="22"/>
                <w:szCs w:val="22"/>
              </w:rPr>
            </w:pPr>
            <w:r w:rsidRPr="003A404B">
              <w:rPr>
                <w:sz w:val="22"/>
                <w:szCs w:val="22"/>
              </w:rPr>
              <w:t>0,0</w:t>
            </w:r>
          </w:p>
        </w:tc>
        <w:tc>
          <w:tcPr>
            <w:tcW w:w="1343" w:type="dxa"/>
            <w:shd w:val="clear" w:color="000000" w:fill="FFFFFF"/>
            <w:hideMark/>
          </w:tcPr>
          <w:p w:rsidR="003A404B" w:rsidRPr="003A404B" w:rsidRDefault="003A404B" w:rsidP="003A404B">
            <w:pPr>
              <w:rPr>
                <w:sz w:val="22"/>
                <w:szCs w:val="22"/>
              </w:rPr>
            </w:pPr>
            <w:r w:rsidRPr="003A404B">
              <w:rPr>
                <w:sz w:val="22"/>
                <w:szCs w:val="22"/>
              </w:rPr>
              <w:t>0,0</w:t>
            </w:r>
          </w:p>
        </w:tc>
      </w:tr>
      <w:tr w:rsidR="003A404B" w:rsidRPr="003A404B" w:rsidTr="003A404B">
        <w:trPr>
          <w:trHeight w:val="257"/>
          <w:jc w:val="right"/>
        </w:trPr>
        <w:tc>
          <w:tcPr>
            <w:tcW w:w="2128" w:type="dxa"/>
            <w:gridSpan w:val="2"/>
            <w:vMerge/>
            <w:shd w:val="clear" w:color="000000" w:fill="FFFFFF"/>
            <w:hideMark/>
          </w:tcPr>
          <w:p w:rsidR="003A404B" w:rsidRPr="003A404B" w:rsidRDefault="003A404B" w:rsidP="003A404B">
            <w:pPr>
              <w:rPr>
                <w:sz w:val="22"/>
                <w:szCs w:val="22"/>
              </w:rPr>
            </w:pPr>
          </w:p>
        </w:tc>
        <w:tc>
          <w:tcPr>
            <w:tcW w:w="1134" w:type="dxa"/>
            <w:vMerge/>
            <w:shd w:val="clear" w:color="000000" w:fill="FFFFFF"/>
          </w:tcPr>
          <w:p w:rsidR="003A404B" w:rsidRPr="003A404B" w:rsidRDefault="003A404B" w:rsidP="003A404B">
            <w:pPr>
              <w:rPr>
                <w:sz w:val="22"/>
                <w:szCs w:val="22"/>
              </w:rPr>
            </w:pPr>
          </w:p>
        </w:tc>
        <w:tc>
          <w:tcPr>
            <w:tcW w:w="1134" w:type="dxa"/>
            <w:shd w:val="clear" w:color="000000" w:fill="FFFFFF"/>
            <w:hideMark/>
          </w:tcPr>
          <w:p w:rsidR="003A404B" w:rsidRPr="003A404B" w:rsidRDefault="003A404B" w:rsidP="003A404B">
            <w:pPr>
              <w:widowControl w:val="0"/>
              <w:autoSpaceDE w:val="0"/>
              <w:autoSpaceDN w:val="0"/>
              <w:rPr>
                <w:sz w:val="22"/>
                <w:szCs w:val="22"/>
              </w:rPr>
            </w:pPr>
            <w:r w:rsidRPr="003A404B">
              <w:rPr>
                <w:sz w:val="22"/>
                <w:szCs w:val="22"/>
              </w:rPr>
              <w:t>бюджет автономного округа</w:t>
            </w:r>
          </w:p>
        </w:tc>
        <w:tc>
          <w:tcPr>
            <w:tcW w:w="1451" w:type="dxa"/>
            <w:shd w:val="clear" w:color="000000" w:fill="FFFFFF"/>
            <w:hideMark/>
          </w:tcPr>
          <w:p w:rsidR="003A404B" w:rsidRPr="003A404B" w:rsidRDefault="003A404B" w:rsidP="003A404B">
            <w:pPr>
              <w:rPr>
                <w:sz w:val="22"/>
                <w:szCs w:val="22"/>
              </w:rPr>
            </w:pPr>
            <w:r w:rsidRPr="003A404B">
              <w:rPr>
                <w:sz w:val="22"/>
                <w:szCs w:val="22"/>
              </w:rPr>
              <w:t>2 100,0</w:t>
            </w:r>
          </w:p>
        </w:tc>
        <w:tc>
          <w:tcPr>
            <w:tcW w:w="1242" w:type="dxa"/>
            <w:shd w:val="clear" w:color="000000" w:fill="FFFFFF"/>
            <w:hideMark/>
          </w:tcPr>
          <w:p w:rsidR="003A404B" w:rsidRPr="003A404B" w:rsidRDefault="003A404B" w:rsidP="003A404B">
            <w:pPr>
              <w:rPr>
                <w:sz w:val="22"/>
                <w:szCs w:val="22"/>
              </w:rPr>
            </w:pPr>
            <w:r w:rsidRPr="003A404B">
              <w:rPr>
                <w:sz w:val="22"/>
                <w:szCs w:val="22"/>
              </w:rPr>
              <w:t>400,0</w:t>
            </w:r>
          </w:p>
        </w:tc>
        <w:tc>
          <w:tcPr>
            <w:tcW w:w="1276" w:type="dxa"/>
            <w:shd w:val="clear" w:color="000000" w:fill="FFFFFF"/>
            <w:hideMark/>
          </w:tcPr>
          <w:p w:rsidR="003A404B" w:rsidRPr="003A404B" w:rsidRDefault="003A404B" w:rsidP="003A404B">
            <w:pPr>
              <w:rPr>
                <w:sz w:val="22"/>
                <w:szCs w:val="22"/>
              </w:rPr>
            </w:pPr>
            <w:r w:rsidRPr="003A404B">
              <w:rPr>
                <w:sz w:val="22"/>
                <w:szCs w:val="22"/>
              </w:rPr>
              <w:t>1 700,0</w:t>
            </w:r>
          </w:p>
        </w:tc>
        <w:tc>
          <w:tcPr>
            <w:tcW w:w="1276" w:type="dxa"/>
            <w:shd w:val="clear" w:color="000000" w:fill="FFFFFF"/>
            <w:hideMark/>
          </w:tcPr>
          <w:p w:rsidR="003A404B" w:rsidRPr="003A404B" w:rsidRDefault="003A404B" w:rsidP="003A404B">
            <w:pPr>
              <w:rPr>
                <w:sz w:val="22"/>
                <w:szCs w:val="22"/>
              </w:rPr>
            </w:pPr>
            <w:r w:rsidRPr="003A404B">
              <w:rPr>
                <w:sz w:val="22"/>
                <w:szCs w:val="22"/>
              </w:rPr>
              <w:t>0,0</w:t>
            </w:r>
          </w:p>
        </w:tc>
        <w:tc>
          <w:tcPr>
            <w:tcW w:w="1276" w:type="dxa"/>
            <w:shd w:val="clear" w:color="000000" w:fill="FFFFFF"/>
            <w:hideMark/>
          </w:tcPr>
          <w:p w:rsidR="003A404B" w:rsidRPr="003A404B" w:rsidRDefault="003A404B" w:rsidP="003A404B">
            <w:pPr>
              <w:rPr>
                <w:sz w:val="22"/>
                <w:szCs w:val="22"/>
              </w:rPr>
            </w:pPr>
            <w:r w:rsidRPr="003A404B">
              <w:rPr>
                <w:sz w:val="22"/>
                <w:szCs w:val="22"/>
              </w:rPr>
              <w:t>0,0</w:t>
            </w:r>
          </w:p>
        </w:tc>
        <w:tc>
          <w:tcPr>
            <w:tcW w:w="1275" w:type="dxa"/>
            <w:shd w:val="clear" w:color="000000" w:fill="FFFFFF"/>
            <w:hideMark/>
          </w:tcPr>
          <w:p w:rsidR="003A404B" w:rsidRPr="003A404B" w:rsidRDefault="003A404B" w:rsidP="003A404B">
            <w:pPr>
              <w:rPr>
                <w:sz w:val="22"/>
                <w:szCs w:val="22"/>
              </w:rPr>
            </w:pPr>
            <w:r w:rsidRPr="003A404B">
              <w:rPr>
                <w:sz w:val="22"/>
                <w:szCs w:val="22"/>
              </w:rPr>
              <w:t>0,0</w:t>
            </w:r>
          </w:p>
        </w:tc>
        <w:tc>
          <w:tcPr>
            <w:tcW w:w="1276" w:type="dxa"/>
            <w:shd w:val="clear" w:color="000000" w:fill="FFFFFF"/>
            <w:hideMark/>
          </w:tcPr>
          <w:p w:rsidR="003A404B" w:rsidRPr="003A404B" w:rsidRDefault="003A404B" w:rsidP="003A404B">
            <w:pPr>
              <w:rPr>
                <w:sz w:val="22"/>
                <w:szCs w:val="22"/>
              </w:rPr>
            </w:pPr>
            <w:r w:rsidRPr="003A404B">
              <w:rPr>
                <w:sz w:val="22"/>
                <w:szCs w:val="22"/>
              </w:rPr>
              <w:t>0,0</w:t>
            </w:r>
          </w:p>
        </w:tc>
        <w:tc>
          <w:tcPr>
            <w:tcW w:w="1276" w:type="dxa"/>
            <w:shd w:val="clear" w:color="000000" w:fill="FFFFFF"/>
            <w:hideMark/>
          </w:tcPr>
          <w:p w:rsidR="003A404B" w:rsidRPr="003A404B" w:rsidRDefault="003A404B" w:rsidP="003A404B">
            <w:pPr>
              <w:rPr>
                <w:sz w:val="22"/>
                <w:szCs w:val="22"/>
              </w:rPr>
            </w:pPr>
            <w:r w:rsidRPr="003A404B">
              <w:rPr>
                <w:sz w:val="22"/>
                <w:szCs w:val="22"/>
              </w:rPr>
              <w:t>0,0</w:t>
            </w:r>
          </w:p>
        </w:tc>
        <w:tc>
          <w:tcPr>
            <w:tcW w:w="1343" w:type="dxa"/>
            <w:shd w:val="clear" w:color="000000" w:fill="FFFFFF"/>
            <w:hideMark/>
          </w:tcPr>
          <w:p w:rsidR="003A404B" w:rsidRPr="003A404B" w:rsidRDefault="003A404B" w:rsidP="003A404B">
            <w:pPr>
              <w:rPr>
                <w:sz w:val="22"/>
                <w:szCs w:val="22"/>
              </w:rPr>
            </w:pPr>
            <w:r w:rsidRPr="003A404B">
              <w:rPr>
                <w:sz w:val="22"/>
                <w:szCs w:val="22"/>
              </w:rPr>
              <w:t>0,0</w:t>
            </w:r>
          </w:p>
        </w:tc>
      </w:tr>
      <w:tr w:rsidR="003A404B" w:rsidRPr="003A404B" w:rsidTr="003A404B">
        <w:trPr>
          <w:trHeight w:val="315"/>
          <w:jc w:val="right"/>
        </w:trPr>
        <w:tc>
          <w:tcPr>
            <w:tcW w:w="2128" w:type="dxa"/>
            <w:gridSpan w:val="2"/>
            <w:vMerge/>
            <w:shd w:val="clear" w:color="000000" w:fill="FFFFFF"/>
            <w:hideMark/>
          </w:tcPr>
          <w:p w:rsidR="003A404B" w:rsidRPr="003A404B" w:rsidRDefault="003A404B" w:rsidP="003A404B">
            <w:pPr>
              <w:rPr>
                <w:sz w:val="22"/>
                <w:szCs w:val="22"/>
              </w:rPr>
            </w:pPr>
          </w:p>
        </w:tc>
        <w:tc>
          <w:tcPr>
            <w:tcW w:w="1134" w:type="dxa"/>
            <w:vMerge/>
            <w:shd w:val="clear" w:color="000000" w:fill="FFFFFF"/>
          </w:tcPr>
          <w:p w:rsidR="003A404B" w:rsidRPr="003A404B" w:rsidRDefault="003A404B" w:rsidP="003A404B">
            <w:pPr>
              <w:rPr>
                <w:sz w:val="22"/>
                <w:szCs w:val="22"/>
              </w:rPr>
            </w:pPr>
          </w:p>
        </w:tc>
        <w:tc>
          <w:tcPr>
            <w:tcW w:w="1134" w:type="dxa"/>
            <w:shd w:val="clear" w:color="000000" w:fill="FFFFFF"/>
            <w:hideMark/>
          </w:tcPr>
          <w:p w:rsidR="003A404B" w:rsidRPr="003A404B" w:rsidRDefault="003A404B" w:rsidP="003A404B">
            <w:pPr>
              <w:widowControl w:val="0"/>
              <w:autoSpaceDE w:val="0"/>
              <w:autoSpaceDN w:val="0"/>
              <w:rPr>
                <w:sz w:val="22"/>
                <w:szCs w:val="22"/>
              </w:rPr>
            </w:pPr>
            <w:r w:rsidRPr="003A404B">
              <w:rPr>
                <w:sz w:val="22"/>
                <w:szCs w:val="22"/>
              </w:rPr>
              <w:t>местный бюджет</w:t>
            </w:r>
          </w:p>
        </w:tc>
        <w:tc>
          <w:tcPr>
            <w:tcW w:w="1451" w:type="dxa"/>
            <w:shd w:val="clear" w:color="000000" w:fill="FFFFFF"/>
            <w:hideMark/>
          </w:tcPr>
          <w:p w:rsidR="003A404B" w:rsidRPr="003A404B" w:rsidRDefault="003A404B" w:rsidP="003A404B">
            <w:pPr>
              <w:rPr>
                <w:sz w:val="22"/>
                <w:szCs w:val="22"/>
              </w:rPr>
            </w:pPr>
            <w:r w:rsidRPr="003A404B">
              <w:rPr>
                <w:sz w:val="22"/>
                <w:szCs w:val="22"/>
              </w:rPr>
              <w:t>0,0</w:t>
            </w:r>
          </w:p>
        </w:tc>
        <w:tc>
          <w:tcPr>
            <w:tcW w:w="1242" w:type="dxa"/>
            <w:shd w:val="clear" w:color="000000" w:fill="FFFFFF"/>
            <w:hideMark/>
          </w:tcPr>
          <w:p w:rsidR="003A404B" w:rsidRPr="003A404B" w:rsidRDefault="003A404B" w:rsidP="003A404B">
            <w:pPr>
              <w:rPr>
                <w:sz w:val="22"/>
                <w:szCs w:val="22"/>
              </w:rPr>
            </w:pPr>
            <w:r w:rsidRPr="003A404B">
              <w:rPr>
                <w:sz w:val="22"/>
                <w:szCs w:val="22"/>
              </w:rPr>
              <w:t>0,0</w:t>
            </w:r>
          </w:p>
        </w:tc>
        <w:tc>
          <w:tcPr>
            <w:tcW w:w="1276" w:type="dxa"/>
            <w:shd w:val="clear" w:color="000000" w:fill="FFFFFF"/>
            <w:hideMark/>
          </w:tcPr>
          <w:p w:rsidR="003A404B" w:rsidRPr="003A404B" w:rsidRDefault="003A404B" w:rsidP="003A404B">
            <w:pPr>
              <w:rPr>
                <w:sz w:val="22"/>
                <w:szCs w:val="22"/>
              </w:rPr>
            </w:pPr>
            <w:r w:rsidRPr="003A404B">
              <w:rPr>
                <w:sz w:val="22"/>
                <w:szCs w:val="22"/>
              </w:rPr>
              <w:t>0,0</w:t>
            </w:r>
          </w:p>
        </w:tc>
        <w:tc>
          <w:tcPr>
            <w:tcW w:w="1276" w:type="dxa"/>
            <w:shd w:val="clear" w:color="000000" w:fill="FFFFFF"/>
            <w:hideMark/>
          </w:tcPr>
          <w:p w:rsidR="003A404B" w:rsidRPr="003A404B" w:rsidRDefault="003A404B" w:rsidP="003A404B">
            <w:pPr>
              <w:rPr>
                <w:sz w:val="22"/>
                <w:szCs w:val="22"/>
              </w:rPr>
            </w:pPr>
            <w:r w:rsidRPr="003A404B">
              <w:rPr>
                <w:sz w:val="22"/>
                <w:szCs w:val="22"/>
              </w:rPr>
              <w:t>0,0</w:t>
            </w:r>
          </w:p>
        </w:tc>
        <w:tc>
          <w:tcPr>
            <w:tcW w:w="1276" w:type="dxa"/>
            <w:shd w:val="clear" w:color="000000" w:fill="FFFFFF"/>
            <w:hideMark/>
          </w:tcPr>
          <w:p w:rsidR="003A404B" w:rsidRPr="003A404B" w:rsidRDefault="003A404B" w:rsidP="003A404B">
            <w:pPr>
              <w:rPr>
                <w:sz w:val="22"/>
                <w:szCs w:val="22"/>
              </w:rPr>
            </w:pPr>
            <w:r w:rsidRPr="003A404B">
              <w:rPr>
                <w:sz w:val="22"/>
                <w:szCs w:val="22"/>
              </w:rPr>
              <w:t>0,0</w:t>
            </w:r>
          </w:p>
        </w:tc>
        <w:tc>
          <w:tcPr>
            <w:tcW w:w="1275" w:type="dxa"/>
            <w:shd w:val="clear" w:color="000000" w:fill="FFFFFF"/>
            <w:hideMark/>
          </w:tcPr>
          <w:p w:rsidR="003A404B" w:rsidRPr="003A404B" w:rsidRDefault="003A404B" w:rsidP="003A404B">
            <w:pPr>
              <w:rPr>
                <w:sz w:val="22"/>
                <w:szCs w:val="22"/>
              </w:rPr>
            </w:pPr>
            <w:r w:rsidRPr="003A404B">
              <w:rPr>
                <w:sz w:val="22"/>
                <w:szCs w:val="22"/>
              </w:rPr>
              <w:t>0,0</w:t>
            </w:r>
          </w:p>
        </w:tc>
        <w:tc>
          <w:tcPr>
            <w:tcW w:w="1276" w:type="dxa"/>
            <w:shd w:val="clear" w:color="000000" w:fill="FFFFFF"/>
            <w:hideMark/>
          </w:tcPr>
          <w:p w:rsidR="003A404B" w:rsidRPr="003A404B" w:rsidRDefault="003A404B" w:rsidP="003A404B">
            <w:pPr>
              <w:rPr>
                <w:sz w:val="22"/>
                <w:szCs w:val="22"/>
              </w:rPr>
            </w:pPr>
            <w:r w:rsidRPr="003A404B">
              <w:rPr>
                <w:sz w:val="22"/>
                <w:szCs w:val="22"/>
              </w:rPr>
              <w:t>0,0</w:t>
            </w:r>
          </w:p>
        </w:tc>
        <w:tc>
          <w:tcPr>
            <w:tcW w:w="1276" w:type="dxa"/>
            <w:shd w:val="clear" w:color="000000" w:fill="FFFFFF"/>
            <w:hideMark/>
          </w:tcPr>
          <w:p w:rsidR="003A404B" w:rsidRPr="003A404B" w:rsidRDefault="003A404B" w:rsidP="003A404B">
            <w:pPr>
              <w:rPr>
                <w:sz w:val="22"/>
                <w:szCs w:val="22"/>
              </w:rPr>
            </w:pPr>
            <w:r w:rsidRPr="003A404B">
              <w:rPr>
                <w:sz w:val="22"/>
                <w:szCs w:val="22"/>
              </w:rPr>
              <w:t>0,0</w:t>
            </w:r>
          </w:p>
        </w:tc>
        <w:tc>
          <w:tcPr>
            <w:tcW w:w="1343" w:type="dxa"/>
            <w:shd w:val="clear" w:color="000000" w:fill="FFFFFF"/>
            <w:hideMark/>
          </w:tcPr>
          <w:p w:rsidR="003A404B" w:rsidRPr="003A404B" w:rsidRDefault="003A404B" w:rsidP="003A404B">
            <w:pPr>
              <w:rPr>
                <w:sz w:val="22"/>
                <w:szCs w:val="22"/>
              </w:rPr>
            </w:pPr>
            <w:r w:rsidRPr="003A404B">
              <w:rPr>
                <w:sz w:val="22"/>
                <w:szCs w:val="22"/>
              </w:rPr>
              <w:t>0,0</w:t>
            </w:r>
          </w:p>
        </w:tc>
      </w:tr>
    </w:tbl>
    <w:p w:rsidR="003A404B" w:rsidRDefault="003A404B" w:rsidP="003A404B"/>
    <w:p w:rsidR="003A404B" w:rsidRDefault="003A404B" w:rsidP="003A404B"/>
    <w:p w:rsidR="003A404B" w:rsidRDefault="003A404B" w:rsidP="003A404B"/>
    <w:p w:rsidR="003A404B" w:rsidRDefault="003A404B" w:rsidP="003A404B"/>
    <w:p w:rsidR="003A404B" w:rsidRDefault="003A404B" w:rsidP="003A404B"/>
    <w:p w:rsidR="003A404B" w:rsidRDefault="003A404B" w:rsidP="003A404B"/>
    <w:p w:rsidR="003A404B" w:rsidRDefault="003A404B" w:rsidP="003A404B"/>
    <w:p w:rsidR="003A404B" w:rsidRDefault="003A404B" w:rsidP="003A404B"/>
    <w:p w:rsidR="003A404B" w:rsidRDefault="003A404B" w:rsidP="003A404B"/>
    <w:p w:rsidR="003A404B" w:rsidRDefault="003A404B" w:rsidP="003A404B"/>
    <w:p w:rsidR="003A404B" w:rsidRDefault="003A404B" w:rsidP="003A404B"/>
    <w:p w:rsidR="003A404B" w:rsidRDefault="003A404B" w:rsidP="003A404B"/>
    <w:p w:rsidR="003A404B" w:rsidRDefault="003A404B" w:rsidP="003A404B"/>
    <w:p w:rsidR="003A404B" w:rsidRDefault="003A404B" w:rsidP="003A404B"/>
    <w:p w:rsidR="003A404B" w:rsidRDefault="003A404B" w:rsidP="003A404B"/>
    <w:p w:rsidR="003A404B" w:rsidRDefault="003A404B" w:rsidP="003A404B"/>
    <w:p w:rsidR="003A404B" w:rsidRDefault="003A404B" w:rsidP="003A404B"/>
    <w:p w:rsidR="003A404B" w:rsidRDefault="003A404B" w:rsidP="003A404B"/>
    <w:p w:rsidR="003A404B" w:rsidRDefault="003A404B" w:rsidP="003A404B"/>
    <w:p w:rsidR="003A404B" w:rsidRDefault="003A404B" w:rsidP="003A404B"/>
    <w:p w:rsidR="003A404B" w:rsidRDefault="003A404B" w:rsidP="003A404B"/>
    <w:p w:rsidR="003A404B" w:rsidRDefault="003A404B" w:rsidP="003A404B"/>
    <w:p w:rsidR="003A404B" w:rsidRDefault="003A404B" w:rsidP="003A404B"/>
    <w:p w:rsidR="003A404B" w:rsidRDefault="003A404B" w:rsidP="003A404B"/>
    <w:p w:rsidR="003A404B" w:rsidRPr="003A404B" w:rsidRDefault="003A404B" w:rsidP="003A404B"/>
    <w:p w:rsidR="003A404B" w:rsidRPr="003A404B" w:rsidRDefault="003A404B" w:rsidP="003A404B">
      <w:pPr>
        <w:widowControl w:val="0"/>
        <w:autoSpaceDE w:val="0"/>
        <w:autoSpaceDN w:val="0"/>
        <w:ind w:right="567" w:firstLine="540"/>
        <w:jc w:val="right"/>
        <w:outlineLvl w:val="1"/>
        <w:rPr>
          <w:szCs w:val="24"/>
        </w:rPr>
      </w:pPr>
      <w:r w:rsidRPr="003A404B">
        <w:rPr>
          <w:szCs w:val="24"/>
        </w:rPr>
        <w:lastRenderedPageBreak/>
        <w:t>Таблица 3</w:t>
      </w:r>
    </w:p>
    <w:p w:rsidR="003A404B" w:rsidRPr="003A404B" w:rsidRDefault="003A404B" w:rsidP="003A404B">
      <w:pPr>
        <w:widowControl w:val="0"/>
        <w:autoSpaceDE w:val="0"/>
        <w:autoSpaceDN w:val="0"/>
        <w:ind w:firstLine="540"/>
        <w:jc w:val="right"/>
        <w:outlineLvl w:val="1"/>
        <w:rPr>
          <w:sz w:val="24"/>
          <w:szCs w:val="24"/>
        </w:rPr>
      </w:pPr>
    </w:p>
    <w:p w:rsidR="00A90879" w:rsidRDefault="00A90879" w:rsidP="00A90879">
      <w:pPr>
        <w:widowControl w:val="0"/>
        <w:autoSpaceDE w:val="0"/>
        <w:autoSpaceDN w:val="0"/>
        <w:ind w:right="567" w:firstLine="540"/>
        <w:jc w:val="center"/>
        <w:outlineLvl w:val="1"/>
        <w:rPr>
          <w:b/>
          <w:szCs w:val="24"/>
        </w:rPr>
      </w:pPr>
      <w:r w:rsidRPr="004E09EA">
        <w:rPr>
          <w:b/>
          <w:szCs w:val="24"/>
        </w:rPr>
        <w:t xml:space="preserve">Характеристика основных мероприятий муниципальной программы, </w:t>
      </w:r>
    </w:p>
    <w:p w:rsidR="00A90879" w:rsidRPr="004E09EA" w:rsidRDefault="00A90879" w:rsidP="00A90879">
      <w:pPr>
        <w:widowControl w:val="0"/>
        <w:autoSpaceDE w:val="0"/>
        <w:autoSpaceDN w:val="0"/>
        <w:ind w:right="567" w:firstLine="540"/>
        <w:jc w:val="center"/>
        <w:outlineLvl w:val="1"/>
        <w:rPr>
          <w:b/>
          <w:szCs w:val="24"/>
        </w:rPr>
      </w:pPr>
      <w:r w:rsidRPr="004E09EA">
        <w:rPr>
          <w:b/>
          <w:szCs w:val="24"/>
        </w:rPr>
        <w:t>их связь с целевыми пок</w:t>
      </w:r>
      <w:r>
        <w:rPr>
          <w:b/>
          <w:szCs w:val="24"/>
        </w:rPr>
        <w:t>азателя</w:t>
      </w:r>
      <w:r w:rsidRPr="004E09EA">
        <w:rPr>
          <w:b/>
          <w:szCs w:val="24"/>
        </w:rPr>
        <w:t>ми</w:t>
      </w:r>
    </w:p>
    <w:p w:rsidR="00A90879" w:rsidRPr="006C7D4F" w:rsidRDefault="00A90879" w:rsidP="00A90879">
      <w:pPr>
        <w:widowControl w:val="0"/>
        <w:autoSpaceDE w:val="0"/>
        <w:autoSpaceDN w:val="0"/>
        <w:ind w:firstLine="540"/>
        <w:jc w:val="center"/>
        <w:outlineLvl w:val="1"/>
        <w:rPr>
          <w:sz w:val="24"/>
          <w:szCs w:val="24"/>
        </w:rPr>
      </w:pPr>
    </w:p>
    <w:tbl>
      <w:tblPr>
        <w:tblW w:w="1474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91"/>
        <w:gridCol w:w="1773"/>
        <w:gridCol w:w="188"/>
        <w:gridCol w:w="3260"/>
        <w:gridCol w:w="3119"/>
        <w:gridCol w:w="5812"/>
      </w:tblGrid>
      <w:tr w:rsidR="00A90879" w:rsidRPr="00D93299" w:rsidTr="00FD6E19">
        <w:trPr>
          <w:trHeight w:val="322"/>
        </w:trPr>
        <w:tc>
          <w:tcPr>
            <w:tcW w:w="591" w:type="dxa"/>
            <w:vMerge w:val="restart"/>
            <w:shd w:val="clear" w:color="auto" w:fill="auto"/>
            <w:hideMark/>
          </w:tcPr>
          <w:p w:rsidR="00A90879" w:rsidRPr="00D93299" w:rsidRDefault="00A90879" w:rsidP="00FD6E19">
            <w:pPr>
              <w:jc w:val="center"/>
              <w:rPr>
                <w:rFonts w:eastAsia="Calibri"/>
                <w:b/>
                <w:sz w:val="24"/>
                <w:szCs w:val="24"/>
                <w:lang w:eastAsia="en-US"/>
              </w:rPr>
            </w:pPr>
            <w:r w:rsidRPr="00D93299">
              <w:rPr>
                <w:rFonts w:eastAsia="Calibri"/>
                <w:b/>
                <w:sz w:val="24"/>
                <w:szCs w:val="24"/>
                <w:lang w:eastAsia="en-US"/>
              </w:rPr>
              <w:t>№ п/п</w:t>
            </w:r>
          </w:p>
        </w:tc>
        <w:tc>
          <w:tcPr>
            <w:tcW w:w="8340" w:type="dxa"/>
            <w:gridSpan w:val="4"/>
            <w:vMerge w:val="restart"/>
            <w:shd w:val="clear" w:color="auto" w:fill="auto"/>
            <w:hideMark/>
          </w:tcPr>
          <w:p w:rsidR="00A90879" w:rsidRPr="00D93299" w:rsidRDefault="00A90879" w:rsidP="00FD6E19">
            <w:pPr>
              <w:jc w:val="center"/>
              <w:rPr>
                <w:rFonts w:eastAsia="Calibri"/>
                <w:b/>
                <w:sz w:val="24"/>
                <w:szCs w:val="24"/>
                <w:lang w:eastAsia="en-US"/>
              </w:rPr>
            </w:pPr>
            <w:r w:rsidRPr="00D93299">
              <w:rPr>
                <w:rFonts w:eastAsia="Calibri"/>
                <w:b/>
                <w:sz w:val="24"/>
                <w:szCs w:val="24"/>
                <w:lang w:eastAsia="en-US"/>
              </w:rPr>
              <w:t>Основные мероприятия</w:t>
            </w:r>
          </w:p>
        </w:tc>
        <w:tc>
          <w:tcPr>
            <w:tcW w:w="5812" w:type="dxa"/>
            <w:vMerge w:val="restart"/>
            <w:shd w:val="clear" w:color="auto" w:fill="auto"/>
            <w:hideMark/>
          </w:tcPr>
          <w:p w:rsidR="00A90879" w:rsidRPr="00D93299" w:rsidRDefault="00A90879" w:rsidP="00FD6E19">
            <w:pPr>
              <w:jc w:val="center"/>
              <w:rPr>
                <w:rFonts w:eastAsia="Calibri"/>
                <w:b/>
                <w:sz w:val="24"/>
                <w:szCs w:val="24"/>
                <w:lang w:eastAsia="en-US"/>
              </w:rPr>
            </w:pPr>
            <w:r w:rsidRPr="00D93299">
              <w:rPr>
                <w:rFonts w:eastAsia="Calibri"/>
                <w:b/>
                <w:sz w:val="24"/>
                <w:szCs w:val="24"/>
                <w:lang w:eastAsia="en-US"/>
              </w:rPr>
              <w:t>Наименование целевого показателя</w:t>
            </w:r>
            <w:r w:rsidRPr="00D93299">
              <w:rPr>
                <w:rFonts w:eastAsia="Calibri"/>
                <w:b/>
                <w:sz w:val="24"/>
                <w:szCs w:val="24"/>
                <w:vertAlign w:val="superscript"/>
                <w:lang w:eastAsia="en-US"/>
              </w:rPr>
              <w:t>**</w:t>
            </w:r>
          </w:p>
        </w:tc>
      </w:tr>
      <w:tr w:rsidR="00A90879" w:rsidRPr="00D93299" w:rsidTr="00FD6E19">
        <w:trPr>
          <w:trHeight w:val="322"/>
        </w:trPr>
        <w:tc>
          <w:tcPr>
            <w:tcW w:w="591" w:type="dxa"/>
            <w:vMerge/>
            <w:shd w:val="clear" w:color="auto" w:fill="auto"/>
          </w:tcPr>
          <w:p w:rsidR="00A90879" w:rsidRPr="00D93299" w:rsidRDefault="00A90879" w:rsidP="00FD6E19">
            <w:pPr>
              <w:jc w:val="center"/>
              <w:rPr>
                <w:rFonts w:eastAsia="Calibri"/>
                <w:sz w:val="24"/>
                <w:szCs w:val="24"/>
                <w:lang w:eastAsia="en-US"/>
              </w:rPr>
            </w:pPr>
          </w:p>
        </w:tc>
        <w:tc>
          <w:tcPr>
            <w:tcW w:w="8340" w:type="dxa"/>
            <w:gridSpan w:val="4"/>
            <w:vMerge/>
            <w:shd w:val="clear" w:color="auto" w:fill="auto"/>
          </w:tcPr>
          <w:p w:rsidR="00A90879" w:rsidRPr="00D93299" w:rsidRDefault="00A90879" w:rsidP="00FD6E19">
            <w:pPr>
              <w:jc w:val="center"/>
              <w:rPr>
                <w:rFonts w:eastAsia="Calibri"/>
                <w:sz w:val="24"/>
                <w:szCs w:val="24"/>
                <w:lang w:eastAsia="en-US"/>
              </w:rPr>
            </w:pPr>
          </w:p>
        </w:tc>
        <w:tc>
          <w:tcPr>
            <w:tcW w:w="5812" w:type="dxa"/>
            <w:vMerge/>
            <w:shd w:val="clear" w:color="auto" w:fill="auto"/>
          </w:tcPr>
          <w:p w:rsidR="00A90879" w:rsidRPr="00D93299" w:rsidRDefault="00A90879" w:rsidP="00FD6E19">
            <w:pPr>
              <w:jc w:val="center"/>
              <w:rPr>
                <w:rFonts w:eastAsia="Calibri"/>
                <w:sz w:val="24"/>
                <w:szCs w:val="24"/>
                <w:lang w:eastAsia="en-US"/>
              </w:rPr>
            </w:pPr>
          </w:p>
        </w:tc>
      </w:tr>
      <w:tr w:rsidR="00A90879" w:rsidRPr="00D93299" w:rsidTr="00FD6E19">
        <w:tc>
          <w:tcPr>
            <w:tcW w:w="591" w:type="dxa"/>
            <w:vMerge/>
            <w:shd w:val="clear" w:color="auto" w:fill="auto"/>
            <w:hideMark/>
          </w:tcPr>
          <w:p w:rsidR="00A90879" w:rsidRPr="00D93299" w:rsidRDefault="00A90879" w:rsidP="00FD6E19">
            <w:pPr>
              <w:rPr>
                <w:rFonts w:eastAsia="Calibri"/>
                <w:sz w:val="24"/>
                <w:szCs w:val="24"/>
                <w:lang w:eastAsia="en-US"/>
              </w:rPr>
            </w:pPr>
          </w:p>
        </w:tc>
        <w:tc>
          <w:tcPr>
            <w:tcW w:w="1773" w:type="dxa"/>
            <w:shd w:val="clear" w:color="auto" w:fill="auto"/>
            <w:hideMark/>
          </w:tcPr>
          <w:p w:rsidR="00A90879" w:rsidRPr="00D93299" w:rsidRDefault="00A90879" w:rsidP="00FD6E19">
            <w:pPr>
              <w:jc w:val="center"/>
              <w:rPr>
                <w:rFonts w:eastAsia="Calibri"/>
                <w:b/>
                <w:sz w:val="24"/>
                <w:szCs w:val="24"/>
                <w:lang w:eastAsia="en-US"/>
              </w:rPr>
            </w:pPr>
            <w:r w:rsidRPr="00D93299">
              <w:rPr>
                <w:rFonts w:eastAsia="Calibri"/>
                <w:b/>
                <w:sz w:val="24"/>
                <w:szCs w:val="24"/>
                <w:lang w:eastAsia="en-US"/>
              </w:rPr>
              <w:t>наименование</w:t>
            </w:r>
          </w:p>
        </w:tc>
        <w:tc>
          <w:tcPr>
            <w:tcW w:w="3448" w:type="dxa"/>
            <w:gridSpan w:val="2"/>
            <w:shd w:val="clear" w:color="auto" w:fill="auto"/>
            <w:hideMark/>
          </w:tcPr>
          <w:p w:rsidR="00A90879" w:rsidRPr="00D93299" w:rsidRDefault="00A90879" w:rsidP="00FD6E19">
            <w:pPr>
              <w:jc w:val="center"/>
              <w:rPr>
                <w:rFonts w:eastAsia="Calibri"/>
                <w:b/>
                <w:sz w:val="24"/>
                <w:szCs w:val="24"/>
                <w:lang w:eastAsia="en-US"/>
              </w:rPr>
            </w:pPr>
            <w:r w:rsidRPr="00D93299">
              <w:rPr>
                <w:rFonts w:eastAsia="Calibri"/>
                <w:b/>
                <w:sz w:val="24"/>
                <w:szCs w:val="24"/>
                <w:lang w:eastAsia="en-US"/>
              </w:rPr>
              <w:t>содержание (направления расходов)</w:t>
            </w:r>
          </w:p>
        </w:tc>
        <w:tc>
          <w:tcPr>
            <w:tcW w:w="3119" w:type="dxa"/>
            <w:shd w:val="clear" w:color="auto" w:fill="auto"/>
            <w:hideMark/>
          </w:tcPr>
          <w:p w:rsidR="00A90879" w:rsidRPr="00D93299" w:rsidRDefault="00A90879" w:rsidP="00FD6E19">
            <w:pPr>
              <w:jc w:val="center"/>
              <w:rPr>
                <w:rFonts w:eastAsia="Calibri"/>
                <w:b/>
                <w:sz w:val="24"/>
                <w:szCs w:val="24"/>
                <w:lang w:eastAsia="en-US"/>
              </w:rPr>
            </w:pPr>
            <w:r w:rsidRPr="00D93299">
              <w:rPr>
                <w:rFonts w:eastAsia="Calibri"/>
                <w:b/>
                <w:sz w:val="24"/>
                <w:szCs w:val="24"/>
                <w:lang w:eastAsia="en-US"/>
              </w:rPr>
              <w:t>номер приложения к муниципальной программе, реквизиты нормативного правового акта, наименование портфеля проектов (проекта))</w:t>
            </w:r>
            <w:r w:rsidRPr="00D93299">
              <w:rPr>
                <w:rFonts w:eastAsia="Calibri"/>
                <w:b/>
                <w:sz w:val="24"/>
                <w:szCs w:val="24"/>
                <w:vertAlign w:val="superscript"/>
                <w:lang w:eastAsia="en-US"/>
              </w:rPr>
              <w:t>*</w:t>
            </w:r>
          </w:p>
        </w:tc>
        <w:tc>
          <w:tcPr>
            <w:tcW w:w="5812" w:type="dxa"/>
            <w:vMerge/>
            <w:shd w:val="clear" w:color="auto" w:fill="auto"/>
            <w:hideMark/>
          </w:tcPr>
          <w:p w:rsidR="00A90879" w:rsidRPr="00D93299" w:rsidRDefault="00A90879" w:rsidP="00FD6E19">
            <w:pPr>
              <w:jc w:val="center"/>
              <w:rPr>
                <w:rFonts w:eastAsia="Calibri"/>
                <w:strike/>
                <w:sz w:val="24"/>
                <w:szCs w:val="24"/>
                <w:lang w:eastAsia="en-US"/>
              </w:rPr>
            </w:pPr>
          </w:p>
        </w:tc>
      </w:tr>
      <w:tr w:rsidR="00A90879" w:rsidRPr="00D93299" w:rsidTr="00FD6E19">
        <w:tc>
          <w:tcPr>
            <w:tcW w:w="591" w:type="dxa"/>
            <w:shd w:val="clear" w:color="auto" w:fill="auto"/>
            <w:hideMark/>
          </w:tcPr>
          <w:p w:rsidR="00A90879" w:rsidRPr="00D93299" w:rsidRDefault="00A90879" w:rsidP="00FD6E19">
            <w:pPr>
              <w:jc w:val="center"/>
              <w:rPr>
                <w:rFonts w:eastAsia="Calibri"/>
                <w:sz w:val="24"/>
                <w:szCs w:val="24"/>
                <w:lang w:eastAsia="en-US"/>
              </w:rPr>
            </w:pPr>
            <w:r w:rsidRPr="00D93299">
              <w:rPr>
                <w:rFonts w:eastAsia="Calibri"/>
                <w:sz w:val="24"/>
                <w:szCs w:val="24"/>
                <w:lang w:eastAsia="en-US"/>
              </w:rPr>
              <w:t>1</w:t>
            </w:r>
          </w:p>
        </w:tc>
        <w:tc>
          <w:tcPr>
            <w:tcW w:w="1773" w:type="dxa"/>
            <w:shd w:val="clear" w:color="auto" w:fill="auto"/>
            <w:hideMark/>
          </w:tcPr>
          <w:p w:rsidR="00A90879" w:rsidRPr="00D93299" w:rsidRDefault="00A90879" w:rsidP="00FD6E19">
            <w:pPr>
              <w:jc w:val="center"/>
              <w:rPr>
                <w:rFonts w:eastAsia="Calibri"/>
                <w:sz w:val="24"/>
                <w:szCs w:val="24"/>
                <w:lang w:eastAsia="en-US"/>
              </w:rPr>
            </w:pPr>
            <w:r w:rsidRPr="00D93299">
              <w:rPr>
                <w:rFonts w:eastAsia="Calibri"/>
                <w:sz w:val="24"/>
                <w:szCs w:val="24"/>
                <w:lang w:eastAsia="en-US"/>
              </w:rPr>
              <w:t>2</w:t>
            </w:r>
          </w:p>
        </w:tc>
        <w:tc>
          <w:tcPr>
            <w:tcW w:w="3448" w:type="dxa"/>
            <w:gridSpan w:val="2"/>
            <w:shd w:val="clear" w:color="auto" w:fill="auto"/>
            <w:hideMark/>
          </w:tcPr>
          <w:p w:rsidR="00A90879" w:rsidRPr="00D93299" w:rsidRDefault="00A90879" w:rsidP="00FD6E19">
            <w:pPr>
              <w:jc w:val="center"/>
              <w:rPr>
                <w:rFonts w:eastAsia="Calibri"/>
                <w:sz w:val="24"/>
                <w:szCs w:val="24"/>
                <w:lang w:eastAsia="en-US"/>
              </w:rPr>
            </w:pPr>
            <w:r w:rsidRPr="00D93299">
              <w:rPr>
                <w:rFonts w:eastAsia="Calibri"/>
                <w:sz w:val="24"/>
                <w:szCs w:val="24"/>
                <w:lang w:eastAsia="en-US"/>
              </w:rPr>
              <w:t>3</w:t>
            </w:r>
          </w:p>
        </w:tc>
        <w:tc>
          <w:tcPr>
            <w:tcW w:w="3119" w:type="dxa"/>
            <w:shd w:val="clear" w:color="auto" w:fill="auto"/>
            <w:hideMark/>
          </w:tcPr>
          <w:p w:rsidR="00A90879" w:rsidRPr="00D93299" w:rsidRDefault="00A90879" w:rsidP="00FD6E19">
            <w:pPr>
              <w:jc w:val="center"/>
              <w:rPr>
                <w:rFonts w:eastAsia="Calibri"/>
                <w:sz w:val="24"/>
                <w:szCs w:val="24"/>
                <w:lang w:eastAsia="en-US"/>
              </w:rPr>
            </w:pPr>
            <w:r w:rsidRPr="00D93299">
              <w:rPr>
                <w:rFonts w:eastAsia="Calibri"/>
                <w:sz w:val="24"/>
                <w:szCs w:val="24"/>
                <w:lang w:eastAsia="en-US"/>
              </w:rPr>
              <w:t>4</w:t>
            </w:r>
          </w:p>
        </w:tc>
        <w:tc>
          <w:tcPr>
            <w:tcW w:w="5812" w:type="dxa"/>
            <w:shd w:val="clear" w:color="auto" w:fill="auto"/>
            <w:hideMark/>
          </w:tcPr>
          <w:p w:rsidR="00A90879" w:rsidRPr="00D93299" w:rsidRDefault="00A90879" w:rsidP="00FD6E19">
            <w:pPr>
              <w:jc w:val="center"/>
              <w:rPr>
                <w:rFonts w:eastAsia="Calibri"/>
                <w:sz w:val="24"/>
                <w:szCs w:val="24"/>
                <w:lang w:eastAsia="en-US"/>
              </w:rPr>
            </w:pPr>
            <w:r w:rsidRPr="00D93299">
              <w:rPr>
                <w:rFonts w:eastAsia="Calibri"/>
                <w:sz w:val="24"/>
                <w:szCs w:val="24"/>
                <w:lang w:eastAsia="en-US"/>
              </w:rPr>
              <w:t>5</w:t>
            </w:r>
          </w:p>
        </w:tc>
      </w:tr>
      <w:tr w:rsidR="00A90879" w:rsidRPr="00D93299" w:rsidTr="00FD6E19">
        <w:tc>
          <w:tcPr>
            <w:tcW w:w="14743" w:type="dxa"/>
            <w:gridSpan w:val="6"/>
            <w:shd w:val="clear" w:color="auto" w:fill="auto"/>
            <w:vAlign w:val="center"/>
          </w:tcPr>
          <w:p w:rsidR="00A90879" w:rsidRPr="00727AE1" w:rsidRDefault="00A90879" w:rsidP="00727AE1">
            <w:pPr>
              <w:jc w:val="center"/>
              <w:rPr>
                <w:b/>
                <w:bCs/>
                <w:sz w:val="24"/>
                <w:szCs w:val="24"/>
              </w:rPr>
            </w:pPr>
            <w:r w:rsidRPr="00727AE1">
              <w:rPr>
                <w:b/>
                <w:bCs/>
                <w:sz w:val="24"/>
                <w:szCs w:val="24"/>
              </w:rPr>
              <w:t>Цель</w:t>
            </w:r>
            <w:r w:rsidR="00727AE1" w:rsidRPr="00727AE1">
              <w:rPr>
                <w:b/>
                <w:bCs/>
                <w:sz w:val="24"/>
                <w:szCs w:val="24"/>
              </w:rPr>
              <w:t>: о</w:t>
            </w:r>
            <w:r w:rsidRPr="00727AE1">
              <w:rPr>
                <w:b/>
                <w:bCs/>
                <w:sz w:val="24"/>
                <w:szCs w:val="24"/>
              </w:rPr>
              <w:t>беспечение эффективной финансовой поддержки городских и сельских поселений района»</w:t>
            </w:r>
          </w:p>
        </w:tc>
      </w:tr>
      <w:tr w:rsidR="00A90879" w:rsidRPr="00D93299" w:rsidTr="00FD6E19">
        <w:tc>
          <w:tcPr>
            <w:tcW w:w="14743" w:type="dxa"/>
            <w:gridSpan w:val="6"/>
            <w:shd w:val="clear" w:color="auto" w:fill="auto"/>
            <w:vAlign w:val="center"/>
          </w:tcPr>
          <w:p w:rsidR="00A90879" w:rsidRPr="00727AE1" w:rsidRDefault="00A90879" w:rsidP="00727AE1">
            <w:pPr>
              <w:jc w:val="center"/>
              <w:rPr>
                <w:b/>
                <w:bCs/>
                <w:sz w:val="24"/>
                <w:szCs w:val="24"/>
              </w:rPr>
            </w:pPr>
            <w:r w:rsidRPr="00727AE1">
              <w:rPr>
                <w:b/>
                <w:bCs/>
                <w:sz w:val="24"/>
                <w:szCs w:val="24"/>
              </w:rPr>
              <w:t>Задача</w:t>
            </w:r>
            <w:r w:rsidR="00727AE1" w:rsidRPr="00727AE1">
              <w:rPr>
                <w:b/>
                <w:bCs/>
                <w:sz w:val="24"/>
                <w:szCs w:val="24"/>
              </w:rPr>
              <w:t>:о</w:t>
            </w:r>
            <w:r w:rsidRPr="00727AE1">
              <w:rPr>
                <w:b/>
                <w:bCs/>
                <w:sz w:val="24"/>
                <w:szCs w:val="24"/>
              </w:rPr>
              <w:t>казание финансовой поддержки городским и сельским поселениям района для обеспечения равных условий для устойчивого исполнения расходных обязательств поселений и повышение качества управления муниципальными финансами в поселениях»</w:t>
            </w:r>
          </w:p>
        </w:tc>
      </w:tr>
      <w:tr w:rsidR="00A90879" w:rsidRPr="00D93299" w:rsidTr="00FD6E19">
        <w:tc>
          <w:tcPr>
            <w:tcW w:w="14743" w:type="dxa"/>
            <w:gridSpan w:val="6"/>
            <w:shd w:val="clear" w:color="auto" w:fill="auto"/>
            <w:vAlign w:val="center"/>
          </w:tcPr>
          <w:p w:rsidR="00A90879" w:rsidRPr="00727AE1" w:rsidRDefault="00A90879" w:rsidP="00FD6E19">
            <w:pPr>
              <w:jc w:val="center"/>
              <w:rPr>
                <w:b/>
                <w:bCs/>
                <w:sz w:val="24"/>
                <w:szCs w:val="24"/>
              </w:rPr>
            </w:pPr>
            <w:r w:rsidRPr="00727AE1">
              <w:rPr>
                <w:b/>
                <w:bCs/>
                <w:sz w:val="24"/>
                <w:szCs w:val="24"/>
              </w:rPr>
              <w:t>Подпрограмма 1</w:t>
            </w:r>
            <w:r w:rsidR="00727AE1" w:rsidRPr="00727AE1">
              <w:rPr>
                <w:b/>
                <w:bCs/>
                <w:sz w:val="24"/>
                <w:szCs w:val="24"/>
              </w:rPr>
              <w:t xml:space="preserve">. </w:t>
            </w:r>
            <w:r w:rsidRPr="00727AE1">
              <w:rPr>
                <w:b/>
                <w:bCs/>
                <w:sz w:val="24"/>
                <w:szCs w:val="24"/>
              </w:rPr>
              <w:t>Создание условий для эффективного управления муниципальными финансами, повышения устойчивости бюджетов поселенийНижневартовского района</w:t>
            </w:r>
          </w:p>
        </w:tc>
      </w:tr>
      <w:tr w:rsidR="00A90879" w:rsidRPr="00D93299" w:rsidTr="00FD6E19">
        <w:trPr>
          <w:trHeight w:val="1108"/>
        </w:trPr>
        <w:tc>
          <w:tcPr>
            <w:tcW w:w="591" w:type="dxa"/>
            <w:shd w:val="clear" w:color="auto" w:fill="auto"/>
            <w:hideMark/>
          </w:tcPr>
          <w:p w:rsidR="00A90879" w:rsidRPr="00D93299" w:rsidRDefault="00A90879" w:rsidP="00FD6E19">
            <w:pPr>
              <w:jc w:val="center"/>
              <w:rPr>
                <w:rFonts w:eastAsia="Calibri"/>
                <w:sz w:val="24"/>
                <w:szCs w:val="24"/>
                <w:lang w:eastAsia="en-US"/>
              </w:rPr>
            </w:pPr>
            <w:r w:rsidRPr="00D93299">
              <w:rPr>
                <w:rFonts w:eastAsia="Calibri"/>
                <w:sz w:val="24"/>
                <w:szCs w:val="24"/>
                <w:lang w:eastAsia="en-US"/>
              </w:rPr>
              <w:t>1.1.</w:t>
            </w:r>
          </w:p>
        </w:tc>
        <w:tc>
          <w:tcPr>
            <w:tcW w:w="1961" w:type="dxa"/>
            <w:gridSpan w:val="2"/>
            <w:shd w:val="clear" w:color="auto" w:fill="auto"/>
          </w:tcPr>
          <w:p w:rsidR="00A90879" w:rsidRPr="00D93299" w:rsidRDefault="00A90879" w:rsidP="00FD6E19">
            <w:pPr>
              <w:jc w:val="both"/>
              <w:rPr>
                <w:rFonts w:eastAsia="Calibri"/>
                <w:sz w:val="24"/>
                <w:szCs w:val="24"/>
                <w:lang w:eastAsia="en-US"/>
              </w:rPr>
            </w:pPr>
            <w:r w:rsidRPr="00D93299">
              <w:rPr>
                <w:bCs/>
                <w:sz w:val="24"/>
                <w:szCs w:val="24"/>
              </w:rPr>
              <w:t xml:space="preserve">Выравнивание бюджетной обеспеченности поселений из районного фонда финансовой поддержки                                                                                                             </w:t>
            </w:r>
          </w:p>
        </w:tc>
        <w:tc>
          <w:tcPr>
            <w:tcW w:w="3260" w:type="dxa"/>
            <w:shd w:val="clear" w:color="auto" w:fill="auto"/>
          </w:tcPr>
          <w:p w:rsidR="00A90879" w:rsidRPr="00D93299" w:rsidRDefault="00727AE1" w:rsidP="00FD6E19">
            <w:pPr>
              <w:jc w:val="both"/>
              <w:rPr>
                <w:rFonts w:eastAsia="Calibri"/>
                <w:sz w:val="24"/>
                <w:szCs w:val="24"/>
                <w:lang w:eastAsia="en-US"/>
              </w:rPr>
            </w:pPr>
            <w:r>
              <w:rPr>
                <w:sz w:val="24"/>
                <w:szCs w:val="24"/>
              </w:rPr>
              <w:t>в</w:t>
            </w:r>
            <w:r w:rsidR="00A90879" w:rsidRPr="00D93299">
              <w:rPr>
                <w:sz w:val="24"/>
                <w:szCs w:val="24"/>
              </w:rPr>
              <w:t xml:space="preserve"> рамках данного мероприятия предполагается расчет, распределение и своевременное перечисление дотации из бюджета муниципального района на выравнивание бюджетной обеспеченности поселений</w:t>
            </w:r>
          </w:p>
        </w:tc>
        <w:tc>
          <w:tcPr>
            <w:tcW w:w="3119" w:type="dxa"/>
            <w:shd w:val="clear" w:color="auto" w:fill="auto"/>
          </w:tcPr>
          <w:p w:rsidR="00A90879" w:rsidRPr="00D93299" w:rsidRDefault="00A90879" w:rsidP="00FD6E19">
            <w:pPr>
              <w:jc w:val="both"/>
              <w:rPr>
                <w:color w:val="000000"/>
                <w:sz w:val="24"/>
                <w:szCs w:val="24"/>
              </w:rPr>
            </w:pPr>
            <w:r w:rsidRPr="00D93299">
              <w:rPr>
                <w:color w:val="000000"/>
                <w:sz w:val="24"/>
                <w:szCs w:val="24"/>
              </w:rPr>
              <w:t>Закон Ханты -Мансийского автономного округа − Югры от 10.11.2008 № 132-оз «О межбюджетных отношениях вХанты-Мансийском автономном округе − Югре»;</w:t>
            </w:r>
          </w:p>
          <w:p w:rsidR="00A90879" w:rsidRPr="002F6AA6" w:rsidRDefault="00A90879" w:rsidP="00FD6E19">
            <w:pPr>
              <w:jc w:val="both"/>
              <w:rPr>
                <w:color w:val="000000"/>
                <w:sz w:val="24"/>
                <w:szCs w:val="24"/>
              </w:rPr>
            </w:pPr>
            <w:r w:rsidRPr="00D93299">
              <w:rPr>
                <w:color w:val="000000"/>
                <w:sz w:val="24"/>
                <w:szCs w:val="24"/>
              </w:rPr>
              <w:t xml:space="preserve">Решение Думы района от 29.10.2008 № 82 «О порядке предоставления межбюджетных трансфертов их бюджета </w:t>
            </w:r>
            <w:r w:rsidRPr="00D93299">
              <w:rPr>
                <w:color w:val="000000"/>
                <w:sz w:val="24"/>
                <w:szCs w:val="24"/>
              </w:rPr>
              <w:lastRenderedPageBreak/>
              <w:t>Нижневартовского района»</w:t>
            </w:r>
          </w:p>
        </w:tc>
        <w:tc>
          <w:tcPr>
            <w:tcW w:w="5812" w:type="dxa"/>
            <w:shd w:val="clear" w:color="auto" w:fill="auto"/>
          </w:tcPr>
          <w:p w:rsidR="00A90879" w:rsidRPr="00880D34" w:rsidRDefault="00A90879" w:rsidP="00FD6E19">
            <w:pPr>
              <w:autoSpaceDE w:val="0"/>
              <w:autoSpaceDN w:val="0"/>
              <w:adjustRightInd w:val="0"/>
              <w:jc w:val="both"/>
              <w:rPr>
                <w:sz w:val="24"/>
                <w:szCs w:val="24"/>
              </w:rPr>
            </w:pPr>
            <w:r w:rsidRPr="00880D34">
              <w:rPr>
                <w:sz w:val="24"/>
                <w:szCs w:val="24"/>
              </w:rPr>
              <w:lastRenderedPageBreak/>
              <w:t>Своевременность перечисления межбюджетных трансфертов (включая субвенции, субсидии, иные межбюджетные трансферты из вышестоящих бюджетов) поселениям района (да/нет; 1/0)</w:t>
            </w:r>
            <w:r w:rsidR="00727AE1">
              <w:rPr>
                <w:sz w:val="24"/>
                <w:szCs w:val="24"/>
              </w:rPr>
              <w:t>:</w:t>
            </w:r>
            <w:r w:rsidRPr="00880D34">
              <w:rPr>
                <w:sz w:val="24"/>
                <w:szCs w:val="24"/>
              </w:rPr>
              <w:t xml:space="preserve"> распределение дотации на выравнивание бюджетной обеспеченности из бюджета района осуществляется в соответствии с методикой расчета и распределения дотаций из районного фонда финансовой поддержки поселений, утвержденнойЗаконом Ханты-Мансийского автономного округа − Югры от 10.11.2008 № 132-оз «О межбюджетных отношениях в Ханты-Мансийском автономном округе − Югре»</w:t>
            </w:r>
          </w:p>
        </w:tc>
      </w:tr>
      <w:tr w:rsidR="00A90879" w:rsidRPr="00D93299" w:rsidTr="00FD6E19">
        <w:trPr>
          <w:trHeight w:val="1094"/>
        </w:trPr>
        <w:tc>
          <w:tcPr>
            <w:tcW w:w="591" w:type="dxa"/>
            <w:shd w:val="clear" w:color="auto" w:fill="auto"/>
            <w:hideMark/>
          </w:tcPr>
          <w:p w:rsidR="00A90879" w:rsidRPr="00D93299" w:rsidRDefault="00A90879" w:rsidP="00FD6E19">
            <w:pPr>
              <w:jc w:val="center"/>
              <w:rPr>
                <w:rFonts w:eastAsia="Calibri"/>
                <w:sz w:val="24"/>
                <w:szCs w:val="24"/>
                <w:lang w:eastAsia="en-US"/>
              </w:rPr>
            </w:pPr>
            <w:r w:rsidRPr="00D93299">
              <w:rPr>
                <w:rFonts w:eastAsia="Calibri"/>
                <w:sz w:val="24"/>
                <w:szCs w:val="24"/>
                <w:lang w:eastAsia="en-US"/>
              </w:rPr>
              <w:lastRenderedPageBreak/>
              <w:t>1.2.</w:t>
            </w:r>
          </w:p>
        </w:tc>
        <w:tc>
          <w:tcPr>
            <w:tcW w:w="1961" w:type="dxa"/>
            <w:gridSpan w:val="2"/>
            <w:shd w:val="clear" w:color="auto" w:fill="auto"/>
            <w:vAlign w:val="center"/>
          </w:tcPr>
          <w:p w:rsidR="00A90879" w:rsidRPr="00D93299" w:rsidRDefault="00A90879" w:rsidP="00FD6E19">
            <w:pPr>
              <w:jc w:val="both"/>
              <w:rPr>
                <w:bCs/>
                <w:sz w:val="24"/>
                <w:szCs w:val="24"/>
              </w:rPr>
            </w:pPr>
            <w:r w:rsidRPr="00D93299">
              <w:rPr>
                <w:bCs/>
                <w:sz w:val="24"/>
                <w:szCs w:val="24"/>
              </w:rPr>
              <w:t xml:space="preserve">Обеспечение сбалансированности бюджетов поселений района, предоставление межбюджетных трансфертов на исполнение вопросов местного значения поселений, для компенсации дополнительных расходов, возникших в результате решений, принятых органами власти другого уровня </w:t>
            </w:r>
          </w:p>
        </w:tc>
        <w:tc>
          <w:tcPr>
            <w:tcW w:w="3260" w:type="dxa"/>
            <w:shd w:val="clear" w:color="auto" w:fill="auto"/>
          </w:tcPr>
          <w:p w:rsidR="00A90879" w:rsidRPr="00D93299" w:rsidRDefault="00727AE1" w:rsidP="00FD6E19">
            <w:pPr>
              <w:jc w:val="both"/>
              <w:rPr>
                <w:rFonts w:eastAsia="Calibri"/>
                <w:sz w:val="24"/>
                <w:szCs w:val="24"/>
                <w:lang w:eastAsia="en-US"/>
              </w:rPr>
            </w:pPr>
            <w:r>
              <w:rPr>
                <w:rFonts w:eastAsia="Calibri"/>
                <w:sz w:val="24"/>
                <w:szCs w:val="24"/>
                <w:lang w:eastAsia="en-US"/>
              </w:rPr>
              <w:t>в</w:t>
            </w:r>
            <w:r w:rsidR="00A90879" w:rsidRPr="00D93299">
              <w:rPr>
                <w:rFonts w:eastAsia="Calibri"/>
                <w:sz w:val="24"/>
                <w:szCs w:val="24"/>
                <w:lang w:eastAsia="en-US"/>
              </w:rPr>
              <w:t xml:space="preserve"> рамках данного мероприятия предполагается</w:t>
            </w:r>
            <w:r w:rsidR="00A90879">
              <w:rPr>
                <w:rFonts w:eastAsia="Calibri"/>
                <w:sz w:val="24"/>
                <w:szCs w:val="24"/>
                <w:lang w:eastAsia="en-US"/>
              </w:rPr>
              <w:t xml:space="preserve">: </w:t>
            </w:r>
            <w:r w:rsidR="00A90879" w:rsidRPr="00D93299">
              <w:rPr>
                <w:rFonts w:eastAsia="Calibri"/>
                <w:sz w:val="24"/>
                <w:szCs w:val="24"/>
                <w:lang w:eastAsia="en-US"/>
              </w:rPr>
              <w:t>предоставление</w:t>
            </w:r>
            <w:r w:rsidR="00A90879">
              <w:rPr>
                <w:rFonts w:eastAsia="Calibri"/>
                <w:sz w:val="24"/>
                <w:szCs w:val="24"/>
                <w:lang w:eastAsia="en-US"/>
              </w:rPr>
              <w:t>:</w:t>
            </w:r>
            <w:r w:rsidR="00A90879" w:rsidRPr="00D93299">
              <w:rPr>
                <w:sz w:val="24"/>
                <w:szCs w:val="24"/>
              </w:rPr>
              <w:t xml:space="preserve"> дотации на поддержку мер по обеспечению сбалансированности местных бюджетов;предоставлениемежбюджетных трансфертов для компенсации дополнительных расходов, возникших в результате решений, принятых органами власти другого уровня; предоставление иных межбюджетных трансфертов бюджетам поселений района в иных случаях.</w:t>
            </w:r>
          </w:p>
        </w:tc>
        <w:tc>
          <w:tcPr>
            <w:tcW w:w="3119" w:type="dxa"/>
            <w:shd w:val="clear" w:color="auto" w:fill="auto"/>
          </w:tcPr>
          <w:p w:rsidR="00A90879" w:rsidRPr="00D93299" w:rsidRDefault="00A90879" w:rsidP="00FD6E19">
            <w:pPr>
              <w:rPr>
                <w:color w:val="000000"/>
                <w:sz w:val="24"/>
                <w:szCs w:val="24"/>
              </w:rPr>
            </w:pPr>
            <w:r w:rsidRPr="00D93299">
              <w:rPr>
                <w:color w:val="000000"/>
                <w:sz w:val="24"/>
                <w:szCs w:val="24"/>
              </w:rPr>
              <w:t xml:space="preserve">Закон Ханты-Мансийского автономного округа − Югры от 10.11.2008 № 132-оз «О межбюджетных отношениях вХанты-Мансийском автономном округе − Югре»;   </w:t>
            </w:r>
            <w:r w:rsidR="00727AE1">
              <w:rPr>
                <w:color w:val="000000"/>
                <w:sz w:val="24"/>
                <w:szCs w:val="24"/>
              </w:rPr>
              <w:t>р</w:t>
            </w:r>
            <w:r w:rsidRPr="00D93299">
              <w:rPr>
                <w:color w:val="000000"/>
                <w:sz w:val="24"/>
                <w:szCs w:val="24"/>
              </w:rPr>
              <w:t>ешение Думы района от 29.10.2008 № 82 «О порядке предоставления межбюджетных трансфертов их бюджета Нижневартовского района»</w:t>
            </w:r>
          </w:p>
          <w:p w:rsidR="00A90879" w:rsidRPr="00D93299" w:rsidRDefault="00A90879" w:rsidP="00FD6E19">
            <w:pPr>
              <w:rPr>
                <w:rFonts w:eastAsia="Calibri"/>
                <w:sz w:val="24"/>
                <w:szCs w:val="24"/>
                <w:lang w:eastAsia="en-US"/>
              </w:rPr>
            </w:pPr>
          </w:p>
        </w:tc>
        <w:tc>
          <w:tcPr>
            <w:tcW w:w="5812" w:type="dxa"/>
            <w:shd w:val="clear" w:color="auto" w:fill="auto"/>
          </w:tcPr>
          <w:p w:rsidR="00A90879" w:rsidRPr="00880D34" w:rsidRDefault="00A90879" w:rsidP="00FD6E19">
            <w:pPr>
              <w:autoSpaceDE w:val="0"/>
              <w:autoSpaceDN w:val="0"/>
              <w:adjustRightInd w:val="0"/>
              <w:jc w:val="both"/>
              <w:rPr>
                <w:sz w:val="24"/>
                <w:szCs w:val="24"/>
              </w:rPr>
            </w:pPr>
            <w:r w:rsidRPr="00880D34">
              <w:rPr>
                <w:sz w:val="24"/>
                <w:szCs w:val="24"/>
              </w:rPr>
              <w:t>Своевременность перечисления межбюджетных трансфертов (включая субвенции, субсидии, иные межбюджетные трансферты из вышестоящих бюджетов) поселениям района (да/нет; 1/0)</w:t>
            </w:r>
            <w:r w:rsidR="00727AE1">
              <w:rPr>
                <w:sz w:val="24"/>
                <w:szCs w:val="24"/>
              </w:rPr>
              <w:t>:</w:t>
            </w:r>
            <w:r w:rsidRPr="00880D34">
              <w:rPr>
                <w:sz w:val="24"/>
                <w:szCs w:val="24"/>
              </w:rPr>
              <w:t xml:space="preserve"> перечисление дотаций на обеспечение сбалансированности бюджетов бюджетам поселений осуществляется ежемесячно в пределах сумм, утвержденных решением о бюджете района для соответствующего городского и сельского поселения, входящего в состав Нижневартов</w:t>
            </w:r>
            <w:r w:rsidR="00727AE1">
              <w:rPr>
                <w:sz w:val="24"/>
                <w:szCs w:val="24"/>
              </w:rPr>
              <w:t>ского</w:t>
            </w:r>
            <w:r w:rsidRPr="00880D34">
              <w:rPr>
                <w:sz w:val="24"/>
                <w:szCs w:val="24"/>
              </w:rPr>
              <w:t>района, перечисление межбюджетных трансфертов для компенсации дополнительных расходов, возникших в результате решений, принятых органами власти другого уровня, иных межбюджетных трансфертов в иных случаях производится в пределах утве</w:t>
            </w:r>
            <w:r w:rsidR="00727AE1">
              <w:rPr>
                <w:sz w:val="24"/>
                <w:szCs w:val="24"/>
              </w:rPr>
              <w:t>ржденных бюджетных ассигнований</w:t>
            </w:r>
          </w:p>
          <w:p w:rsidR="00A90879" w:rsidRPr="00880D34" w:rsidRDefault="00A90879" w:rsidP="00FD6E19">
            <w:pPr>
              <w:autoSpaceDE w:val="0"/>
              <w:autoSpaceDN w:val="0"/>
              <w:adjustRightInd w:val="0"/>
              <w:rPr>
                <w:rFonts w:eastAsia="Calibri"/>
                <w:sz w:val="24"/>
                <w:szCs w:val="24"/>
                <w:lang w:eastAsia="en-US"/>
              </w:rPr>
            </w:pPr>
          </w:p>
        </w:tc>
      </w:tr>
      <w:tr w:rsidR="00A90879" w:rsidRPr="00D93299" w:rsidTr="00FD6E19">
        <w:tc>
          <w:tcPr>
            <w:tcW w:w="591" w:type="dxa"/>
            <w:shd w:val="clear" w:color="auto" w:fill="auto"/>
            <w:hideMark/>
          </w:tcPr>
          <w:p w:rsidR="00A90879" w:rsidRPr="00D93299" w:rsidRDefault="00A90879" w:rsidP="00FD6E19">
            <w:pPr>
              <w:jc w:val="center"/>
              <w:rPr>
                <w:rFonts w:eastAsia="Calibri"/>
                <w:sz w:val="24"/>
                <w:szCs w:val="24"/>
                <w:lang w:eastAsia="en-US"/>
              </w:rPr>
            </w:pPr>
            <w:r w:rsidRPr="00D93299">
              <w:rPr>
                <w:rFonts w:eastAsia="Calibri"/>
                <w:sz w:val="24"/>
                <w:szCs w:val="24"/>
                <w:lang w:eastAsia="en-US"/>
              </w:rPr>
              <w:t>1.3.</w:t>
            </w:r>
          </w:p>
        </w:tc>
        <w:tc>
          <w:tcPr>
            <w:tcW w:w="1961" w:type="dxa"/>
            <w:gridSpan w:val="2"/>
            <w:shd w:val="clear" w:color="auto" w:fill="auto"/>
          </w:tcPr>
          <w:p w:rsidR="00A90879" w:rsidRPr="00D93299" w:rsidRDefault="00A90879" w:rsidP="00FD6E19">
            <w:pPr>
              <w:rPr>
                <w:rFonts w:eastAsia="Calibri"/>
                <w:sz w:val="24"/>
                <w:szCs w:val="24"/>
                <w:lang w:eastAsia="en-US"/>
              </w:rPr>
            </w:pPr>
            <w:r w:rsidRPr="00D93299">
              <w:rPr>
                <w:bCs/>
                <w:sz w:val="24"/>
                <w:szCs w:val="24"/>
              </w:rPr>
              <w:t>Повышение эффективности управления муниципальными финансами</w:t>
            </w:r>
          </w:p>
        </w:tc>
        <w:tc>
          <w:tcPr>
            <w:tcW w:w="3260" w:type="dxa"/>
            <w:shd w:val="clear" w:color="auto" w:fill="auto"/>
          </w:tcPr>
          <w:p w:rsidR="00A90879" w:rsidRPr="00D93299" w:rsidRDefault="00727AE1" w:rsidP="00FD6E19">
            <w:pPr>
              <w:rPr>
                <w:rFonts w:eastAsia="Calibri"/>
                <w:sz w:val="24"/>
                <w:szCs w:val="24"/>
                <w:lang w:eastAsia="en-US"/>
              </w:rPr>
            </w:pPr>
            <w:r>
              <w:rPr>
                <w:sz w:val="24"/>
                <w:szCs w:val="24"/>
              </w:rPr>
              <w:t>п</w:t>
            </w:r>
            <w:r w:rsidR="00A90879" w:rsidRPr="00D93299">
              <w:rPr>
                <w:sz w:val="24"/>
                <w:szCs w:val="24"/>
              </w:rPr>
              <w:t>редоставление дотации на поощрение за достижение наиболее высоких показателей качества организации и осуществления бюджетного процесса в муниципальных образованиях района.</w:t>
            </w:r>
          </w:p>
        </w:tc>
        <w:tc>
          <w:tcPr>
            <w:tcW w:w="3119" w:type="dxa"/>
            <w:shd w:val="clear" w:color="auto" w:fill="auto"/>
          </w:tcPr>
          <w:p w:rsidR="00A90879" w:rsidRPr="00D93299" w:rsidRDefault="00727AE1" w:rsidP="00FD6E19">
            <w:pPr>
              <w:rPr>
                <w:rFonts w:eastAsia="Calibri"/>
                <w:sz w:val="24"/>
                <w:szCs w:val="24"/>
                <w:lang w:eastAsia="en-US"/>
              </w:rPr>
            </w:pPr>
            <w:r>
              <w:rPr>
                <w:sz w:val="24"/>
                <w:szCs w:val="24"/>
              </w:rPr>
              <w:t>п</w:t>
            </w:r>
            <w:r w:rsidR="00A90879" w:rsidRPr="00D93299">
              <w:rPr>
                <w:sz w:val="24"/>
                <w:szCs w:val="24"/>
              </w:rPr>
              <w:t xml:space="preserve">остановление  администрации района от 11.05.2011 №738 «Об утверждении Порядка проведения мониторинга и оценки качества организации и осуществления бюджетного </w:t>
            </w:r>
            <w:r w:rsidR="00A90879" w:rsidRPr="00D93299">
              <w:rPr>
                <w:sz w:val="24"/>
                <w:szCs w:val="24"/>
              </w:rPr>
              <w:lastRenderedPageBreak/>
              <w:t>процесса органами местного самоуправления городских и сельских поселений района»</w:t>
            </w:r>
          </w:p>
        </w:tc>
        <w:tc>
          <w:tcPr>
            <w:tcW w:w="5812" w:type="dxa"/>
            <w:shd w:val="clear" w:color="auto" w:fill="auto"/>
          </w:tcPr>
          <w:p w:rsidR="00A90879" w:rsidRPr="00ED1C4A" w:rsidRDefault="00A90879" w:rsidP="00727AE1">
            <w:pPr>
              <w:jc w:val="both"/>
              <w:rPr>
                <w:sz w:val="24"/>
                <w:szCs w:val="24"/>
              </w:rPr>
            </w:pPr>
            <w:r w:rsidRPr="00D93299">
              <w:rPr>
                <w:sz w:val="24"/>
                <w:szCs w:val="24"/>
              </w:rPr>
              <w:lastRenderedPageBreak/>
              <w:t>Средняя итоговая оценка качества организации и осуществления бюджетного процесса в поселениях  района не менее 40 баллов</w:t>
            </w:r>
            <w:r w:rsidR="00727AE1">
              <w:rPr>
                <w:sz w:val="24"/>
                <w:szCs w:val="24"/>
              </w:rPr>
              <w:t>:</w:t>
            </w:r>
            <w:r>
              <w:rPr>
                <w:sz w:val="24"/>
                <w:szCs w:val="24"/>
              </w:rPr>
              <w:t xml:space="preserve"> показатель </w:t>
            </w:r>
            <w:r w:rsidRPr="00D93299">
              <w:rPr>
                <w:sz w:val="24"/>
                <w:szCs w:val="24"/>
              </w:rPr>
              <w:t xml:space="preserve">определяется по результатам мониторинга и оценки качества организации и осуществления бюджетного процесса в поселениях  района, порядок проведения которого установлен постановлением администрации района от 11.05.2011 №738 «Об утверждении Порядка </w:t>
            </w:r>
            <w:r w:rsidRPr="00D93299">
              <w:rPr>
                <w:sz w:val="24"/>
                <w:szCs w:val="24"/>
              </w:rPr>
              <w:lastRenderedPageBreak/>
              <w:t>проведения мониторинга и оценки качества организации и осу3ществления бюджетного процесса органами местного самоуправления городских и сельских поселений района»</w:t>
            </w:r>
          </w:p>
        </w:tc>
      </w:tr>
      <w:tr w:rsidR="00A90879" w:rsidRPr="00D93299" w:rsidTr="00FD6E19">
        <w:tc>
          <w:tcPr>
            <w:tcW w:w="591" w:type="dxa"/>
            <w:shd w:val="clear" w:color="auto" w:fill="auto"/>
            <w:hideMark/>
          </w:tcPr>
          <w:p w:rsidR="00A90879" w:rsidRPr="000B31AF" w:rsidRDefault="00A90879" w:rsidP="00FD6E19">
            <w:pPr>
              <w:jc w:val="center"/>
              <w:rPr>
                <w:rFonts w:eastAsia="Calibri"/>
                <w:sz w:val="24"/>
                <w:szCs w:val="24"/>
                <w:lang w:eastAsia="en-US"/>
              </w:rPr>
            </w:pPr>
            <w:r w:rsidRPr="000B31AF">
              <w:rPr>
                <w:rFonts w:eastAsia="Calibri"/>
                <w:sz w:val="24"/>
                <w:szCs w:val="24"/>
                <w:lang w:eastAsia="en-US"/>
              </w:rPr>
              <w:lastRenderedPageBreak/>
              <w:t>1.4.</w:t>
            </w:r>
          </w:p>
        </w:tc>
        <w:tc>
          <w:tcPr>
            <w:tcW w:w="1961" w:type="dxa"/>
            <w:gridSpan w:val="2"/>
            <w:shd w:val="clear" w:color="auto" w:fill="auto"/>
          </w:tcPr>
          <w:p w:rsidR="00A90879" w:rsidRPr="000B31AF" w:rsidRDefault="00A90879" w:rsidP="00FD6E19">
            <w:pPr>
              <w:jc w:val="both"/>
              <w:rPr>
                <w:rFonts w:eastAsia="Calibri"/>
                <w:sz w:val="24"/>
                <w:szCs w:val="24"/>
                <w:lang w:eastAsia="en-US"/>
              </w:rPr>
            </w:pPr>
            <w:r w:rsidRPr="000B31AF">
              <w:rPr>
                <w:bCs/>
                <w:sz w:val="24"/>
                <w:szCs w:val="24"/>
              </w:rPr>
              <w:t xml:space="preserve">Предоставление иных межбюджетных трансфертов бюджетам поселений района в рамках проведения конкурсного отбора проектов «Народная инициатива»                                                                                                                                                                                                                                                                                                                                               </w:t>
            </w:r>
          </w:p>
        </w:tc>
        <w:tc>
          <w:tcPr>
            <w:tcW w:w="3260" w:type="dxa"/>
            <w:shd w:val="clear" w:color="auto" w:fill="auto"/>
          </w:tcPr>
          <w:p w:rsidR="00A90879" w:rsidRPr="000B31AF" w:rsidRDefault="00727AE1" w:rsidP="00FD6E19">
            <w:pPr>
              <w:jc w:val="both"/>
              <w:rPr>
                <w:rFonts w:eastAsia="Calibri"/>
                <w:sz w:val="24"/>
                <w:szCs w:val="24"/>
                <w:lang w:eastAsia="en-US"/>
              </w:rPr>
            </w:pPr>
            <w:r>
              <w:rPr>
                <w:sz w:val="24"/>
                <w:szCs w:val="24"/>
              </w:rPr>
              <w:t xml:space="preserve">предоставление </w:t>
            </w:r>
            <w:r w:rsidR="00A90879" w:rsidRPr="000B31AF">
              <w:rPr>
                <w:sz w:val="24"/>
                <w:szCs w:val="24"/>
              </w:rPr>
              <w:t>иных межбюджетных трансфертов бюджетам городских и сельских поселений района на содействие развитию исторических и иных местных традиций</w:t>
            </w:r>
          </w:p>
        </w:tc>
        <w:tc>
          <w:tcPr>
            <w:tcW w:w="3119" w:type="dxa"/>
            <w:shd w:val="clear" w:color="auto" w:fill="auto"/>
          </w:tcPr>
          <w:p w:rsidR="00A90879" w:rsidRPr="00D93299" w:rsidRDefault="00727AE1" w:rsidP="00727AE1">
            <w:pPr>
              <w:jc w:val="both"/>
              <w:rPr>
                <w:rFonts w:eastAsia="Calibri"/>
                <w:sz w:val="24"/>
                <w:szCs w:val="24"/>
                <w:lang w:eastAsia="en-US"/>
              </w:rPr>
            </w:pPr>
            <w:r>
              <w:rPr>
                <w:rFonts w:eastAsia="Calibri"/>
                <w:sz w:val="24"/>
                <w:szCs w:val="24"/>
                <w:lang w:eastAsia="en-US"/>
              </w:rPr>
              <w:t>п</w:t>
            </w:r>
            <w:r w:rsidR="00A90879" w:rsidRPr="00D93299">
              <w:rPr>
                <w:rFonts w:eastAsia="Calibri"/>
                <w:sz w:val="24"/>
                <w:szCs w:val="24"/>
                <w:lang w:eastAsia="en-US"/>
              </w:rPr>
              <w:t xml:space="preserve">остановление Правительства </w:t>
            </w:r>
            <w:r w:rsidRPr="00D93299">
              <w:rPr>
                <w:sz w:val="24"/>
                <w:szCs w:val="24"/>
              </w:rPr>
              <w:t>Ханты</w:t>
            </w:r>
            <w:r>
              <w:rPr>
                <w:sz w:val="24"/>
                <w:szCs w:val="24"/>
              </w:rPr>
              <w:t xml:space="preserve">-Мансийского автономного округа − </w:t>
            </w:r>
            <w:r w:rsidRPr="00D93299">
              <w:rPr>
                <w:sz w:val="24"/>
                <w:szCs w:val="24"/>
              </w:rPr>
              <w:t>Югры</w:t>
            </w:r>
            <w:r w:rsidR="00A90879" w:rsidRPr="00D93299">
              <w:rPr>
                <w:rFonts w:eastAsia="Calibri"/>
                <w:sz w:val="24"/>
                <w:szCs w:val="24"/>
                <w:lang w:eastAsia="en-US"/>
              </w:rPr>
              <w:t>от 05.10.2018 №360-п «О государственной программе Ханты-Мансийского автономного округа-Югры «Создание условий для эффективного управления муниципальными финансами Югры»</w:t>
            </w:r>
            <w:r>
              <w:rPr>
                <w:rFonts w:eastAsia="Calibri"/>
                <w:sz w:val="24"/>
                <w:szCs w:val="24"/>
                <w:lang w:eastAsia="en-US"/>
              </w:rPr>
              <w:t>; р</w:t>
            </w:r>
            <w:r w:rsidR="00A90879" w:rsidRPr="00D93299">
              <w:rPr>
                <w:rFonts w:eastAsia="Calibri"/>
                <w:sz w:val="24"/>
                <w:szCs w:val="24"/>
                <w:lang w:eastAsia="en-US"/>
              </w:rPr>
              <w:t>ешение Думы района от 29.10.2008 № 82 «О порядке предоставления межбюджетных транс</w:t>
            </w:r>
            <w:r w:rsidR="00A90879">
              <w:rPr>
                <w:rFonts w:eastAsia="Calibri"/>
                <w:sz w:val="24"/>
                <w:szCs w:val="24"/>
                <w:lang w:eastAsia="en-US"/>
              </w:rPr>
              <w:t>фертов их бюдже</w:t>
            </w:r>
            <w:r w:rsidR="00A90879" w:rsidRPr="00D93299">
              <w:rPr>
                <w:rFonts w:eastAsia="Calibri"/>
                <w:sz w:val="24"/>
                <w:szCs w:val="24"/>
                <w:lang w:eastAsia="en-US"/>
              </w:rPr>
              <w:t>та Нижневартовского рай</w:t>
            </w:r>
            <w:r w:rsidR="00A90879">
              <w:rPr>
                <w:rFonts w:eastAsia="Calibri"/>
                <w:sz w:val="24"/>
                <w:szCs w:val="24"/>
                <w:lang w:eastAsia="en-US"/>
              </w:rPr>
              <w:t>она»</w:t>
            </w:r>
          </w:p>
        </w:tc>
        <w:tc>
          <w:tcPr>
            <w:tcW w:w="5812" w:type="dxa"/>
            <w:shd w:val="clear" w:color="auto" w:fill="auto"/>
          </w:tcPr>
          <w:p w:rsidR="00A90879" w:rsidRPr="000B31AF" w:rsidRDefault="00A90879" w:rsidP="00727AE1">
            <w:pPr>
              <w:jc w:val="both"/>
              <w:rPr>
                <w:sz w:val="24"/>
                <w:szCs w:val="24"/>
              </w:rPr>
            </w:pPr>
            <w:r w:rsidRPr="00D93299">
              <w:rPr>
                <w:sz w:val="24"/>
                <w:szCs w:val="24"/>
              </w:rPr>
              <w:t>Своевременность перечисления межбюджетных трансфертов (включая субвенции, субсидии, иные межбюджетные трансферты из вышестоящих бюджетов) поселениям района (да/нет; 1/0)</w:t>
            </w:r>
            <w:r w:rsidR="00727AE1">
              <w:rPr>
                <w:sz w:val="24"/>
                <w:szCs w:val="24"/>
              </w:rPr>
              <w:t>:</w:t>
            </w:r>
            <w:r>
              <w:rPr>
                <w:sz w:val="24"/>
                <w:szCs w:val="24"/>
              </w:rPr>
              <w:t xml:space="preserve"> п</w:t>
            </w:r>
            <w:r w:rsidRPr="00D93299">
              <w:rPr>
                <w:sz w:val="24"/>
                <w:szCs w:val="24"/>
              </w:rPr>
              <w:t>редоставление иных межбюджетных трансфертов производится на ос</w:t>
            </w:r>
            <w:r w:rsidR="00727AE1">
              <w:rPr>
                <w:sz w:val="24"/>
                <w:szCs w:val="24"/>
              </w:rPr>
              <w:t>новании Порядка, утвержденного п</w:t>
            </w:r>
            <w:r w:rsidRPr="00D93299">
              <w:rPr>
                <w:sz w:val="24"/>
                <w:szCs w:val="24"/>
              </w:rPr>
              <w:t xml:space="preserve">остановлением Правительства </w:t>
            </w:r>
            <w:r w:rsidR="00727AE1" w:rsidRPr="00D93299">
              <w:rPr>
                <w:sz w:val="24"/>
                <w:szCs w:val="24"/>
              </w:rPr>
              <w:t>Ханты</w:t>
            </w:r>
            <w:r w:rsidR="00727AE1">
              <w:rPr>
                <w:sz w:val="24"/>
                <w:szCs w:val="24"/>
              </w:rPr>
              <w:t xml:space="preserve">-Мансийского автономного округа − </w:t>
            </w:r>
            <w:r w:rsidR="00727AE1" w:rsidRPr="00D93299">
              <w:rPr>
                <w:sz w:val="24"/>
                <w:szCs w:val="24"/>
              </w:rPr>
              <w:t xml:space="preserve">Югры </w:t>
            </w:r>
            <w:r w:rsidRPr="00D93299">
              <w:rPr>
                <w:sz w:val="24"/>
                <w:szCs w:val="24"/>
              </w:rPr>
              <w:t>от 05.10.2018 №360-п «О государственной программе Ханты</w:t>
            </w:r>
            <w:r w:rsidR="00727AE1">
              <w:rPr>
                <w:sz w:val="24"/>
                <w:szCs w:val="24"/>
              </w:rPr>
              <w:t xml:space="preserve">-Мансийского автономного округа − </w:t>
            </w:r>
            <w:r w:rsidRPr="00D93299">
              <w:rPr>
                <w:sz w:val="24"/>
                <w:szCs w:val="24"/>
              </w:rPr>
              <w:t>Югры «Создание условий для эффективного управления муниципальными финансами Югры»</w:t>
            </w:r>
          </w:p>
        </w:tc>
      </w:tr>
      <w:tr w:rsidR="00A90879" w:rsidRPr="00D93299" w:rsidTr="00FD6E19">
        <w:tc>
          <w:tcPr>
            <w:tcW w:w="14743" w:type="dxa"/>
            <w:gridSpan w:val="6"/>
            <w:shd w:val="clear" w:color="auto" w:fill="auto"/>
            <w:vAlign w:val="center"/>
          </w:tcPr>
          <w:p w:rsidR="00A90879" w:rsidRPr="00727AE1" w:rsidRDefault="00A90879" w:rsidP="00727AE1">
            <w:pPr>
              <w:jc w:val="center"/>
              <w:rPr>
                <w:b/>
                <w:bCs/>
                <w:sz w:val="24"/>
                <w:szCs w:val="24"/>
              </w:rPr>
            </w:pPr>
            <w:r w:rsidRPr="00727AE1">
              <w:rPr>
                <w:b/>
                <w:bCs/>
                <w:sz w:val="24"/>
                <w:szCs w:val="24"/>
              </w:rPr>
              <w:t>Цель</w:t>
            </w:r>
            <w:r w:rsidR="00727AE1" w:rsidRPr="00727AE1">
              <w:rPr>
                <w:b/>
                <w:bCs/>
                <w:sz w:val="24"/>
                <w:szCs w:val="24"/>
              </w:rPr>
              <w:t>:п</w:t>
            </w:r>
            <w:r w:rsidRPr="00727AE1">
              <w:rPr>
                <w:b/>
                <w:bCs/>
                <w:sz w:val="24"/>
                <w:szCs w:val="24"/>
              </w:rPr>
              <w:t>овышение качества управлениямуниципальными финансами района</w:t>
            </w:r>
          </w:p>
        </w:tc>
      </w:tr>
      <w:tr w:rsidR="00A90879" w:rsidRPr="00D93299" w:rsidTr="00FD6E19">
        <w:tc>
          <w:tcPr>
            <w:tcW w:w="14743" w:type="dxa"/>
            <w:gridSpan w:val="6"/>
            <w:shd w:val="clear" w:color="auto" w:fill="auto"/>
            <w:vAlign w:val="center"/>
          </w:tcPr>
          <w:p w:rsidR="00A90879" w:rsidRPr="00727AE1" w:rsidRDefault="00A90879" w:rsidP="00727AE1">
            <w:pPr>
              <w:jc w:val="center"/>
              <w:rPr>
                <w:b/>
                <w:bCs/>
                <w:sz w:val="24"/>
                <w:szCs w:val="24"/>
              </w:rPr>
            </w:pPr>
            <w:r w:rsidRPr="00727AE1">
              <w:rPr>
                <w:b/>
                <w:bCs/>
                <w:sz w:val="24"/>
                <w:szCs w:val="24"/>
              </w:rPr>
              <w:t>Задача</w:t>
            </w:r>
            <w:r w:rsidR="00727AE1" w:rsidRPr="00727AE1">
              <w:rPr>
                <w:b/>
                <w:bCs/>
                <w:sz w:val="24"/>
                <w:szCs w:val="24"/>
              </w:rPr>
              <w:t>:о</w:t>
            </w:r>
            <w:r w:rsidRPr="00727AE1">
              <w:rPr>
                <w:b/>
                <w:bCs/>
                <w:sz w:val="24"/>
                <w:szCs w:val="24"/>
              </w:rPr>
              <w:t>беспечение сбалансированности бюджета Нижневартовского района, обеспечение условий для регулирования бюджетного процесса в районе и его совершенствование</w:t>
            </w:r>
          </w:p>
        </w:tc>
      </w:tr>
      <w:tr w:rsidR="00A90879" w:rsidRPr="00D93299" w:rsidTr="00FD6E19">
        <w:tc>
          <w:tcPr>
            <w:tcW w:w="14743" w:type="dxa"/>
            <w:gridSpan w:val="6"/>
            <w:shd w:val="clear" w:color="auto" w:fill="auto"/>
            <w:vAlign w:val="center"/>
          </w:tcPr>
          <w:p w:rsidR="00A90879" w:rsidRPr="00727AE1" w:rsidRDefault="00A90879" w:rsidP="00FD6E19">
            <w:pPr>
              <w:jc w:val="center"/>
              <w:rPr>
                <w:b/>
                <w:bCs/>
                <w:sz w:val="24"/>
                <w:szCs w:val="24"/>
              </w:rPr>
            </w:pPr>
            <w:r w:rsidRPr="00727AE1">
              <w:rPr>
                <w:b/>
                <w:bCs/>
                <w:sz w:val="24"/>
                <w:szCs w:val="24"/>
              </w:rPr>
              <w:t>Подпрограмма 2</w:t>
            </w:r>
            <w:r w:rsidR="00727AE1" w:rsidRPr="00727AE1">
              <w:rPr>
                <w:b/>
                <w:bCs/>
                <w:sz w:val="24"/>
                <w:szCs w:val="24"/>
              </w:rPr>
              <w:t xml:space="preserve">. </w:t>
            </w:r>
            <w:r w:rsidRPr="00727AE1">
              <w:rPr>
                <w:b/>
                <w:bCs/>
                <w:sz w:val="24"/>
                <w:szCs w:val="24"/>
              </w:rPr>
              <w:t>Управление муниципальными финансами вНижневартовском районе</w:t>
            </w:r>
          </w:p>
        </w:tc>
      </w:tr>
      <w:tr w:rsidR="00A90879" w:rsidRPr="00D93299" w:rsidTr="00FD6E19">
        <w:trPr>
          <w:trHeight w:val="527"/>
        </w:trPr>
        <w:tc>
          <w:tcPr>
            <w:tcW w:w="591" w:type="dxa"/>
            <w:shd w:val="clear" w:color="auto" w:fill="auto"/>
            <w:hideMark/>
          </w:tcPr>
          <w:p w:rsidR="00A90879" w:rsidRPr="00D93299" w:rsidRDefault="00A90879" w:rsidP="00FD6E19">
            <w:pPr>
              <w:jc w:val="both"/>
              <w:rPr>
                <w:rFonts w:eastAsia="Calibri"/>
                <w:sz w:val="24"/>
                <w:szCs w:val="24"/>
                <w:lang w:eastAsia="en-US"/>
              </w:rPr>
            </w:pPr>
            <w:r w:rsidRPr="00D93299">
              <w:rPr>
                <w:rFonts w:eastAsia="Calibri"/>
                <w:sz w:val="24"/>
                <w:szCs w:val="24"/>
                <w:lang w:eastAsia="en-US"/>
              </w:rPr>
              <w:t>2.1.</w:t>
            </w:r>
          </w:p>
        </w:tc>
        <w:tc>
          <w:tcPr>
            <w:tcW w:w="1961" w:type="dxa"/>
            <w:gridSpan w:val="2"/>
            <w:shd w:val="clear" w:color="auto" w:fill="auto"/>
          </w:tcPr>
          <w:p w:rsidR="00A90879" w:rsidRPr="00D93299" w:rsidRDefault="00A90879" w:rsidP="00FD6E19">
            <w:pPr>
              <w:jc w:val="both"/>
              <w:rPr>
                <w:rFonts w:eastAsia="Calibri"/>
                <w:sz w:val="24"/>
                <w:szCs w:val="24"/>
                <w:lang w:eastAsia="en-US"/>
              </w:rPr>
            </w:pPr>
            <w:r w:rsidRPr="00D93299">
              <w:rPr>
                <w:bCs/>
                <w:sz w:val="24"/>
                <w:szCs w:val="24"/>
              </w:rPr>
              <w:t>Управление резервными средствами бюджета Нижневартовского района</w:t>
            </w:r>
          </w:p>
        </w:tc>
        <w:tc>
          <w:tcPr>
            <w:tcW w:w="3260" w:type="dxa"/>
            <w:shd w:val="clear" w:color="auto" w:fill="auto"/>
          </w:tcPr>
          <w:p w:rsidR="00A90879" w:rsidRPr="00D93299" w:rsidRDefault="00727AE1" w:rsidP="00FD6E19">
            <w:pPr>
              <w:jc w:val="both"/>
              <w:rPr>
                <w:sz w:val="24"/>
                <w:szCs w:val="24"/>
              </w:rPr>
            </w:pPr>
            <w:r>
              <w:rPr>
                <w:rFonts w:eastAsia="Calibri"/>
                <w:sz w:val="24"/>
                <w:szCs w:val="24"/>
                <w:lang w:eastAsia="en-US"/>
              </w:rPr>
              <w:t>в</w:t>
            </w:r>
            <w:r w:rsidR="00A90879" w:rsidRPr="00D93299">
              <w:rPr>
                <w:rFonts w:eastAsia="Calibri"/>
                <w:sz w:val="24"/>
                <w:szCs w:val="24"/>
                <w:lang w:eastAsia="en-US"/>
              </w:rPr>
              <w:t xml:space="preserve"> рамках данного мероприятия предполагается</w:t>
            </w:r>
            <w:r w:rsidR="00A90879" w:rsidRPr="00D93299">
              <w:rPr>
                <w:sz w:val="24"/>
                <w:szCs w:val="24"/>
                <w:lang w:eastAsia="ar-SA"/>
              </w:rPr>
              <w:t>ф</w:t>
            </w:r>
            <w:r w:rsidR="00A90879" w:rsidRPr="00D93299">
              <w:rPr>
                <w:sz w:val="24"/>
                <w:szCs w:val="24"/>
              </w:rPr>
              <w:t>ормирование:</w:t>
            </w:r>
          </w:p>
          <w:p w:rsidR="00A90879" w:rsidRPr="000B31AF" w:rsidRDefault="00A90879" w:rsidP="00FD6E19">
            <w:pPr>
              <w:jc w:val="both"/>
              <w:rPr>
                <w:sz w:val="24"/>
                <w:szCs w:val="24"/>
              </w:rPr>
            </w:pPr>
            <w:r w:rsidRPr="00D93299">
              <w:rPr>
                <w:sz w:val="24"/>
                <w:szCs w:val="24"/>
              </w:rPr>
              <w:t xml:space="preserve"> резервного фонда администрации района в размере не более 3 процентов от общего объема </w:t>
            </w:r>
            <w:r w:rsidRPr="00D93299">
              <w:rPr>
                <w:sz w:val="24"/>
                <w:szCs w:val="24"/>
              </w:rPr>
              <w:lastRenderedPageBreak/>
              <w:t>расходов бюджета района для финансового обеспечения непредвиденных расходов;формирование условно утверждаемых расходовв бюджете  района на первый год планового периода в объеме не менее 2,5 процентов от общего объема расходов бюджета района (без учета расходов бюджета, предусмотренных за счет межбюджетных трансфертов из других бюджетов бюджетной системы Российской Федерации, имеющих целевое назначение), на второй год планового периода − не менее 5 процентов от общего объема расходов бюджета района;резерва на софинансирования государственных программ Ханты-Мансийского автономного округа</w:t>
            </w:r>
            <w:r w:rsidR="00727AE1">
              <w:rPr>
                <w:sz w:val="24"/>
                <w:szCs w:val="24"/>
              </w:rPr>
              <w:t xml:space="preserve"> − </w:t>
            </w:r>
            <w:r w:rsidRPr="00D93299">
              <w:rPr>
                <w:sz w:val="24"/>
                <w:szCs w:val="24"/>
              </w:rPr>
              <w:t>Югры</w:t>
            </w:r>
          </w:p>
        </w:tc>
        <w:tc>
          <w:tcPr>
            <w:tcW w:w="3119" w:type="dxa"/>
            <w:shd w:val="clear" w:color="auto" w:fill="auto"/>
          </w:tcPr>
          <w:p w:rsidR="00A90879" w:rsidRPr="00D93299" w:rsidRDefault="00727AE1" w:rsidP="00FD6E19">
            <w:pPr>
              <w:jc w:val="both"/>
              <w:rPr>
                <w:sz w:val="24"/>
                <w:szCs w:val="24"/>
              </w:rPr>
            </w:pPr>
            <w:r>
              <w:rPr>
                <w:sz w:val="24"/>
                <w:szCs w:val="24"/>
              </w:rPr>
              <w:lastRenderedPageBreak/>
              <w:t>р</w:t>
            </w:r>
            <w:r w:rsidR="00A90879" w:rsidRPr="00D93299">
              <w:rPr>
                <w:sz w:val="24"/>
                <w:szCs w:val="24"/>
              </w:rPr>
              <w:t>ешение Думы района от 05.10.2007 № 101 «Об отдельных вопросах организации и осуществления бюджетного процесса вНижневартовском районе»;</w:t>
            </w:r>
          </w:p>
          <w:p w:rsidR="00A90879" w:rsidRPr="00D93299" w:rsidRDefault="00727AE1" w:rsidP="00FD6E19">
            <w:pPr>
              <w:jc w:val="both"/>
              <w:rPr>
                <w:rFonts w:eastAsia="Calibri"/>
                <w:sz w:val="24"/>
                <w:szCs w:val="24"/>
                <w:lang w:eastAsia="en-US"/>
              </w:rPr>
            </w:pPr>
            <w:r>
              <w:rPr>
                <w:sz w:val="24"/>
                <w:szCs w:val="24"/>
              </w:rPr>
              <w:lastRenderedPageBreak/>
              <w:t>п</w:t>
            </w:r>
            <w:r w:rsidR="00A90879" w:rsidRPr="00D93299">
              <w:rPr>
                <w:sz w:val="24"/>
                <w:szCs w:val="24"/>
              </w:rPr>
              <w:t>остановление  администрации района от 24.01.2012 № 112 «Об утверждении Положения о порядке использования бюджетных ассигнований резервного фонда администрации района»</w:t>
            </w:r>
          </w:p>
        </w:tc>
        <w:tc>
          <w:tcPr>
            <w:tcW w:w="5812" w:type="dxa"/>
            <w:shd w:val="clear" w:color="auto" w:fill="auto"/>
          </w:tcPr>
          <w:p w:rsidR="00727AE1" w:rsidRDefault="00A90879" w:rsidP="00FD6E19">
            <w:pPr>
              <w:jc w:val="both"/>
              <w:rPr>
                <w:sz w:val="24"/>
                <w:szCs w:val="24"/>
              </w:rPr>
            </w:pPr>
            <w:r w:rsidRPr="00550028">
              <w:rPr>
                <w:sz w:val="24"/>
                <w:szCs w:val="24"/>
              </w:rPr>
              <w:lastRenderedPageBreak/>
              <w:t>Исполнение расходных обязательств района за отчетный финансовый год в размере не менее 92% от уточненных бюджетных ассигнований (без учета резервных средств бюджета района), %, с 91,7 до 92 %</w:t>
            </w:r>
            <w:r w:rsidR="00727AE1">
              <w:rPr>
                <w:sz w:val="24"/>
                <w:szCs w:val="24"/>
              </w:rPr>
              <w:t xml:space="preserve">. </w:t>
            </w:r>
          </w:p>
          <w:p w:rsidR="00A90879" w:rsidRPr="00727AE1" w:rsidRDefault="00A90879" w:rsidP="00FD6E19">
            <w:pPr>
              <w:jc w:val="both"/>
              <w:rPr>
                <w:sz w:val="24"/>
                <w:szCs w:val="24"/>
              </w:rPr>
            </w:pPr>
            <w:r>
              <w:rPr>
                <w:rFonts w:eastAsia="Calibri"/>
                <w:sz w:val="24"/>
                <w:szCs w:val="24"/>
                <w:lang w:eastAsia="en-US"/>
              </w:rPr>
              <w:t>Уточненные бюджетные ассигнования уменьшаются на сумму резервных средств</w:t>
            </w:r>
          </w:p>
        </w:tc>
      </w:tr>
      <w:tr w:rsidR="00A90879" w:rsidRPr="00D93299" w:rsidTr="00FD6E19">
        <w:trPr>
          <w:trHeight w:val="3064"/>
        </w:trPr>
        <w:tc>
          <w:tcPr>
            <w:tcW w:w="591" w:type="dxa"/>
            <w:shd w:val="clear" w:color="auto" w:fill="auto"/>
            <w:hideMark/>
          </w:tcPr>
          <w:p w:rsidR="00A90879" w:rsidRPr="00D93299" w:rsidRDefault="00A90879" w:rsidP="00FD6E19">
            <w:pPr>
              <w:jc w:val="both"/>
              <w:rPr>
                <w:rFonts w:eastAsia="Calibri"/>
                <w:sz w:val="24"/>
                <w:szCs w:val="24"/>
                <w:lang w:eastAsia="en-US"/>
              </w:rPr>
            </w:pPr>
            <w:r w:rsidRPr="00D93299">
              <w:rPr>
                <w:rFonts w:eastAsia="Calibri"/>
                <w:sz w:val="24"/>
                <w:szCs w:val="24"/>
                <w:lang w:eastAsia="en-US"/>
              </w:rPr>
              <w:lastRenderedPageBreak/>
              <w:t>2.2.</w:t>
            </w:r>
          </w:p>
        </w:tc>
        <w:tc>
          <w:tcPr>
            <w:tcW w:w="1961" w:type="dxa"/>
            <w:gridSpan w:val="2"/>
            <w:shd w:val="clear" w:color="auto" w:fill="auto"/>
          </w:tcPr>
          <w:p w:rsidR="00A90879" w:rsidRPr="00D93299" w:rsidRDefault="00A90879" w:rsidP="00FD6E19">
            <w:pPr>
              <w:jc w:val="both"/>
              <w:rPr>
                <w:rFonts w:eastAsia="Calibri"/>
                <w:sz w:val="24"/>
                <w:szCs w:val="24"/>
                <w:lang w:eastAsia="en-US"/>
              </w:rPr>
            </w:pPr>
            <w:r w:rsidRPr="00D93299">
              <w:rPr>
                <w:bCs/>
                <w:sz w:val="24"/>
                <w:szCs w:val="24"/>
              </w:rPr>
              <w:t>Эффективное управление муниципальным долгом</w:t>
            </w:r>
          </w:p>
        </w:tc>
        <w:tc>
          <w:tcPr>
            <w:tcW w:w="3260" w:type="dxa"/>
            <w:shd w:val="clear" w:color="auto" w:fill="auto"/>
          </w:tcPr>
          <w:p w:rsidR="00A90879" w:rsidRPr="00D93299" w:rsidRDefault="00727AE1" w:rsidP="00FD6E19">
            <w:pPr>
              <w:contextualSpacing/>
              <w:jc w:val="both"/>
              <w:rPr>
                <w:rFonts w:eastAsia="Calibri"/>
                <w:sz w:val="24"/>
                <w:szCs w:val="24"/>
                <w:lang w:eastAsia="en-US"/>
              </w:rPr>
            </w:pPr>
            <w:r>
              <w:rPr>
                <w:sz w:val="24"/>
                <w:szCs w:val="24"/>
                <w:lang w:eastAsia="ar-SA"/>
              </w:rPr>
              <w:t>в</w:t>
            </w:r>
            <w:r w:rsidR="00A90879" w:rsidRPr="00D93299">
              <w:rPr>
                <w:sz w:val="24"/>
                <w:szCs w:val="24"/>
                <w:lang w:eastAsia="ar-SA"/>
              </w:rPr>
              <w:t xml:space="preserve"> рамках данного мероприятия предполагается обслуживание муниципального долга района; планирование ассигнований по погашению и обслуживанию долговых обязательств района,                                     осуществление учета долговых обязательств района.</w:t>
            </w:r>
          </w:p>
        </w:tc>
        <w:tc>
          <w:tcPr>
            <w:tcW w:w="3119" w:type="dxa"/>
            <w:shd w:val="clear" w:color="auto" w:fill="auto"/>
          </w:tcPr>
          <w:p w:rsidR="00A90879" w:rsidRPr="00D93299" w:rsidRDefault="00727AE1" w:rsidP="00FD6E19">
            <w:pPr>
              <w:jc w:val="both"/>
              <w:rPr>
                <w:sz w:val="24"/>
                <w:szCs w:val="24"/>
              </w:rPr>
            </w:pPr>
            <w:r>
              <w:rPr>
                <w:sz w:val="24"/>
                <w:szCs w:val="24"/>
              </w:rPr>
              <w:t>р</w:t>
            </w:r>
            <w:r w:rsidR="00A90879" w:rsidRPr="00D93299">
              <w:rPr>
                <w:sz w:val="24"/>
                <w:szCs w:val="24"/>
              </w:rPr>
              <w:t>ешение Думы района от 05.10.2007 № 101 «Об отдельных вопросах организации и осуществления бюджетного процесса в</w:t>
            </w:r>
            <w:r>
              <w:rPr>
                <w:sz w:val="24"/>
                <w:szCs w:val="24"/>
              </w:rPr>
              <w:t>Нижневартовском районе»</w:t>
            </w:r>
          </w:p>
          <w:p w:rsidR="00A90879" w:rsidRPr="00D93299" w:rsidRDefault="00A90879" w:rsidP="00FD6E19">
            <w:pPr>
              <w:jc w:val="both"/>
              <w:rPr>
                <w:rFonts w:eastAsia="Calibri"/>
                <w:sz w:val="24"/>
                <w:szCs w:val="24"/>
                <w:lang w:eastAsia="en-US"/>
              </w:rPr>
            </w:pPr>
          </w:p>
        </w:tc>
        <w:tc>
          <w:tcPr>
            <w:tcW w:w="5812" w:type="dxa"/>
            <w:shd w:val="clear" w:color="auto" w:fill="auto"/>
          </w:tcPr>
          <w:p w:rsidR="00A90879" w:rsidRPr="00D93299" w:rsidRDefault="00A90879" w:rsidP="00727AE1">
            <w:pPr>
              <w:jc w:val="both"/>
              <w:rPr>
                <w:sz w:val="24"/>
                <w:szCs w:val="24"/>
              </w:rPr>
            </w:pPr>
            <w:r w:rsidRPr="00D93299">
              <w:rPr>
                <w:sz w:val="24"/>
                <w:szCs w:val="24"/>
              </w:rPr>
              <w:t>Соблюдение предельного объема муниципального внутреннего долга района установленного нормативными правовыми актами района, (1/0)</w:t>
            </w:r>
            <w:r w:rsidR="00727AE1">
              <w:rPr>
                <w:sz w:val="24"/>
                <w:szCs w:val="24"/>
              </w:rPr>
              <w:t>:</w:t>
            </w:r>
            <w:r>
              <w:rPr>
                <w:sz w:val="24"/>
                <w:szCs w:val="24"/>
              </w:rPr>
              <w:t xml:space="preserve"> с</w:t>
            </w:r>
            <w:r w:rsidRPr="00D93299">
              <w:rPr>
                <w:sz w:val="24"/>
                <w:szCs w:val="24"/>
              </w:rPr>
              <w:t>облюдение предельного объема муниципального внутреннего долга, утвержденного решением Думы района о бюджете района на очередной финансовый год и плановый период:</w:t>
            </w:r>
          </w:p>
          <w:p w:rsidR="00A90879" w:rsidRPr="00D93299" w:rsidRDefault="00727AE1" w:rsidP="00C029D8">
            <w:pPr>
              <w:numPr>
                <w:ilvl w:val="0"/>
                <w:numId w:val="1"/>
              </w:numPr>
              <w:ind w:left="0" w:firstLine="0"/>
              <w:jc w:val="both"/>
              <w:rPr>
                <w:rFonts w:eastAsia="Calibri"/>
                <w:sz w:val="24"/>
                <w:szCs w:val="24"/>
                <w:lang w:eastAsia="en-US"/>
              </w:rPr>
            </w:pPr>
            <w:r>
              <w:rPr>
                <w:sz w:val="24"/>
                <w:szCs w:val="24"/>
              </w:rPr>
              <w:t>п</w:t>
            </w:r>
            <w:r w:rsidR="00A90879" w:rsidRPr="00D93299">
              <w:rPr>
                <w:sz w:val="24"/>
                <w:szCs w:val="24"/>
              </w:rPr>
              <w:t>редельныйобъема муниципального внутреннего долга соблюдается;</w:t>
            </w:r>
          </w:p>
          <w:p w:rsidR="00A90879" w:rsidRPr="00D93299" w:rsidRDefault="00A90879" w:rsidP="00C029D8">
            <w:pPr>
              <w:numPr>
                <w:ilvl w:val="0"/>
                <w:numId w:val="2"/>
              </w:numPr>
              <w:ind w:left="0" w:firstLine="0"/>
              <w:jc w:val="both"/>
              <w:rPr>
                <w:rFonts w:eastAsia="Calibri"/>
                <w:sz w:val="24"/>
                <w:szCs w:val="24"/>
                <w:lang w:eastAsia="en-US"/>
              </w:rPr>
            </w:pPr>
            <w:r w:rsidRPr="00D93299">
              <w:rPr>
                <w:sz w:val="24"/>
                <w:szCs w:val="24"/>
              </w:rPr>
              <w:t>- предельный</w:t>
            </w:r>
            <w:r w:rsidR="00727AE1">
              <w:rPr>
                <w:sz w:val="24"/>
                <w:szCs w:val="24"/>
              </w:rPr>
              <w:t>объем</w:t>
            </w:r>
            <w:r w:rsidRPr="00D93299">
              <w:rPr>
                <w:sz w:val="24"/>
                <w:szCs w:val="24"/>
              </w:rPr>
              <w:t xml:space="preserve"> муниципального внутреннего долга не соблюдается</w:t>
            </w:r>
          </w:p>
        </w:tc>
      </w:tr>
      <w:tr w:rsidR="00A90879" w:rsidRPr="00D93299" w:rsidTr="00FD6E19">
        <w:tc>
          <w:tcPr>
            <w:tcW w:w="591" w:type="dxa"/>
            <w:shd w:val="clear" w:color="auto" w:fill="auto"/>
            <w:hideMark/>
          </w:tcPr>
          <w:p w:rsidR="00A90879" w:rsidRPr="00D93299" w:rsidRDefault="00A90879" w:rsidP="00FD6E19">
            <w:pPr>
              <w:jc w:val="both"/>
              <w:rPr>
                <w:rFonts w:eastAsia="Calibri"/>
                <w:sz w:val="24"/>
                <w:szCs w:val="24"/>
                <w:lang w:eastAsia="en-US"/>
              </w:rPr>
            </w:pPr>
            <w:r w:rsidRPr="00D93299">
              <w:rPr>
                <w:rFonts w:eastAsia="Calibri"/>
                <w:sz w:val="24"/>
                <w:szCs w:val="24"/>
                <w:lang w:eastAsia="en-US"/>
              </w:rPr>
              <w:t>2.3.</w:t>
            </w:r>
          </w:p>
        </w:tc>
        <w:tc>
          <w:tcPr>
            <w:tcW w:w="1961" w:type="dxa"/>
            <w:gridSpan w:val="2"/>
            <w:shd w:val="clear" w:color="auto" w:fill="auto"/>
          </w:tcPr>
          <w:p w:rsidR="00A90879" w:rsidRPr="00D93299" w:rsidRDefault="00A90879" w:rsidP="00FD6E19">
            <w:pPr>
              <w:jc w:val="both"/>
              <w:rPr>
                <w:rFonts w:eastAsia="Calibri"/>
                <w:sz w:val="24"/>
                <w:szCs w:val="24"/>
                <w:lang w:eastAsia="en-US"/>
              </w:rPr>
            </w:pPr>
            <w:r w:rsidRPr="00D93299">
              <w:rPr>
                <w:bCs/>
                <w:sz w:val="24"/>
                <w:szCs w:val="24"/>
              </w:rPr>
              <w:t>Повышение уровня открытости бюджетных данных</w:t>
            </w:r>
          </w:p>
        </w:tc>
        <w:tc>
          <w:tcPr>
            <w:tcW w:w="3260" w:type="dxa"/>
            <w:shd w:val="clear" w:color="auto" w:fill="auto"/>
          </w:tcPr>
          <w:p w:rsidR="00A90879" w:rsidRPr="00D93299" w:rsidRDefault="00727AE1" w:rsidP="00FD6E19">
            <w:pPr>
              <w:autoSpaceDE w:val="0"/>
              <w:autoSpaceDN w:val="0"/>
              <w:adjustRightInd w:val="0"/>
              <w:jc w:val="both"/>
              <w:rPr>
                <w:rFonts w:eastAsia="Calibri"/>
                <w:sz w:val="24"/>
                <w:szCs w:val="24"/>
                <w:lang w:eastAsia="en-US"/>
              </w:rPr>
            </w:pPr>
            <w:r>
              <w:rPr>
                <w:rFonts w:eastAsia="Calibri"/>
                <w:sz w:val="24"/>
                <w:szCs w:val="24"/>
                <w:lang w:eastAsia="en-US"/>
              </w:rPr>
              <w:t>в</w:t>
            </w:r>
            <w:r w:rsidR="00A90879" w:rsidRPr="00D93299">
              <w:rPr>
                <w:rFonts w:eastAsia="Calibri"/>
                <w:sz w:val="24"/>
                <w:szCs w:val="24"/>
                <w:lang w:eastAsia="en-US"/>
              </w:rPr>
              <w:t xml:space="preserve"> рамках данного мероприятия предполагается</w:t>
            </w:r>
            <w:r w:rsidR="00A90879" w:rsidRPr="00D93299">
              <w:rPr>
                <w:sz w:val="24"/>
                <w:szCs w:val="24"/>
              </w:rPr>
              <w:t xml:space="preserve"> обеспечение открытости и доступности информации о бюджетном процессе района путем размещения на официальном сайте администрации района в разделах «Открытый бюджет», «Экономика и финансы/Бюджет района», муниципальных нормативных правовых актов и прочих документов, касающихся бюджета района и поселений</w:t>
            </w:r>
          </w:p>
        </w:tc>
        <w:tc>
          <w:tcPr>
            <w:tcW w:w="3119" w:type="dxa"/>
            <w:shd w:val="clear" w:color="auto" w:fill="auto"/>
          </w:tcPr>
          <w:p w:rsidR="00A90879" w:rsidRDefault="00727AE1" w:rsidP="00FD6E19">
            <w:pPr>
              <w:jc w:val="both"/>
              <w:rPr>
                <w:sz w:val="24"/>
                <w:szCs w:val="24"/>
              </w:rPr>
            </w:pPr>
            <w:r>
              <w:rPr>
                <w:sz w:val="24"/>
                <w:szCs w:val="24"/>
              </w:rPr>
              <w:t>р</w:t>
            </w:r>
            <w:r w:rsidR="00A90879" w:rsidRPr="00D93299">
              <w:rPr>
                <w:sz w:val="24"/>
                <w:szCs w:val="24"/>
              </w:rPr>
              <w:t>ешение Думы района от 05.10.2007 № 101 «Об отдельных вопросах организации и осуществления бюджетного процесса вНижневартовском районе»;</w:t>
            </w:r>
          </w:p>
          <w:p w:rsidR="00A90879" w:rsidRPr="00D93299" w:rsidRDefault="00727AE1" w:rsidP="00FD6E19">
            <w:pPr>
              <w:jc w:val="both"/>
              <w:rPr>
                <w:sz w:val="24"/>
                <w:szCs w:val="24"/>
              </w:rPr>
            </w:pPr>
            <w:r>
              <w:rPr>
                <w:sz w:val="24"/>
                <w:szCs w:val="24"/>
              </w:rPr>
              <w:t>п</w:t>
            </w:r>
            <w:r w:rsidR="00A90879">
              <w:rPr>
                <w:sz w:val="24"/>
                <w:szCs w:val="24"/>
              </w:rPr>
              <w:t>остановление администрации района от 23.05.2014 № 954 «О порядке составления проекта решения Думы района о бюджете района на очередной финансовый год и плановый период»;</w:t>
            </w:r>
          </w:p>
          <w:p w:rsidR="00A90879" w:rsidRPr="00D93299" w:rsidRDefault="00727AE1" w:rsidP="00FD6E19">
            <w:pPr>
              <w:pStyle w:val="Default"/>
              <w:rPr>
                <w:rFonts w:eastAsia="Calibri"/>
                <w:lang w:eastAsia="en-US"/>
              </w:rPr>
            </w:pPr>
            <w:r>
              <w:rPr>
                <w:rFonts w:eastAsia="Courier New"/>
              </w:rPr>
              <w:t>п</w:t>
            </w:r>
            <w:r w:rsidR="00A90879" w:rsidRPr="00D93299">
              <w:rPr>
                <w:rFonts w:eastAsia="Courier New"/>
              </w:rPr>
              <w:t>остановление администрации района от 02.02.2017 №119</w:t>
            </w:r>
            <w:r w:rsidR="00A90879" w:rsidRPr="00F263A0">
              <w:rPr>
                <w:rFonts w:eastAsia="Courier New"/>
              </w:rPr>
              <w:t>«</w:t>
            </w:r>
            <w:r w:rsidR="00A90879" w:rsidRPr="00F263A0">
              <w:t xml:space="preserve">Об организации проведения мониторинга качества финансового менеджмента, осуществляемого главными </w:t>
            </w:r>
            <w:r w:rsidR="00A90879" w:rsidRPr="00F263A0">
              <w:lastRenderedPageBreak/>
              <w:t>распорядителями средств бюджета района, главными администраторами доходов бюджета района»</w:t>
            </w:r>
          </w:p>
        </w:tc>
        <w:tc>
          <w:tcPr>
            <w:tcW w:w="5812" w:type="dxa"/>
            <w:shd w:val="clear" w:color="auto" w:fill="auto"/>
          </w:tcPr>
          <w:p w:rsidR="00A90879" w:rsidRPr="00D93299" w:rsidRDefault="00A90879" w:rsidP="00FD6E19">
            <w:pPr>
              <w:jc w:val="both"/>
              <w:rPr>
                <w:sz w:val="24"/>
                <w:szCs w:val="24"/>
              </w:rPr>
            </w:pPr>
            <w:r w:rsidRPr="00D93299">
              <w:rPr>
                <w:sz w:val="24"/>
                <w:szCs w:val="24"/>
              </w:rPr>
              <w:lastRenderedPageBreak/>
              <w:t>Исполнение первоначальных плановых назначений по налоговым и неналоговым доходам на уровне не менее 100%, %</w:t>
            </w:r>
            <w:r w:rsidR="00727AE1">
              <w:rPr>
                <w:sz w:val="24"/>
                <w:szCs w:val="24"/>
              </w:rPr>
              <w:t>.</w:t>
            </w:r>
          </w:p>
          <w:p w:rsidR="00A90879" w:rsidRPr="00ED1C4A" w:rsidRDefault="00A90879" w:rsidP="00FD6E19">
            <w:pPr>
              <w:jc w:val="both"/>
              <w:rPr>
                <w:sz w:val="24"/>
                <w:szCs w:val="24"/>
              </w:rPr>
            </w:pPr>
            <w:r w:rsidRPr="00D93299">
              <w:rPr>
                <w:sz w:val="24"/>
                <w:szCs w:val="24"/>
              </w:rPr>
              <w:t>Количество главных распорядителей средств бюджета района, главных администраторов доходов бюджета, имеющих итоговую оценку качества финансового менеджмента более 80 %</w:t>
            </w:r>
            <w:r w:rsidR="00727AE1">
              <w:rPr>
                <w:sz w:val="24"/>
                <w:szCs w:val="24"/>
              </w:rPr>
              <w:t>:</w:t>
            </w:r>
            <w:r>
              <w:rPr>
                <w:sz w:val="24"/>
                <w:szCs w:val="24"/>
              </w:rPr>
              <w:t xml:space="preserve"> к</w:t>
            </w:r>
            <w:r w:rsidRPr="00D93299">
              <w:rPr>
                <w:rFonts w:eastAsia="Courier New"/>
                <w:sz w:val="24"/>
                <w:szCs w:val="24"/>
              </w:rPr>
              <w:t xml:space="preserve">оличество </w:t>
            </w:r>
            <w:r w:rsidRPr="00D93299">
              <w:rPr>
                <w:sz w:val="24"/>
                <w:szCs w:val="24"/>
              </w:rPr>
              <w:t>главных распорядителей средств бюджета района, главных администраторов доходов бюджета</w:t>
            </w:r>
            <w:r w:rsidRPr="00D93299">
              <w:rPr>
                <w:rFonts w:eastAsia="Courier New"/>
                <w:sz w:val="24"/>
                <w:szCs w:val="24"/>
              </w:rPr>
              <w:t>, имеющих итоговую оценку качества финансового менеджмента, рассчитанную в соответствии с Положением об организации проведения мониторинга качества финансового менеджмента, осуществляемого главными распорядителями средств бюджета района, главными администраторами доходов бюджета района, утвержденным постановлением администрации района от 02.02.2017 №119 , более 80 баллов.</w:t>
            </w:r>
          </w:p>
          <w:p w:rsidR="00A90879" w:rsidRPr="00D93299" w:rsidRDefault="00A90879" w:rsidP="00FD6E19">
            <w:pPr>
              <w:jc w:val="both"/>
              <w:rPr>
                <w:rFonts w:eastAsia="Calibri"/>
                <w:sz w:val="24"/>
                <w:szCs w:val="24"/>
                <w:lang w:eastAsia="en-US"/>
              </w:rPr>
            </w:pPr>
            <w:r w:rsidRPr="00D93299">
              <w:rPr>
                <w:sz w:val="24"/>
                <w:szCs w:val="24"/>
              </w:rPr>
              <w:t>Исполнение расходных обязательств района за отчетный финансовый год в размере не менее 90% от уточненных бюджетных ассигнований (без учета резервных средств), %</w:t>
            </w:r>
            <w:r w:rsidR="00727AE1">
              <w:rPr>
                <w:sz w:val="24"/>
                <w:szCs w:val="24"/>
              </w:rPr>
              <w:t>:</w:t>
            </w:r>
            <w:r>
              <w:rPr>
                <w:sz w:val="24"/>
                <w:szCs w:val="24"/>
              </w:rPr>
              <w:t xml:space="preserve"> и</w:t>
            </w:r>
            <w:r w:rsidRPr="00D93299">
              <w:rPr>
                <w:rFonts w:eastAsia="Courier New"/>
                <w:sz w:val="24"/>
                <w:szCs w:val="24"/>
              </w:rPr>
              <w:t xml:space="preserve">сполнение расходных обязательств за отчетный финансовый год от </w:t>
            </w:r>
            <w:r w:rsidRPr="00D93299">
              <w:rPr>
                <w:rFonts w:eastAsia="Courier New"/>
                <w:sz w:val="24"/>
                <w:szCs w:val="24"/>
              </w:rPr>
              <w:lastRenderedPageBreak/>
              <w:t>бюджетных ассигнований, утвержденных решением о бюджете района(без учета резервных средств), рассчитывается как отношение кассового исполнения бюджета района к утвержденному объему бюджетных ассигнований с учетом внесенных изменений в установленном муниципальными правовымиактамипорядке (без учета резервных средств</w:t>
            </w:r>
            <w:r>
              <w:rPr>
                <w:rFonts w:eastAsia="Courier New"/>
                <w:sz w:val="24"/>
                <w:szCs w:val="24"/>
              </w:rPr>
              <w:t xml:space="preserve"> бюджета района</w:t>
            </w:r>
            <w:r w:rsidRPr="00D93299">
              <w:rPr>
                <w:rFonts w:eastAsia="Courier New"/>
                <w:sz w:val="24"/>
                <w:szCs w:val="24"/>
              </w:rPr>
              <w:t>)</w:t>
            </w:r>
          </w:p>
        </w:tc>
      </w:tr>
    </w:tbl>
    <w:p w:rsidR="00A90879" w:rsidRDefault="00A90879" w:rsidP="00A90879">
      <w:pPr>
        <w:jc w:val="both"/>
        <w:rPr>
          <w:color w:val="00B0F0"/>
        </w:rPr>
      </w:pPr>
    </w:p>
    <w:p w:rsidR="00A90879" w:rsidRDefault="00A90879" w:rsidP="00A90879">
      <w:pPr>
        <w:jc w:val="both"/>
        <w:rPr>
          <w:color w:val="00B0F0"/>
        </w:rPr>
      </w:pPr>
    </w:p>
    <w:p w:rsidR="003A404B" w:rsidRDefault="003A404B" w:rsidP="0000407B">
      <w:pPr>
        <w:jc w:val="both"/>
      </w:pPr>
    </w:p>
    <w:p w:rsidR="003A404B" w:rsidRDefault="003A404B" w:rsidP="0000407B">
      <w:pPr>
        <w:jc w:val="both"/>
      </w:pPr>
    </w:p>
    <w:p w:rsidR="003A404B" w:rsidRDefault="003A404B" w:rsidP="0000407B">
      <w:pPr>
        <w:jc w:val="both"/>
        <w:sectPr w:rsidR="003A404B" w:rsidSect="003A404B">
          <w:pgSz w:w="16838" w:h="11906" w:orient="landscape"/>
          <w:pgMar w:top="1134" w:right="567" w:bottom="1134" w:left="1701" w:header="709" w:footer="709" w:gutter="0"/>
          <w:cols w:space="708"/>
          <w:docGrid w:linePitch="360"/>
        </w:sectPr>
      </w:pPr>
    </w:p>
    <w:p w:rsidR="003A404B" w:rsidRPr="00924B11" w:rsidRDefault="003A404B" w:rsidP="009E41B6">
      <w:pPr>
        <w:ind w:left="5529"/>
        <w:jc w:val="both"/>
      </w:pPr>
      <w:r w:rsidRPr="00924B11">
        <w:lastRenderedPageBreak/>
        <w:t>Приложение к муниципальной программе «Управление в сфере муниципальных финансов в Нижневартовском районе»</w:t>
      </w:r>
    </w:p>
    <w:p w:rsidR="003A404B" w:rsidRDefault="003A404B" w:rsidP="003A404B">
      <w:pPr>
        <w:jc w:val="center"/>
        <w:rPr>
          <w:b/>
        </w:rPr>
      </w:pPr>
    </w:p>
    <w:p w:rsidR="009E41B6" w:rsidRDefault="009E41B6" w:rsidP="003A404B">
      <w:pPr>
        <w:jc w:val="center"/>
        <w:rPr>
          <w:b/>
        </w:rPr>
      </w:pPr>
    </w:p>
    <w:p w:rsidR="003A404B" w:rsidRPr="00480B8A" w:rsidRDefault="003A404B" w:rsidP="003A404B">
      <w:pPr>
        <w:jc w:val="center"/>
        <w:rPr>
          <w:b/>
        </w:rPr>
      </w:pPr>
      <w:r w:rsidRPr="00480B8A">
        <w:rPr>
          <w:b/>
        </w:rPr>
        <w:t>Порядок</w:t>
      </w:r>
    </w:p>
    <w:p w:rsidR="003A404B" w:rsidRPr="00480B8A" w:rsidRDefault="003A404B" w:rsidP="003A404B">
      <w:pPr>
        <w:jc w:val="center"/>
        <w:rPr>
          <w:b/>
        </w:rPr>
      </w:pPr>
      <w:r>
        <w:rPr>
          <w:b/>
        </w:rPr>
        <w:t>и</w:t>
      </w:r>
      <w:r w:rsidRPr="00480B8A">
        <w:rPr>
          <w:b/>
        </w:rPr>
        <w:t>спользованиязарезервированных в составе</w:t>
      </w:r>
    </w:p>
    <w:p w:rsidR="003A404B" w:rsidRPr="00480B8A" w:rsidRDefault="003A404B" w:rsidP="003A404B">
      <w:pPr>
        <w:jc w:val="center"/>
        <w:rPr>
          <w:b/>
        </w:rPr>
      </w:pPr>
      <w:r w:rsidRPr="00480B8A">
        <w:rPr>
          <w:b/>
        </w:rPr>
        <w:t>расходов бюджета района бюджетных ассигнований</w:t>
      </w:r>
    </w:p>
    <w:p w:rsidR="003A404B" w:rsidRPr="00480B8A" w:rsidRDefault="009E41B6" w:rsidP="003A404B">
      <w:pPr>
        <w:jc w:val="center"/>
        <w:rPr>
          <w:b/>
        </w:rPr>
      </w:pPr>
      <w:r>
        <w:rPr>
          <w:b/>
        </w:rPr>
        <w:t>(далее −</w:t>
      </w:r>
      <w:r w:rsidR="003A404B" w:rsidRPr="00480B8A">
        <w:rPr>
          <w:b/>
        </w:rPr>
        <w:t xml:space="preserve"> Порядок)</w:t>
      </w:r>
    </w:p>
    <w:p w:rsidR="003A404B" w:rsidRPr="00480B8A" w:rsidRDefault="003A404B" w:rsidP="003A404B">
      <w:pPr>
        <w:jc w:val="center"/>
      </w:pPr>
    </w:p>
    <w:p w:rsidR="003A404B" w:rsidRPr="00480B8A" w:rsidRDefault="003A404B" w:rsidP="003A404B">
      <w:pPr>
        <w:ind w:firstLine="709"/>
        <w:jc w:val="both"/>
      </w:pPr>
      <w:r w:rsidRPr="00480B8A">
        <w:t xml:space="preserve">1. Порядок определяет </w:t>
      </w:r>
      <w:r>
        <w:t xml:space="preserve">условия и </w:t>
      </w:r>
      <w:r w:rsidRPr="00480B8A">
        <w:t>механизм использования и перераспределения зарезервированных в составе расходов бюджета района бюджетных ассигнований.</w:t>
      </w:r>
    </w:p>
    <w:p w:rsidR="003A404B" w:rsidRPr="00480B8A" w:rsidRDefault="003A404B" w:rsidP="003A404B">
      <w:pPr>
        <w:ind w:firstLine="709"/>
        <w:jc w:val="both"/>
      </w:pPr>
      <w:bookmarkStart w:id="1" w:name="Par321"/>
      <w:bookmarkEnd w:id="1"/>
      <w:r w:rsidRPr="00480B8A">
        <w:t>2. Направления использования зарезервированных бюджетных ассигнований на:</w:t>
      </w:r>
    </w:p>
    <w:p w:rsidR="003A404B" w:rsidRPr="00480B8A" w:rsidRDefault="003A404B" w:rsidP="003A404B">
      <w:pPr>
        <w:ind w:firstLine="709"/>
        <w:jc w:val="both"/>
      </w:pPr>
      <w:r w:rsidRPr="00480B8A">
        <w:t>предоставление грантов городским и сельским поселениям, входящим в состав района, на поощрение повышения качества организации и осуществления бюджетного процесса органами местного самоуправлениягородских и сельских посе</w:t>
      </w:r>
      <w:r>
        <w:t>лений, входящих в состав района;</w:t>
      </w:r>
    </w:p>
    <w:p w:rsidR="003A404B" w:rsidRPr="00480B8A" w:rsidRDefault="003A404B" w:rsidP="003A404B">
      <w:pPr>
        <w:ind w:firstLine="709"/>
        <w:jc w:val="both"/>
      </w:pPr>
      <w:r w:rsidRPr="00480B8A">
        <w:t>обеспечение софинансир</w:t>
      </w:r>
      <w:r>
        <w:t>ования государственных программ Ханты-</w:t>
      </w:r>
      <w:r w:rsidR="009E41B6">
        <w:t>Мансийского автономного округа −</w:t>
      </w:r>
      <w:r>
        <w:t xml:space="preserve"> Югры.</w:t>
      </w:r>
    </w:p>
    <w:p w:rsidR="003A404B" w:rsidRPr="00480B8A" w:rsidRDefault="003A404B" w:rsidP="003A404B">
      <w:pPr>
        <w:ind w:firstLine="709"/>
        <w:jc w:val="both"/>
      </w:pPr>
      <w:r w:rsidRPr="00480B8A">
        <w:t>3. Размер (сумма) зарезервированных бюджетных ассигнований устанавливается решением Думы района отдельно по каждому направлению.</w:t>
      </w:r>
    </w:p>
    <w:p w:rsidR="003A404B" w:rsidRPr="00480B8A" w:rsidRDefault="003A404B" w:rsidP="003A404B">
      <w:pPr>
        <w:ind w:firstLine="709"/>
        <w:jc w:val="both"/>
      </w:pPr>
      <w:bookmarkStart w:id="2" w:name="Par325"/>
      <w:bookmarkEnd w:id="2"/>
      <w:r w:rsidRPr="00480B8A">
        <w:t>4. Зарезервированные бюджетные ассигнования перераспределяются в случаях:</w:t>
      </w:r>
    </w:p>
    <w:p w:rsidR="003A404B" w:rsidRPr="00480B8A" w:rsidRDefault="003A404B" w:rsidP="003A404B">
      <w:pPr>
        <w:ind w:firstLine="709"/>
        <w:jc w:val="both"/>
        <w:rPr>
          <w:color w:val="FF0000"/>
        </w:rPr>
      </w:pPr>
      <w:r w:rsidRPr="00480B8A">
        <w:t>4.</w:t>
      </w:r>
      <w:r>
        <w:t>1.</w:t>
      </w:r>
      <w:r w:rsidRPr="00480B8A">
        <w:t xml:space="preserve"> Поощрения за достижение наиболее высоких показателей качества организации и осуществления бюджетного процесса по итогам отчетного года между органами местного самоуправления городских и сельских поселений, входящих в состав района.</w:t>
      </w:r>
    </w:p>
    <w:p w:rsidR="003A404B" w:rsidRPr="00480B8A" w:rsidRDefault="003A404B" w:rsidP="003A404B">
      <w:pPr>
        <w:ind w:firstLine="709"/>
        <w:jc w:val="both"/>
      </w:pPr>
      <w:r>
        <w:t xml:space="preserve">4.2. </w:t>
      </w:r>
      <w:r w:rsidRPr="00480B8A">
        <w:t>Недостаточности средств для обеспечения доли софинансировани</w:t>
      </w:r>
      <w:r>
        <w:t xml:space="preserve">я Ханты-Мансийского автономного округа – Югры </w:t>
      </w:r>
      <w:r w:rsidRPr="00480B8A">
        <w:t>за счет средств бюджета</w:t>
      </w:r>
      <w:r>
        <w:t xml:space="preserve"> района</w:t>
      </w:r>
      <w:r w:rsidRPr="00480B8A">
        <w:t>.</w:t>
      </w:r>
    </w:p>
    <w:p w:rsidR="003A404B" w:rsidRPr="00480B8A" w:rsidRDefault="003A404B" w:rsidP="003A404B">
      <w:pPr>
        <w:ind w:firstLine="709"/>
        <w:jc w:val="both"/>
      </w:pPr>
      <w:r w:rsidRPr="00480B8A">
        <w:t>5. Зарезервированные бюджетные ассигнования распределяются:</w:t>
      </w:r>
    </w:p>
    <w:p w:rsidR="003A404B" w:rsidRPr="00480B8A" w:rsidRDefault="003A404B" w:rsidP="003A404B">
      <w:pPr>
        <w:ind w:firstLine="709"/>
        <w:jc w:val="both"/>
      </w:pPr>
      <w:r w:rsidRPr="00480B8A">
        <w:t>5.</w:t>
      </w:r>
      <w:r>
        <w:t>1</w:t>
      </w:r>
      <w:r w:rsidRPr="00480B8A">
        <w:t xml:space="preserve">. В соответствии с </w:t>
      </w:r>
      <w:hyperlink r:id="rId12" w:anchor="Par327" w:tooltip="4.2. обеспечения прироста фонда оплаты труда по отдельным категориям работников государственных и муниципальных учреждений, исходя из фактического исполнения целевых и финансовых показателей за 2015 год и принимаемых решений по корректировке региональных " w:history="1">
        <w:r w:rsidRPr="00480B8A">
          <w:t>пунктом 4.</w:t>
        </w:r>
      </w:hyperlink>
      <w:r>
        <w:t xml:space="preserve">1. </w:t>
      </w:r>
      <w:r w:rsidRPr="00480B8A">
        <w:t>Порядка для с</w:t>
      </w:r>
      <w:r>
        <w:t>одействия достижению и поощрения</w:t>
      </w:r>
      <w:r w:rsidRPr="00480B8A">
        <w:t xml:space="preserve"> достижения наилучших значений показателей качества организации и осуществления бюджетного процесса поселений между</w:t>
      </w:r>
      <w:r>
        <w:t xml:space="preserve"> органами </w:t>
      </w:r>
      <w:r w:rsidRPr="00480B8A">
        <w:t xml:space="preserve">местного самоуправления поселений в соответствии с </w:t>
      </w:r>
      <w:r>
        <w:t>м</w:t>
      </w:r>
      <w:r w:rsidRPr="00480B8A">
        <w:t>униципальным  правовым актом района.</w:t>
      </w:r>
    </w:p>
    <w:p w:rsidR="003A404B" w:rsidRPr="00480B8A" w:rsidRDefault="003A404B" w:rsidP="003A404B">
      <w:pPr>
        <w:ind w:firstLine="709"/>
        <w:jc w:val="both"/>
      </w:pPr>
      <w:r>
        <w:t xml:space="preserve">5.2. </w:t>
      </w:r>
      <w:r w:rsidRPr="00480B8A">
        <w:t xml:space="preserve">В соответствии с </w:t>
      </w:r>
      <w:hyperlink r:id="rId13" w:anchor="Par327" w:tooltip="4.2. обеспечения прироста фонда оплаты труда по отдельным категориям работников государственных и муниципальных учреждений, исходя из фактического исполнения целевых и финансовых показателей за 2015 год и принимаемых решений по корректировке региональных " w:history="1">
        <w:r w:rsidRPr="00480B8A">
          <w:t>пунктом 4.</w:t>
        </w:r>
      </w:hyperlink>
      <w:r>
        <w:t>2</w:t>
      </w:r>
      <w:r w:rsidRPr="00480B8A">
        <w:t xml:space="preserve"> Порядка по направлениям расходования, при возникновении потребности обеспечения доли софинансирования государственных программ </w:t>
      </w:r>
      <w:r>
        <w:t>Ханты-Мансийского автономно</w:t>
      </w:r>
      <w:r w:rsidR="009E41B6">
        <w:t>го округа −</w:t>
      </w:r>
      <w:r>
        <w:t xml:space="preserve"> Югры </w:t>
      </w:r>
      <w:r w:rsidRPr="00480B8A">
        <w:t>за счет средств бюджета района с последующим уточнением муниципальных программ района.</w:t>
      </w:r>
    </w:p>
    <w:p w:rsidR="003A404B" w:rsidRDefault="003A404B" w:rsidP="003A404B">
      <w:pPr>
        <w:ind w:firstLine="709"/>
        <w:jc w:val="both"/>
      </w:pPr>
      <w:r w:rsidRPr="00480B8A">
        <w:lastRenderedPageBreak/>
        <w:t>В случае наличия невостребованных средств по обеспечению доли софинансирования</w:t>
      </w:r>
      <w:r>
        <w:t xml:space="preserve"> государственных</w:t>
      </w:r>
      <w:r w:rsidRPr="00480B8A">
        <w:t xml:space="preserve"> программ Ханты-Мансийского автономного округа </w:t>
      </w:r>
      <w:r w:rsidRPr="00480B8A">
        <w:rPr>
          <w:rFonts w:ascii="Cambria Math" w:hAnsi="Cambria Math" w:cs="Cambria Math"/>
        </w:rPr>
        <w:t>‒</w:t>
      </w:r>
      <w:r w:rsidRPr="00480B8A">
        <w:t xml:space="preserve"> Югры и возникновения потребности в дополнительных бюджетных ассигнованиях, связанных с защитой интересов органов местного самоуправления, реализацией указов Президента Российской Федерации, обеспечением жизнедеятельности населения поселений района, мероприятиями по подготовке к осенне-зимнему периоду, приобретением энергоносителей, вопросами, связанными с исполнением администрацией района решений судов, вступивших в законную силу, возможно перераспределение зарезервированных средств на указанные нужды на основании муниципальных правовых актов.</w:t>
      </w:r>
    </w:p>
    <w:p w:rsidR="003A404B" w:rsidRPr="00480B8A" w:rsidRDefault="003A404B" w:rsidP="003A404B">
      <w:pPr>
        <w:ind w:firstLine="851"/>
        <w:jc w:val="both"/>
      </w:pPr>
      <w:r w:rsidRPr="00480B8A">
        <w:t>6. Предложения, обоснования и расчеты для перераспределения зарезервированных бюджетных ассигнований в случаях</w:t>
      </w:r>
      <w:r w:rsidR="00727AE1">
        <w:t>,установленных</w:t>
      </w:r>
      <w:r w:rsidRPr="00480B8A">
        <w:t>:</w:t>
      </w:r>
    </w:p>
    <w:p w:rsidR="003A404B" w:rsidRPr="00480B8A" w:rsidRDefault="003A404B" w:rsidP="003A404B">
      <w:pPr>
        <w:ind w:firstLine="851"/>
        <w:jc w:val="both"/>
      </w:pPr>
      <w:r>
        <w:t>пунктом 4.1</w:t>
      </w:r>
      <w:r w:rsidR="00C029D8">
        <w:t xml:space="preserve"> Порядка− </w:t>
      </w:r>
      <w:r w:rsidRPr="00480B8A">
        <w:t>департамент финансов администрации района разрабатывает муниципальный правовой акт о выделении дотаций городским и сельским поселениям по результатам мониторинга и оценки качества организации и осуществления бюджетного процесса</w:t>
      </w:r>
      <w:r>
        <w:t>;</w:t>
      </w:r>
    </w:p>
    <w:p w:rsidR="003A404B" w:rsidRPr="00480B8A" w:rsidRDefault="006E1C23" w:rsidP="003A404B">
      <w:pPr>
        <w:ind w:firstLine="851"/>
        <w:jc w:val="both"/>
      </w:pPr>
      <w:hyperlink r:id="rId14" w:anchor="Par325" w:tooltip="4. Зарезервированные бюджетные ассигнования перераспределяются в 2016 году по соответствующим государственным программам автономного округа в случаях:" w:history="1">
        <w:r w:rsidR="003A404B" w:rsidRPr="00480B8A">
          <w:t>пункт</w:t>
        </w:r>
        <w:r w:rsidR="003A404B">
          <w:t>ом</w:t>
        </w:r>
        <w:r w:rsidR="003A404B" w:rsidRPr="00480B8A">
          <w:t xml:space="preserve"> 4</w:t>
        </w:r>
      </w:hyperlink>
      <w:r w:rsidR="003A404B">
        <w:t>.2</w:t>
      </w:r>
      <w:r w:rsidR="00C029D8">
        <w:t xml:space="preserve"> Порядка− </w:t>
      </w:r>
      <w:r w:rsidR="003A404B" w:rsidRPr="00480B8A">
        <w:t>ответственные исполнители муниципальных программ района предоставляют главе района.</w:t>
      </w:r>
    </w:p>
    <w:p w:rsidR="003A404B" w:rsidRDefault="003A404B" w:rsidP="003A404B">
      <w:pPr>
        <w:ind w:firstLine="851"/>
        <w:jc w:val="both"/>
      </w:pPr>
      <w:r w:rsidRPr="00480B8A">
        <w:t>7. Главные распорядители средств бюджета района и органы местного самоуправления городских и сельских поселений, входящих в состав района</w:t>
      </w:r>
      <w:r w:rsidR="00C029D8">
        <w:t>,</w:t>
      </w:r>
      <w:r w:rsidRPr="00480B8A">
        <w:t xml:space="preserve"> в распоряжение которых выделяются зарезервированные бюджетные ассигнования, в соответствии с </w:t>
      </w:r>
      <w:hyperlink r:id="rId15" w:anchor="Par321" w:tooltip="2. Направления использования зарезервированных бюджетных ассигнований:" w:history="1">
        <w:r w:rsidRPr="00480B8A">
          <w:t>пунктом 2</w:t>
        </w:r>
      </w:hyperlink>
      <w:r w:rsidRPr="00480B8A">
        <w:t xml:space="preserve"> Порядканесут ответственность за целевое их использование в соответствии с законодательством Российской Федерации, </w:t>
      </w:r>
      <w:r>
        <w:t>Ханты-Мансийского автономного</w:t>
      </w:r>
      <w:r w:rsidRPr="00480B8A">
        <w:t xml:space="preserve"> округа </w:t>
      </w:r>
      <w:r>
        <w:t xml:space="preserve">– Югры </w:t>
      </w:r>
      <w:r w:rsidRPr="00480B8A">
        <w:t xml:space="preserve">и </w:t>
      </w:r>
      <w:r>
        <w:t xml:space="preserve">муниципальными </w:t>
      </w:r>
      <w:r w:rsidRPr="00480B8A">
        <w:t>правовыми актами рай</w:t>
      </w:r>
      <w:r>
        <w:t>она.</w:t>
      </w:r>
    </w:p>
    <w:p w:rsidR="003A404B" w:rsidRDefault="003A404B" w:rsidP="0000407B">
      <w:pPr>
        <w:jc w:val="both"/>
      </w:pPr>
    </w:p>
    <w:p w:rsidR="003A404B" w:rsidRDefault="003A404B" w:rsidP="0000407B">
      <w:pPr>
        <w:jc w:val="both"/>
      </w:pPr>
    </w:p>
    <w:p w:rsidR="003A404B" w:rsidRPr="0000407B" w:rsidRDefault="003A404B" w:rsidP="0000407B">
      <w:pPr>
        <w:jc w:val="both"/>
      </w:pPr>
    </w:p>
    <w:p w:rsidR="002327B6" w:rsidRPr="0000407B" w:rsidRDefault="002327B6" w:rsidP="00A33096">
      <w:pPr>
        <w:widowControl w:val="0"/>
        <w:tabs>
          <w:tab w:val="left" w:pos="9498"/>
        </w:tabs>
        <w:autoSpaceDE w:val="0"/>
        <w:autoSpaceDN w:val="0"/>
        <w:adjustRightInd w:val="0"/>
        <w:ind w:left="9639"/>
        <w:jc w:val="both"/>
      </w:pPr>
    </w:p>
    <w:sectPr w:rsidR="002327B6" w:rsidRPr="0000407B" w:rsidSect="003A404B">
      <w:pgSz w:w="11906" w:h="16838"/>
      <w:pgMar w:top="1134" w:right="567"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D131A" w:rsidRDefault="00ED131A">
      <w:r>
        <w:separator/>
      </w:r>
    </w:p>
  </w:endnote>
  <w:endnote w:type="continuationSeparator" w:id="1">
    <w:p w:rsidR="00ED131A" w:rsidRDefault="00ED131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CC"/>
    <w:family w:val="swiss"/>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CYR">
    <w:panose1 w:val="020B0604020202020204"/>
    <w:charset w:val="CC"/>
    <w:family w:val="swiss"/>
    <w:pitch w:val="variable"/>
    <w:sig w:usb0="E0002AFF" w:usb1="C0007843" w:usb2="00000009" w:usb3="00000000" w:csb0="000001FF" w:csb1="00000000"/>
  </w:font>
  <w:font w:name="StarSymbol">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 w:name="Consolas">
    <w:panose1 w:val="020B0609020204030204"/>
    <w:charset w:val="CC"/>
    <w:family w:val="modern"/>
    <w:pitch w:val="fixed"/>
    <w:sig w:usb0="E10002FF" w:usb1="4000FCFF" w:usb2="00000009" w:usb3="00000000" w:csb0="0000019F" w:csb1="00000000"/>
  </w:font>
  <w:font w:name="Cambria Math">
    <w:panose1 w:val="02040503050406030204"/>
    <w:charset w:val="CC"/>
    <w:family w:val="roman"/>
    <w:pitch w:val="variable"/>
    <w:sig w:usb0="E00002FF" w:usb1="42002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D131A" w:rsidRDefault="00ED131A">
      <w:r>
        <w:separator/>
      </w:r>
    </w:p>
  </w:footnote>
  <w:footnote w:type="continuationSeparator" w:id="1">
    <w:p w:rsidR="00ED131A" w:rsidRDefault="00ED131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132621655"/>
      <w:docPartObj>
        <w:docPartGallery w:val="Page Numbers (Top of Page)"/>
        <w:docPartUnique/>
      </w:docPartObj>
    </w:sdtPr>
    <w:sdtContent>
      <w:p w:rsidR="003A404B" w:rsidRDefault="006E1C23" w:rsidP="002327B6">
        <w:pPr>
          <w:pStyle w:val="a4"/>
          <w:jc w:val="center"/>
        </w:pPr>
        <w:r>
          <w:fldChar w:fldCharType="begin"/>
        </w:r>
        <w:r w:rsidR="003A404B">
          <w:instrText>PAGE   \* MERGEFORMAT</w:instrText>
        </w:r>
        <w:r>
          <w:fldChar w:fldCharType="separate"/>
        </w:r>
        <w:r w:rsidR="00E501B7">
          <w:rPr>
            <w:noProof/>
          </w:rPr>
          <w:t>1</w:t>
        </w:r>
        <w:r>
          <w:fldChar w:fldCharType="end"/>
        </w:r>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WW8Num1"/>
    <w:lvl w:ilvl="0">
      <w:start w:val="1"/>
      <w:numFmt w:val="decimal"/>
      <w:lvlText w:val="%1"/>
      <w:lvlJc w:val="left"/>
      <w:pPr>
        <w:tabs>
          <w:tab w:val="num" w:pos="360"/>
        </w:tabs>
        <w:ind w:left="360" w:hanging="360"/>
      </w:pPr>
      <w:rPr>
        <w:b/>
      </w:rPr>
    </w:lvl>
    <w:lvl w:ilvl="1">
      <w:start w:val="1"/>
      <w:numFmt w:val="decimal"/>
      <w:lvlText w:val="%1.%2"/>
      <w:lvlJc w:val="left"/>
      <w:pPr>
        <w:tabs>
          <w:tab w:val="num" w:pos="720"/>
        </w:tabs>
        <w:ind w:left="720" w:hanging="360"/>
      </w:pPr>
      <w:rPr>
        <w:b/>
      </w:rPr>
    </w:lvl>
    <w:lvl w:ilvl="2">
      <w:start w:val="1"/>
      <w:numFmt w:val="decimal"/>
      <w:lvlText w:val="%1.%2.%3"/>
      <w:lvlJc w:val="left"/>
      <w:pPr>
        <w:tabs>
          <w:tab w:val="num" w:pos="1800"/>
        </w:tabs>
        <w:ind w:left="180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1">
    <w:nsid w:val="00000002"/>
    <w:multiLevelType w:val="singleLevel"/>
    <w:tmpl w:val="00000002"/>
    <w:name w:val="WW8Num2"/>
    <w:lvl w:ilvl="0">
      <w:start w:val="1"/>
      <w:numFmt w:val="bullet"/>
      <w:lvlText w:val=""/>
      <w:lvlJc w:val="left"/>
      <w:pPr>
        <w:tabs>
          <w:tab w:val="num" w:pos="1620"/>
        </w:tabs>
        <w:ind w:left="1620" w:hanging="360"/>
      </w:pPr>
      <w:rPr>
        <w:rFonts w:ascii="Symbol" w:hAnsi="Symbol"/>
        <w:b w:val="0"/>
        <w:color w:val="auto"/>
      </w:rPr>
    </w:lvl>
  </w:abstractNum>
  <w:abstractNum w:abstractNumId="2">
    <w:nsid w:val="00000003"/>
    <w:multiLevelType w:val="singleLevel"/>
    <w:tmpl w:val="00000003"/>
    <w:name w:val="WW8Num3"/>
    <w:lvl w:ilvl="0">
      <w:start w:val="1"/>
      <w:numFmt w:val="bullet"/>
      <w:lvlText w:val=""/>
      <w:lvlJc w:val="left"/>
      <w:pPr>
        <w:tabs>
          <w:tab w:val="num" w:pos="1440"/>
        </w:tabs>
        <w:ind w:left="1440" w:hanging="360"/>
      </w:pPr>
      <w:rPr>
        <w:rFonts w:ascii="Symbol" w:hAnsi="Symbol"/>
      </w:rPr>
    </w:lvl>
  </w:abstractNum>
  <w:abstractNum w:abstractNumId="3">
    <w:nsid w:val="00000004"/>
    <w:multiLevelType w:val="singleLevel"/>
    <w:tmpl w:val="00000004"/>
    <w:name w:val="WW8Num4"/>
    <w:lvl w:ilvl="0">
      <w:start w:val="1"/>
      <w:numFmt w:val="bullet"/>
      <w:lvlText w:val=""/>
      <w:lvlJc w:val="left"/>
      <w:pPr>
        <w:tabs>
          <w:tab w:val="num" w:pos="0"/>
        </w:tabs>
        <w:ind w:left="0" w:firstLine="680"/>
      </w:pPr>
      <w:rPr>
        <w:rFonts w:ascii="Symbol" w:hAnsi="Symbol"/>
        <w:b/>
      </w:rPr>
    </w:lvl>
  </w:abstractNum>
  <w:abstractNum w:abstractNumId="4">
    <w:nsid w:val="00000005"/>
    <w:multiLevelType w:val="singleLevel"/>
    <w:tmpl w:val="00000005"/>
    <w:name w:val="WW8Num7"/>
    <w:lvl w:ilvl="0">
      <w:start w:val="1"/>
      <w:numFmt w:val="bullet"/>
      <w:lvlText w:val=""/>
      <w:lvlJc w:val="left"/>
      <w:pPr>
        <w:tabs>
          <w:tab w:val="num" w:pos="0"/>
        </w:tabs>
        <w:ind w:left="0" w:firstLine="680"/>
      </w:pPr>
      <w:rPr>
        <w:rFonts w:ascii="Symbol" w:hAnsi="Symbol"/>
        <w:b w:val="0"/>
        <w:color w:val="auto"/>
      </w:rPr>
    </w:lvl>
  </w:abstractNum>
  <w:abstractNum w:abstractNumId="5">
    <w:nsid w:val="142450E6"/>
    <w:multiLevelType w:val="hybridMultilevel"/>
    <w:tmpl w:val="F0220D22"/>
    <w:lvl w:ilvl="0" w:tplc="A288CFAE">
      <w:numFmt w:val="decimal"/>
      <w:lvlText w:val="%1-"/>
      <w:lvlJc w:val="left"/>
      <w:pPr>
        <w:ind w:left="1080" w:hanging="360"/>
      </w:pPr>
      <w:rPr>
        <w:rFonts w:eastAsia="Times New Roman"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nsid w:val="62565AA1"/>
    <w:multiLevelType w:val="hybridMultilevel"/>
    <w:tmpl w:val="48CE7502"/>
    <w:lvl w:ilvl="0" w:tplc="7958B848">
      <w:start w:val="1"/>
      <w:numFmt w:val="decimal"/>
      <w:lvlText w:val="%1-"/>
      <w:lvlJc w:val="left"/>
      <w:pPr>
        <w:ind w:left="720" w:hanging="360"/>
      </w:pPr>
      <w:rPr>
        <w:rFonts w:eastAsia="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6"/>
  </w:num>
  <w:num w:numId="2">
    <w:abstractNumId w:val="5"/>
  </w:num>
  <w:numIdMacAtCleanup w:val="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activeWritingStyle w:appName="MSWord" w:lang="ru-RU" w:vendorID="1" w:dllVersion="512" w:checkStyle="0"/>
  <w:stylePaneFormatFilter w:val="3F01"/>
  <w:defaultTabStop w:val="708"/>
  <w:hyphenationZone w:val="357"/>
  <w:drawingGridHorizontalSpacing w:val="140"/>
  <w:displayHorizontalDrawingGridEvery w:val="2"/>
  <w:noPunctuationKerning/>
  <w:characterSpacingControl w:val="doNotCompress"/>
  <w:hdrShapeDefaults>
    <o:shapedefaults v:ext="edit" spidmax="710658"/>
  </w:hdrShapeDefaults>
  <w:footnotePr>
    <w:footnote w:id="0"/>
    <w:footnote w:id="1"/>
  </w:footnotePr>
  <w:endnotePr>
    <w:endnote w:id="0"/>
    <w:endnote w:id="1"/>
  </w:endnotePr>
  <w:compat/>
  <w:rsids>
    <w:rsidRoot w:val="00F425C0"/>
    <w:rsid w:val="00000206"/>
    <w:rsid w:val="0000407B"/>
    <w:rsid w:val="00004D74"/>
    <w:rsid w:val="00005D51"/>
    <w:rsid w:val="00006D9C"/>
    <w:rsid w:val="0001052C"/>
    <w:rsid w:val="00012296"/>
    <w:rsid w:val="000128EC"/>
    <w:rsid w:val="000153A4"/>
    <w:rsid w:val="00015FB2"/>
    <w:rsid w:val="000165BC"/>
    <w:rsid w:val="00021A5A"/>
    <w:rsid w:val="00022E67"/>
    <w:rsid w:val="0002396D"/>
    <w:rsid w:val="00023F47"/>
    <w:rsid w:val="00024194"/>
    <w:rsid w:val="000271BA"/>
    <w:rsid w:val="000275B7"/>
    <w:rsid w:val="00030B02"/>
    <w:rsid w:val="00031794"/>
    <w:rsid w:val="00032804"/>
    <w:rsid w:val="00032EB5"/>
    <w:rsid w:val="00033DC0"/>
    <w:rsid w:val="00034557"/>
    <w:rsid w:val="00036F86"/>
    <w:rsid w:val="000378D3"/>
    <w:rsid w:val="00041F76"/>
    <w:rsid w:val="0004313B"/>
    <w:rsid w:val="0004318A"/>
    <w:rsid w:val="000433F1"/>
    <w:rsid w:val="000447A2"/>
    <w:rsid w:val="00045C90"/>
    <w:rsid w:val="000465B8"/>
    <w:rsid w:val="00046AF7"/>
    <w:rsid w:val="00057117"/>
    <w:rsid w:val="00060F5D"/>
    <w:rsid w:val="00062485"/>
    <w:rsid w:val="0006267E"/>
    <w:rsid w:val="0006352D"/>
    <w:rsid w:val="00063A55"/>
    <w:rsid w:val="000640E4"/>
    <w:rsid w:val="00064398"/>
    <w:rsid w:val="000668DE"/>
    <w:rsid w:val="00067C48"/>
    <w:rsid w:val="00071478"/>
    <w:rsid w:val="00072852"/>
    <w:rsid w:val="00073A66"/>
    <w:rsid w:val="000778D6"/>
    <w:rsid w:val="00082889"/>
    <w:rsid w:val="000830CF"/>
    <w:rsid w:val="00084124"/>
    <w:rsid w:val="000845E2"/>
    <w:rsid w:val="00084C0C"/>
    <w:rsid w:val="00087833"/>
    <w:rsid w:val="00087F93"/>
    <w:rsid w:val="00090034"/>
    <w:rsid w:val="00090DB9"/>
    <w:rsid w:val="00092DEF"/>
    <w:rsid w:val="00093A65"/>
    <w:rsid w:val="00094E9C"/>
    <w:rsid w:val="000A0BB5"/>
    <w:rsid w:val="000A2716"/>
    <w:rsid w:val="000A6BCE"/>
    <w:rsid w:val="000A7E72"/>
    <w:rsid w:val="000B012D"/>
    <w:rsid w:val="000B049C"/>
    <w:rsid w:val="000B1417"/>
    <w:rsid w:val="000B38FF"/>
    <w:rsid w:val="000C0EC2"/>
    <w:rsid w:val="000C171F"/>
    <w:rsid w:val="000C1E14"/>
    <w:rsid w:val="000C4561"/>
    <w:rsid w:val="000C5273"/>
    <w:rsid w:val="000C5A99"/>
    <w:rsid w:val="000C6036"/>
    <w:rsid w:val="000C624D"/>
    <w:rsid w:val="000C78C6"/>
    <w:rsid w:val="000D109B"/>
    <w:rsid w:val="000D219C"/>
    <w:rsid w:val="000D2A33"/>
    <w:rsid w:val="000D628B"/>
    <w:rsid w:val="000E063E"/>
    <w:rsid w:val="000E3C86"/>
    <w:rsid w:val="000E52E0"/>
    <w:rsid w:val="000E6746"/>
    <w:rsid w:val="000E6C83"/>
    <w:rsid w:val="000F0F40"/>
    <w:rsid w:val="000F3259"/>
    <w:rsid w:val="001002E1"/>
    <w:rsid w:val="00101E06"/>
    <w:rsid w:val="0010246A"/>
    <w:rsid w:val="00102DDA"/>
    <w:rsid w:val="00103954"/>
    <w:rsid w:val="001043B6"/>
    <w:rsid w:val="0010707C"/>
    <w:rsid w:val="001073F0"/>
    <w:rsid w:val="0011220D"/>
    <w:rsid w:val="00117910"/>
    <w:rsid w:val="00117E19"/>
    <w:rsid w:val="00120065"/>
    <w:rsid w:val="001248ED"/>
    <w:rsid w:val="00133F44"/>
    <w:rsid w:val="001359AA"/>
    <w:rsid w:val="00142A70"/>
    <w:rsid w:val="00143E47"/>
    <w:rsid w:val="00143EEF"/>
    <w:rsid w:val="0014484B"/>
    <w:rsid w:val="0014488B"/>
    <w:rsid w:val="001448CA"/>
    <w:rsid w:val="00144C10"/>
    <w:rsid w:val="001502E1"/>
    <w:rsid w:val="00153090"/>
    <w:rsid w:val="00155385"/>
    <w:rsid w:val="001564F4"/>
    <w:rsid w:val="00157C57"/>
    <w:rsid w:val="00160938"/>
    <w:rsid w:val="00161524"/>
    <w:rsid w:val="00161947"/>
    <w:rsid w:val="00161AD0"/>
    <w:rsid w:val="00162CAF"/>
    <w:rsid w:val="00164CEE"/>
    <w:rsid w:val="00164E66"/>
    <w:rsid w:val="001671DB"/>
    <w:rsid w:val="00167A9E"/>
    <w:rsid w:val="00170E73"/>
    <w:rsid w:val="00173548"/>
    <w:rsid w:val="001741CD"/>
    <w:rsid w:val="00185FE0"/>
    <w:rsid w:val="001911A0"/>
    <w:rsid w:val="00192586"/>
    <w:rsid w:val="00193238"/>
    <w:rsid w:val="0019333A"/>
    <w:rsid w:val="00193515"/>
    <w:rsid w:val="00193550"/>
    <w:rsid w:val="001A0137"/>
    <w:rsid w:val="001A074B"/>
    <w:rsid w:val="001A130D"/>
    <w:rsid w:val="001A2FFB"/>
    <w:rsid w:val="001A4197"/>
    <w:rsid w:val="001A4AA5"/>
    <w:rsid w:val="001A5F93"/>
    <w:rsid w:val="001B0CF8"/>
    <w:rsid w:val="001B51A5"/>
    <w:rsid w:val="001B55A1"/>
    <w:rsid w:val="001B6626"/>
    <w:rsid w:val="001B6F53"/>
    <w:rsid w:val="001C0365"/>
    <w:rsid w:val="001C0527"/>
    <w:rsid w:val="001C0798"/>
    <w:rsid w:val="001C14C3"/>
    <w:rsid w:val="001C17D8"/>
    <w:rsid w:val="001C203B"/>
    <w:rsid w:val="001C282D"/>
    <w:rsid w:val="001C5206"/>
    <w:rsid w:val="001C57F0"/>
    <w:rsid w:val="001C769E"/>
    <w:rsid w:val="001C7A23"/>
    <w:rsid w:val="001D20A5"/>
    <w:rsid w:val="001D2112"/>
    <w:rsid w:val="001D3338"/>
    <w:rsid w:val="001D48DD"/>
    <w:rsid w:val="001E0D6A"/>
    <w:rsid w:val="001E1EED"/>
    <w:rsid w:val="001E2343"/>
    <w:rsid w:val="001E56C1"/>
    <w:rsid w:val="001E6683"/>
    <w:rsid w:val="001E6F73"/>
    <w:rsid w:val="001E7A57"/>
    <w:rsid w:val="001F55FB"/>
    <w:rsid w:val="001F57F1"/>
    <w:rsid w:val="002006CC"/>
    <w:rsid w:val="00201DD7"/>
    <w:rsid w:val="00202C09"/>
    <w:rsid w:val="002049E2"/>
    <w:rsid w:val="0020543B"/>
    <w:rsid w:val="00206E05"/>
    <w:rsid w:val="00207E58"/>
    <w:rsid w:val="0021455F"/>
    <w:rsid w:val="00215140"/>
    <w:rsid w:val="0022221D"/>
    <w:rsid w:val="00222FBA"/>
    <w:rsid w:val="00223634"/>
    <w:rsid w:val="00224837"/>
    <w:rsid w:val="00227D5E"/>
    <w:rsid w:val="00232123"/>
    <w:rsid w:val="002327B6"/>
    <w:rsid w:val="00232C36"/>
    <w:rsid w:val="00232DE7"/>
    <w:rsid w:val="00233229"/>
    <w:rsid w:val="00233C54"/>
    <w:rsid w:val="002349B6"/>
    <w:rsid w:val="00234E47"/>
    <w:rsid w:val="00237D49"/>
    <w:rsid w:val="00240230"/>
    <w:rsid w:val="002413B5"/>
    <w:rsid w:val="00241888"/>
    <w:rsid w:val="00242890"/>
    <w:rsid w:val="00245C4F"/>
    <w:rsid w:val="00247EF7"/>
    <w:rsid w:val="00251575"/>
    <w:rsid w:val="00252510"/>
    <w:rsid w:val="00254921"/>
    <w:rsid w:val="00254D96"/>
    <w:rsid w:val="002563D5"/>
    <w:rsid w:val="00261AB6"/>
    <w:rsid w:val="0026216F"/>
    <w:rsid w:val="002626AD"/>
    <w:rsid w:val="002632F1"/>
    <w:rsid w:val="002637C0"/>
    <w:rsid w:val="00263ED4"/>
    <w:rsid w:val="00264AF0"/>
    <w:rsid w:val="002657EC"/>
    <w:rsid w:val="0026704F"/>
    <w:rsid w:val="00267E45"/>
    <w:rsid w:val="00270466"/>
    <w:rsid w:val="00271459"/>
    <w:rsid w:val="0027370B"/>
    <w:rsid w:val="002738FE"/>
    <w:rsid w:val="00273ED4"/>
    <w:rsid w:val="00276925"/>
    <w:rsid w:val="002771C0"/>
    <w:rsid w:val="00280054"/>
    <w:rsid w:val="002805A2"/>
    <w:rsid w:val="00282355"/>
    <w:rsid w:val="002827F4"/>
    <w:rsid w:val="002834EC"/>
    <w:rsid w:val="00292AB0"/>
    <w:rsid w:val="002954C9"/>
    <w:rsid w:val="002A2381"/>
    <w:rsid w:val="002A264B"/>
    <w:rsid w:val="002A51A2"/>
    <w:rsid w:val="002A6D69"/>
    <w:rsid w:val="002A7193"/>
    <w:rsid w:val="002B07F7"/>
    <w:rsid w:val="002B3AA0"/>
    <w:rsid w:val="002B59BF"/>
    <w:rsid w:val="002C0F4C"/>
    <w:rsid w:val="002C147A"/>
    <w:rsid w:val="002C4FD0"/>
    <w:rsid w:val="002C531A"/>
    <w:rsid w:val="002C598B"/>
    <w:rsid w:val="002C6E40"/>
    <w:rsid w:val="002C7C18"/>
    <w:rsid w:val="002C7E40"/>
    <w:rsid w:val="002D37C2"/>
    <w:rsid w:val="002D4FAC"/>
    <w:rsid w:val="002D6893"/>
    <w:rsid w:val="002D79A9"/>
    <w:rsid w:val="002D7E33"/>
    <w:rsid w:val="002E23F7"/>
    <w:rsid w:val="002E2EFC"/>
    <w:rsid w:val="002E4597"/>
    <w:rsid w:val="002E5D98"/>
    <w:rsid w:val="002E6C54"/>
    <w:rsid w:val="002E6FDD"/>
    <w:rsid w:val="002F09B5"/>
    <w:rsid w:val="002F0B5D"/>
    <w:rsid w:val="002F2648"/>
    <w:rsid w:val="002F30D9"/>
    <w:rsid w:val="002F3CFF"/>
    <w:rsid w:val="002F46CF"/>
    <w:rsid w:val="002F6A75"/>
    <w:rsid w:val="002F77DA"/>
    <w:rsid w:val="002F7DB7"/>
    <w:rsid w:val="002F7FE0"/>
    <w:rsid w:val="003017C9"/>
    <w:rsid w:val="0030479F"/>
    <w:rsid w:val="00306835"/>
    <w:rsid w:val="00306C6D"/>
    <w:rsid w:val="00307D0B"/>
    <w:rsid w:val="00311283"/>
    <w:rsid w:val="00312BCD"/>
    <w:rsid w:val="0031451E"/>
    <w:rsid w:val="0031459C"/>
    <w:rsid w:val="003157F0"/>
    <w:rsid w:val="00316A57"/>
    <w:rsid w:val="00317A5D"/>
    <w:rsid w:val="003218C9"/>
    <w:rsid w:val="00321C83"/>
    <w:rsid w:val="00323D07"/>
    <w:rsid w:val="00323EF4"/>
    <w:rsid w:val="0032485B"/>
    <w:rsid w:val="00326DF1"/>
    <w:rsid w:val="00327666"/>
    <w:rsid w:val="003302AD"/>
    <w:rsid w:val="003321C0"/>
    <w:rsid w:val="003344B7"/>
    <w:rsid w:val="00341A0B"/>
    <w:rsid w:val="003434A1"/>
    <w:rsid w:val="003442EE"/>
    <w:rsid w:val="00344CB0"/>
    <w:rsid w:val="00345330"/>
    <w:rsid w:val="00345A18"/>
    <w:rsid w:val="00346443"/>
    <w:rsid w:val="00347713"/>
    <w:rsid w:val="0035080F"/>
    <w:rsid w:val="00351E98"/>
    <w:rsid w:val="00352C02"/>
    <w:rsid w:val="0035333F"/>
    <w:rsid w:val="00354106"/>
    <w:rsid w:val="0035657A"/>
    <w:rsid w:val="003570AB"/>
    <w:rsid w:val="00360652"/>
    <w:rsid w:val="00360CF1"/>
    <w:rsid w:val="00361B8A"/>
    <w:rsid w:val="003627BF"/>
    <w:rsid w:val="00362BDF"/>
    <w:rsid w:val="003634AC"/>
    <w:rsid w:val="00364A98"/>
    <w:rsid w:val="00367213"/>
    <w:rsid w:val="00370546"/>
    <w:rsid w:val="00371EE1"/>
    <w:rsid w:val="003727F0"/>
    <w:rsid w:val="00372BB9"/>
    <w:rsid w:val="00373322"/>
    <w:rsid w:val="00375F8F"/>
    <w:rsid w:val="0038106A"/>
    <w:rsid w:val="00381B0B"/>
    <w:rsid w:val="00381CED"/>
    <w:rsid w:val="00387AD5"/>
    <w:rsid w:val="00391DD1"/>
    <w:rsid w:val="00392386"/>
    <w:rsid w:val="00393566"/>
    <w:rsid w:val="0039439F"/>
    <w:rsid w:val="003952F9"/>
    <w:rsid w:val="00395552"/>
    <w:rsid w:val="00396906"/>
    <w:rsid w:val="00397B91"/>
    <w:rsid w:val="003A2430"/>
    <w:rsid w:val="003A404B"/>
    <w:rsid w:val="003A439C"/>
    <w:rsid w:val="003A56DF"/>
    <w:rsid w:val="003A7090"/>
    <w:rsid w:val="003A70EF"/>
    <w:rsid w:val="003B1C8D"/>
    <w:rsid w:val="003B33F8"/>
    <w:rsid w:val="003B398F"/>
    <w:rsid w:val="003B45E1"/>
    <w:rsid w:val="003B6815"/>
    <w:rsid w:val="003B68BC"/>
    <w:rsid w:val="003B6AB2"/>
    <w:rsid w:val="003B732A"/>
    <w:rsid w:val="003C07C8"/>
    <w:rsid w:val="003C0C29"/>
    <w:rsid w:val="003C0EEF"/>
    <w:rsid w:val="003C5429"/>
    <w:rsid w:val="003C618E"/>
    <w:rsid w:val="003C7EA3"/>
    <w:rsid w:val="003D31CA"/>
    <w:rsid w:val="003D58AF"/>
    <w:rsid w:val="003E2FE4"/>
    <w:rsid w:val="003E78E1"/>
    <w:rsid w:val="003F1567"/>
    <w:rsid w:val="003F25E9"/>
    <w:rsid w:val="003F271D"/>
    <w:rsid w:val="003F4D30"/>
    <w:rsid w:val="003F6E1F"/>
    <w:rsid w:val="003F7552"/>
    <w:rsid w:val="00400423"/>
    <w:rsid w:val="00402FAB"/>
    <w:rsid w:val="00405019"/>
    <w:rsid w:val="00407DB1"/>
    <w:rsid w:val="00411587"/>
    <w:rsid w:val="004131F8"/>
    <w:rsid w:val="0041649D"/>
    <w:rsid w:val="00417351"/>
    <w:rsid w:val="00420527"/>
    <w:rsid w:val="0042155D"/>
    <w:rsid w:val="004228E7"/>
    <w:rsid w:val="0042656E"/>
    <w:rsid w:val="00427AE7"/>
    <w:rsid w:val="0043223E"/>
    <w:rsid w:val="004331AA"/>
    <w:rsid w:val="004341C4"/>
    <w:rsid w:val="00434373"/>
    <w:rsid w:val="00436773"/>
    <w:rsid w:val="00436F7F"/>
    <w:rsid w:val="004378FE"/>
    <w:rsid w:val="0044068E"/>
    <w:rsid w:val="00444A6E"/>
    <w:rsid w:val="00445046"/>
    <w:rsid w:val="00453459"/>
    <w:rsid w:val="004538DE"/>
    <w:rsid w:val="004574BE"/>
    <w:rsid w:val="00463A57"/>
    <w:rsid w:val="004643C8"/>
    <w:rsid w:val="00470209"/>
    <w:rsid w:val="004702B8"/>
    <w:rsid w:val="00471C09"/>
    <w:rsid w:val="004773AF"/>
    <w:rsid w:val="00477A6B"/>
    <w:rsid w:val="004808F4"/>
    <w:rsid w:val="00482485"/>
    <w:rsid w:val="00482AF2"/>
    <w:rsid w:val="004830DE"/>
    <w:rsid w:val="00483357"/>
    <w:rsid w:val="004845F6"/>
    <w:rsid w:val="004850C3"/>
    <w:rsid w:val="004858B2"/>
    <w:rsid w:val="004908D7"/>
    <w:rsid w:val="0049352B"/>
    <w:rsid w:val="00493787"/>
    <w:rsid w:val="00493E4B"/>
    <w:rsid w:val="00494924"/>
    <w:rsid w:val="004969CF"/>
    <w:rsid w:val="00496EE3"/>
    <w:rsid w:val="004A018E"/>
    <w:rsid w:val="004A0EB6"/>
    <w:rsid w:val="004A35A8"/>
    <w:rsid w:val="004A3C56"/>
    <w:rsid w:val="004A3C75"/>
    <w:rsid w:val="004A4342"/>
    <w:rsid w:val="004A615F"/>
    <w:rsid w:val="004B0797"/>
    <w:rsid w:val="004B4347"/>
    <w:rsid w:val="004B51BA"/>
    <w:rsid w:val="004B64F4"/>
    <w:rsid w:val="004B676E"/>
    <w:rsid w:val="004B6EA1"/>
    <w:rsid w:val="004C04FE"/>
    <w:rsid w:val="004C1FD7"/>
    <w:rsid w:val="004C4852"/>
    <w:rsid w:val="004C562F"/>
    <w:rsid w:val="004C6160"/>
    <w:rsid w:val="004C66D3"/>
    <w:rsid w:val="004C6881"/>
    <w:rsid w:val="004C6D8F"/>
    <w:rsid w:val="004D0A7B"/>
    <w:rsid w:val="004D0D3F"/>
    <w:rsid w:val="004D0ED5"/>
    <w:rsid w:val="004D26C8"/>
    <w:rsid w:val="004D44AE"/>
    <w:rsid w:val="004D4587"/>
    <w:rsid w:val="004D7118"/>
    <w:rsid w:val="004E09FC"/>
    <w:rsid w:val="004E10CB"/>
    <w:rsid w:val="004E1450"/>
    <w:rsid w:val="004E2031"/>
    <w:rsid w:val="004E25D4"/>
    <w:rsid w:val="004E2685"/>
    <w:rsid w:val="004E4E76"/>
    <w:rsid w:val="004E7835"/>
    <w:rsid w:val="004F0D4E"/>
    <w:rsid w:val="004F11A1"/>
    <w:rsid w:val="004F18A3"/>
    <w:rsid w:val="004F3261"/>
    <w:rsid w:val="0050175E"/>
    <w:rsid w:val="00505294"/>
    <w:rsid w:val="00505DC5"/>
    <w:rsid w:val="00506547"/>
    <w:rsid w:val="00506C14"/>
    <w:rsid w:val="005109E4"/>
    <w:rsid w:val="00512160"/>
    <w:rsid w:val="005124B2"/>
    <w:rsid w:val="0051443A"/>
    <w:rsid w:val="00514B32"/>
    <w:rsid w:val="00515343"/>
    <w:rsid w:val="00517022"/>
    <w:rsid w:val="00517956"/>
    <w:rsid w:val="0052041A"/>
    <w:rsid w:val="00520A7F"/>
    <w:rsid w:val="00523E2E"/>
    <w:rsid w:val="00525F8B"/>
    <w:rsid w:val="00526DEA"/>
    <w:rsid w:val="00527640"/>
    <w:rsid w:val="00527CF4"/>
    <w:rsid w:val="00530B64"/>
    <w:rsid w:val="00530F31"/>
    <w:rsid w:val="0053265B"/>
    <w:rsid w:val="005337E5"/>
    <w:rsid w:val="0053585F"/>
    <w:rsid w:val="00541C89"/>
    <w:rsid w:val="00542309"/>
    <w:rsid w:val="00544BDE"/>
    <w:rsid w:val="005455B1"/>
    <w:rsid w:val="00547FEF"/>
    <w:rsid w:val="005504B1"/>
    <w:rsid w:val="005522F7"/>
    <w:rsid w:val="005565AA"/>
    <w:rsid w:val="005566C4"/>
    <w:rsid w:val="00556C2A"/>
    <w:rsid w:val="00557039"/>
    <w:rsid w:val="0055747B"/>
    <w:rsid w:val="00560ED7"/>
    <w:rsid w:val="0056111E"/>
    <w:rsid w:val="00562798"/>
    <w:rsid w:val="00563E9F"/>
    <w:rsid w:val="0057411D"/>
    <w:rsid w:val="00575C02"/>
    <w:rsid w:val="00576D2A"/>
    <w:rsid w:val="00577E6F"/>
    <w:rsid w:val="00585DB8"/>
    <w:rsid w:val="005869E2"/>
    <w:rsid w:val="00587AE8"/>
    <w:rsid w:val="00590B54"/>
    <w:rsid w:val="0059101C"/>
    <w:rsid w:val="00593398"/>
    <w:rsid w:val="005948D2"/>
    <w:rsid w:val="005A3C0D"/>
    <w:rsid w:val="005A4F56"/>
    <w:rsid w:val="005A6E81"/>
    <w:rsid w:val="005A6EF7"/>
    <w:rsid w:val="005A7075"/>
    <w:rsid w:val="005A77C5"/>
    <w:rsid w:val="005B2149"/>
    <w:rsid w:val="005B2AC8"/>
    <w:rsid w:val="005B3237"/>
    <w:rsid w:val="005B36DB"/>
    <w:rsid w:val="005B5532"/>
    <w:rsid w:val="005C026A"/>
    <w:rsid w:val="005C2152"/>
    <w:rsid w:val="005C34BC"/>
    <w:rsid w:val="005C3606"/>
    <w:rsid w:val="005C40B7"/>
    <w:rsid w:val="005C7ADD"/>
    <w:rsid w:val="005D0B71"/>
    <w:rsid w:val="005D27F8"/>
    <w:rsid w:val="005D44A4"/>
    <w:rsid w:val="005D55E6"/>
    <w:rsid w:val="005D601A"/>
    <w:rsid w:val="005D7659"/>
    <w:rsid w:val="005E1222"/>
    <w:rsid w:val="005E1675"/>
    <w:rsid w:val="005E2FF8"/>
    <w:rsid w:val="005E34D9"/>
    <w:rsid w:val="005E796E"/>
    <w:rsid w:val="005F00C1"/>
    <w:rsid w:val="005F0A35"/>
    <w:rsid w:val="005F183E"/>
    <w:rsid w:val="005F2122"/>
    <w:rsid w:val="005F4916"/>
    <w:rsid w:val="005F6390"/>
    <w:rsid w:val="00603289"/>
    <w:rsid w:val="006053BD"/>
    <w:rsid w:val="006053D4"/>
    <w:rsid w:val="00605F26"/>
    <w:rsid w:val="00605F3A"/>
    <w:rsid w:val="00607CD5"/>
    <w:rsid w:val="006136B2"/>
    <w:rsid w:val="00616809"/>
    <w:rsid w:val="0062029D"/>
    <w:rsid w:val="0062178F"/>
    <w:rsid w:val="00622AB0"/>
    <w:rsid w:val="00623C38"/>
    <w:rsid w:val="006241D5"/>
    <w:rsid w:val="00625CA7"/>
    <w:rsid w:val="006262CC"/>
    <w:rsid w:val="00627777"/>
    <w:rsid w:val="00627AAC"/>
    <w:rsid w:val="00633181"/>
    <w:rsid w:val="00640DF0"/>
    <w:rsid w:val="00641132"/>
    <w:rsid w:val="00641392"/>
    <w:rsid w:val="0064199D"/>
    <w:rsid w:val="00641AAE"/>
    <w:rsid w:val="00644E14"/>
    <w:rsid w:val="006464BD"/>
    <w:rsid w:val="0064664F"/>
    <w:rsid w:val="006467DD"/>
    <w:rsid w:val="006468C2"/>
    <w:rsid w:val="00646C73"/>
    <w:rsid w:val="006507EE"/>
    <w:rsid w:val="0065085A"/>
    <w:rsid w:val="00650C54"/>
    <w:rsid w:val="00652032"/>
    <w:rsid w:val="0065305B"/>
    <w:rsid w:val="00653A52"/>
    <w:rsid w:val="00660380"/>
    <w:rsid w:val="006615A0"/>
    <w:rsid w:val="006631E3"/>
    <w:rsid w:val="0066380A"/>
    <w:rsid w:val="006640A4"/>
    <w:rsid w:val="00671428"/>
    <w:rsid w:val="00672D4D"/>
    <w:rsid w:val="006734D7"/>
    <w:rsid w:val="0067542F"/>
    <w:rsid w:val="0067645C"/>
    <w:rsid w:val="00676B9E"/>
    <w:rsid w:val="00676DDC"/>
    <w:rsid w:val="006809FA"/>
    <w:rsid w:val="00680F3C"/>
    <w:rsid w:val="00681FE6"/>
    <w:rsid w:val="006828E8"/>
    <w:rsid w:val="00682FE5"/>
    <w:rsid w:val="0068441D"/>
    <w:rsid w:val="00690274"/>
    <w:rsid w:val="00692A5C"/>
    <w:rsid w:val="006936A2"/>
    <w:rsid w:val="00693DE3"/>
    <w:rsid w:val="00697591"/>
    <w:rsid w:val="006A3C6E"/>
    <w:rsid w:val="006A414C"/>
    <w:rsid w:val="006B00EB"/>
    <w:rsid w:val="006B0158"/>
    <w:rsid w:val="006B1624"/>
    <w:rsid w:val="006B2298"/>
    <w:rsid w:val="006B30DC"/>
    <w:rsid w:val="006B3B15"/>
    <w:rsid w:val="006B4299"/>
    <w:rsid w:val="006C08A3"/>
    <w:rsid w:val="006C1EAF"/>
    <w:rsid w:val="006C2040"/>
    <w:rsid w:val="006C2242"/>
    <w:rsid w:val="006C2B35"/>
    <w:rsid w:val="006C399E"/>
    <w:rsid w:val="006C5511"/>
    <w:rsid w:val="006D0637"/>
    <w:rsid w:val="006E1B1F"/>
    <w:rsid w:val="006E1C23"/>
    <w:rsid w:val="006E2F27"/>
    <w:rsid w:val="006E4FEC"/>
    <w:rsid w:val="006E78BE"/>
    <w:rsid w:val="006F0830"/>
    <w:rsid w:val="006F0858"/>
    <w:rsid w:val="006F20FF"/>
    <w:rsid w:val="006F249D"/>
    <w:rsid w:val="006F3985"/>
    <w:rsid w:val="006F3B6B"/>
    <w:rsid w:val="006F6CC9"/>
    <w:rsid w:val="006F7C16"/>
    <w:rsid w:val="006F7E0B"/>
    <w:rsid w:val="0070292E"/>
    <w:rsid w:val="00702F69"/>
    <w:rsid w:val="00702FA4"/>
    <w:rsid w:val="007046D0"/>
    <w:rsid w:val="00704A3B"/>
    <w:rsid w:val="007063BA"/>
    <w:rsid w:val="007071B3"/>
    <w:rsid w:val="00707CB0"/>
    <w:rsid w:val="00712FE7"/>
    <w:rsid w:val="0071392A"/>
    <w:rsid w:val="00717CC0"/>
    <w:rsid w:val="00721326"/>
    <w:rsid w:val="00722DE2"/>
    <w:rsid w:val="007231A4"/>
    <w:rsid w:val="007239A3"/>
    <w:rsid w:val="007240BE"/>
    <w:rsid w:val="007256B2"/>
    <w:rsid w:val="007261D6"/>
    <w:rsid w:val="00726354"/>
    <w:rsid w:val="00727AE1"/>
    <w:rsid w:val="00733BC2"/>
    <w:rsid w:val="007344BF"/>
    <w:rsid w:val="007357FD"/>
    <w:rsid w:val="0073620C"/>
    <w:rsid w:val="00737C60"/>
    <w:rsid w:val="00737D85"/>
    <w:rsid w:val="00741EA5"/>
    <w:rsid w:val="00745A09"/>
    <w:rsid w:val="00747DE4"/>
    <w:rsid w:val="007507F8"/>
    <w:rsid w:val="007516EF"/>
    <w:rsid w:val="00752EB7"/>
    <w:rsid w:val="00754261"/>
    <w:rsid w:val="0075689F"/>
    <w:rsid w:val="007602EC"/>
    <w:rsid w:val="0076614E"/>
    <w:rsid w:val="00767A3B"/>
    <w:rsid w:val="00771397"/>
    <w:rsid w:val="00772A3E"/>
    <w:rsid w:val="00780B03"/>
    <w:rsid w:val="007821FA"/>
    <w:rsid w:val="00787438"/>
    <w:rsid w:val="00787988"/>
    <w:rsid w:val="00791F1E"/>
    <w:rsid w:val="0079273F"/>
    <w:rsid w:val="00792AC7"/>
    <w:rsid w:val="00795DFB"/>
    <w:rsid w:val="00797720"/>
    <w:rsid w:val="007A03F2"/>
    <w:rsid w:val="007A1EA5"/>
    <w:rsid w:val="007A4440"/>
    <w:rsid w:val="007A6052"/>
    <w:rsid w:val="007A67E6"/>
    <w:rsid w:val="007B179A"/>
    <w:rsid w:val="007B2F2D"/>
    <w:rsid w:val="007B4BC7"/>
    <w:rsid w:val="007B745A"/>
    <w:rsid w:val="007B7734"/>
    <w:rsid w:val="007B785C"/>
    <w:rsid w:val="007C1CF4"/>
    <w:rsid w:val="007C310C"/>
    <w:rsid w:val="007C3A9B"/>
    <w:rsid w:val="007C4EDF"/>
    <w:rsid w:val="007C6C55"/>
    <w:rsid w:val="007C7065"/>
    <w:rsid w:val="007D1585"/>
    <w:rsid w:val="007D1AAF"/>
    <w:rsid w:val="007D1C24"/>
    <w:rsid w:val="007D28E8"/>
    <w:rsid w:val="007D313B"/>
    <w:rsid w:val="007D31DE"/>
    <w:rsid w:val="007D4BCE"/>
    <w:rsid w:val="007D4D49"/>
    <w:rsid w:val="007D5A68"/>
    <w:rsid w:val="007D7475"/>
    <w:rsid w:val="007D7B6F"/>
    <w:rsid w:val="007E102E"/>
    <w:rsid w:val="007E227F"/>
    <w:rsid w:val="007E2B97"/>
    <w:rsid w:val="007E366B"/>
    <w:rsid w:val="007E4F0E"/>
    <w:rsid w:val="007E56FD"/>
    <w:rsid w:val="007E634E"/>
    <w:rsid w:val="007E6C48"/>
    <w:rsid w:val="007E7BF5"/>
    <w:rsid w:val="007F313A"/>
    <w:rsid w:val="007F6DF0"/>
    <w:rsid w:val="007F6F3C"/>
    <w:rsid w:val="008003A7"/>
    <w:rsid w:val="00802567"/>
    <w:rsid w:val="00804320"/>
    <w:rsid w:val="00806DB6"/>
    <w:rsid w:val="00806E8D"/>
    <w:rsid w:val="00807B4B"/>
    <w:rsid w:val="008104DB"/>
    <w:rsid w:val="00813F19"/>
    <w:rsid w:val="00814523"/>
    <w:rsid w:val="008179DE"/>
    <w:rsid w:val="00817E28"/>
    <w:rsid w:val="00820702"/>
    <w:rsid w:val="008210A8"/>
    <w:rsid w:val="00821101"/>
    <w:rsid w:val="00823BE0"/>
    <w:rsid w:val="008265B7"/>
    <w:rsid w:val="008266F0"/>
    <w:rsid w:val="00826813"/>
    <w:rsid w:val="00827ECD"/>
    <w:rsid w:val="00830603"/>
    <w:rsid w:val="00831AE9"/>
    <w:rsid w:val="00833B31"/>
    <w:rsid w:val="008351FF"/>
    <w:rsid w:val="00835E55"/>
    <w:rsid w:val="0084025E"/>
    <w:rsid w:val="00841375"/>
    <w:rsid w:val="008418DC"/>
    <w:rsid w:val="008423B1"/>
    <w:rsid w:val="00842861"/>
    <w:rsid w:val="00842EC6"/>
    <w:rsid w:val="00843710"/>
    <w:rsid w:val="00850A14"/>
    <w:rsid w:val="00851385"/>
    <w:rsid w:val="008515C7"/>
    <w:rsid w:val="0085208B"/>
    <w:rsid w:val="008528DE"/>
    <w:rsid w:val="008538C1"/>
    <w:rsid w:val="00854A9B"/>
    <w:rsid w:val="00854D10"/>
    <w:rsid w:val="0085654A"/>
    <w:rsid w:val="00856A60"/>
    <w:rsid w:val="008616CA"/>
    <w:rsid w:val="008622ED"/>
    <w:rsid w:val="008643E1"/>
    <w:rsid w:val="00866EC9"/>
    <w:rsid w:val="00870270"/>
    <w:rsid w:val="0087138D"/>
    <w:rsid w:val="00874D4E"/>
    <w:rsid w:val="00882385"/>
    <w:rsid w:val="00884365"/>
    <w:rsid w:val="00884AA2"/>
    <w:rsid w:val="0088680A"/>
    <w:rsid w:val="00891781"/>
    <w:rsid w:val="00892485"/>
    <w:rsid w:val="00892D96"/>
    <w:rsid w:val="008A34CD"/>
    <w:rsid w:val="008A7ABE"/>
    <w:rsid w:val="008B009A"/>
    <w:rsid w:val="008B1B97"/>
    <w:rsid w:val="008B4AA5"/>
    <w:rsid w:val="008B5738"/>
    <w:rsid w:val="008C0544"/>
    <w:rsid w:val="008C20A1"/>
    <w:rsid w:val="008C6BFD"/>
    <w:rsid w:val="008C7F06"/>
    <w:rsid w:val="008D100F"/>
    <w:rsid w:val="008D3DED"/>
    <w:rsid w:val="008D54CF"/>
    <w:rsid w:val="008D5E55"/>
    <w:rsid w:val="008D706B"/>
    <w:rsid w:val="008D7B0D"/>
    <w:rsid w:val="008E25AC"/>
    <w:rsid w:val="008E3C85"/>
    <w:rsid w:val="008E5BA8"/>
    <w:rsid w:val="008E5F30"/>
    <w:rsid w:val="008E7328"/>
    <w:rsid w:val="008E7707"/>
    <w:rsid w:val="008F0225"/>
    <w:rsid w:val="008F310E"/>
    <w:rsid w:val="008F336F"/>
    <w:rsid w:val="00901539"/>
    <w:rsid w:val="00906C9D"/>
    <w:rsid w:val="00911B2C"/>
    <w:rsid w:val="00914C02"/>
    <w:rsid w:val="00915267"/>
    <w:rsid w:val="009169FC"/>
    <w:rsid w:val="009219AE"/>
    <w:rsid w:val="00923791"/>
    <w:rsid w:val="00924955"/>
    <w:rsid w:val="0092760B"/>
    <w:rsid w:val="00930550"/>
    <w:rsid w:val="00932A0E"/>
    <w:rsid w:val="00934157"/>
    <w:rsid w:val="0093709D"/>
    <w:rsid w:val="009415F1"/>
    <w:rsid w:val="00943857"/>
    <w:rsid w:val="00943E10"/>
    <w:rsid w:val="009446E5"/>
    <w:rsid w:val="00946017"/>
    <w:rsid w:val="00946E93"/>
    <w:rsid w:val="0094790A"/>
    <w:rsid w:val="00947F25"/>
    <w:rsid w:val="00950359"/>
    <w:rsid w:val="00953022"/>
    <w:rsid w:val="00954999"/>
    <w:rsid w:val="00955C74"/>
    <w:rsid w:val="00957A9B"/>
    <w:rsid w:val="00960F1F"/>
    <w:rsid w:val="00963B3C"/>
    <w:rsid w:val="009640EA"/>
    <w:rsid w:val="009643E7"/>
    <w:rsid w:val="0096531B"/>
    <w:rsid w:val="00966571"/>
    <w:rsid w:val="0096771E"/>
    <w:rsid w:val="00973AA3"/>
    <w:rsid w:val="0097679A"/>
    <w:rsid w:val="00982CDD"/>
    <w:rsid w:val="00983F5E"/>
    <w:rsid w:val="00986774"/>
    <w:rsid w:val="00986A2F"/>
    <w:rsid w:val="009879E0"/>
    <w:rsid w:val="00993845"/>
    <w:rsid w:val="00997BC5"/>
    <w:rsid w:val="009A0EE9"/>
    <w:rsid w:val="009A13C1"/>
    <w:rsid w:val="009A3300"/>
    <w:rsid w:val="009A4F8F"/>
    <w:rsid w:val="009A7970"/>
    <w:rsid w:val="009A7BB0"/>
    <w:rsid w:val="009B5522"/>
    <w:rsid w:val="009B754D"/>
    <w:rsid w:val="009B7C66"/>
    <w:rsid w:val="009C0BBB"/>
    <w:rsid w:val="009C23A1"/>
    <w:rsid w:val="009C3458"/>
    <w:rsid w:val="009C4CFA"/>
    <w:rsid w:val="009C55C9"/>
    <w:rsid w:val="009D0146"/>
    <w:rsid w:val="009D0C92"/>
    <w:rsid w:val="009D116D"/>
    <w:rsid w:val="009D14F8"/>
    <w:rsid w:val="009D1D12"/>
    <w:rsid w:val="009D4C63"/>
    <w:rsid w:val="009D7D59"/>
    <w:rsid w:val="009E1033"/>
    <w:rsid w:val="009E26E0"/>
    <w:rsid w:val="009E2D05"/>
    <w:rsid w:val="009E41B6"/>
    <w:rsid w:val="009E4687"/>
    <w:rsid w:val="009E5DB6"/>
    <w:rsid w:val="009E60E5"/>
    <w:rsid w:val="009E622C"/>
    <w:rsid w:val="009E674B"/>
    <w:rsid w:val="009F087B"/>
    <w:rsid w:val="009F0FDC"/>
    <w:rsid w:val="009F133B"/>
    <w:rsid w:val="009F2AD2"/>
    <w:rsid w:val="009F2FDC"/>
    <w:rsid w:val="009F6037"/>
    <w:rsid w:val="009F7226"/>
    <w:rsid w:val="00A00128"/>
    <w:rsid w:val="00A015FC"/>
    <w:rsid w:val="00A03AD6"/>
    <w:rsid w:val="00A0434B"/>
    <w:rsid w:val="00A11A99"/>
    <w:rsid w:val="00A12BF1"/>
    <w:rsid w:val="00A1406D"/>
    <w:rsid w:val="00A208BC"/>
    <w:rsid w:val="00A222CB"/>
    <w:rsid w:val="00A23440"/>
    <w:rsid w:val="00A244A2"/>
    <w:rsid w:val="00A24BDF"/>
    <w:rsid w:val="00A25550"/>
    <w:rsid w:val="00A25BC2"/>
    <w:rsid w:val="00A268DF"/>
    <w:rsid w:val="00A274BC"/>
    <w:rsid w:val="00A278F5"/>
    <w:rsid w:val="00A30114"/>
    <w:rsid w:val="00A310BE"/>
    <w:rsid w:val="00A31123"/>
    <w:rsid w:val="00A33096"/>
    <w:rsid w:val="00A3524B"/>
    <w:rsid w:val="00A356DC"/>
    <w:rsid w:val="00A35EBF"/>
    <w:rsid w:val="00A3613A"/>
    <w:rsid w:val="00A36827"/>
    <w:rsid w:val="00A439E2"/>
    <w:rsid w:val="00A458B1"/>
    <w:rsid w:val="00A46226"/>
    <w:rsid w:val="00A47AB3"/>
    <w:rsid w:val="00A54E21"/>
    <w:rsid w:val="00A5593A"/>
    <w:rsid w:val="00A55C85"/>
    <w:rsid w:val="00A56D4C"/>
    <w:rsid w:val="00A57E59"/>
    <w:rsid w:val="00A60552"/>
    <w:rsid w:val="00A62239"/>
    <w:rsid w:val="00A64D13"/>
    <w:rsid w:val="00A67490"/>
    <w:rsid w:val="00A70F1B"/>
    <w:rsid w:val="00A7409D"/>
    <w:rsid w:val="00A74546"/>
    <w:rsid w:val="00A7508E"/>
    <w:rsid w:val="00A75AA5"/>
    <w:rsid w:val="00A82D7A"/>
    <w:rsid w:val="00A82F33"/>
    <w:rsid w:val="00A84D1B"/>
    <w:rsid w:val="00A86341"/>
    <w:rsid w:val="00A86760"/>
    <w:rsid w:val="00A90113"/>
    <w:rsid w:val="00A90879"/>
    <w:rsid w:val="00A93620"/>
    <w:rsid w:val="00A95CDE"/>
    <w:rsid w:val="00A96F65"/>
    <w:rsid w:val="00A97175"/>
    <w:rsid w:val="00AA020F"/>
    <w:rsid w:val="00AA1323"/>
    <w:rsid w:val="00AA27A7"/>
    <w:rsid w:val="00AA53BE"/>
    <w:rsid w:val="00AA6A16"/>
    <w:rsid w:val="00AA7581"/>
    <w:rsid w:val="00AA7CFB"/>
    <w:rsid w:val="00AB03EC"/>
    <w:rsid w:val="00AB2683"/>
    <w:rsid w:val="00AB5A7B"/>
    <w:rsid w:val="00AB5C02"/>
    <w:rsid w:val="00AB769B"/>
    <w:rsid w:val="00AC0B64"/>
    <w:rsid w:val="00AC19F2"/>
    <w:rsid w:val="00AC226D"/>
    <w:rsid w:val="00AC2DB9"/>
    <w:rsid w:val="00AC356A"/>
    <w:rsid w:val="00AC7F36"/>
    <w:rsid w:val="00AD1C22"/>
    <w:rsid w:val="00AD28E1"/>
    <w:rsid w:val="00AD2DB3"/>
    <w:rsid w:val="00AD33B1"/>
    <w:rsid w:val="00AD3722"/>
    <w:rsid w:val="00AD4B14"/>
    <w:rsid w:val="00AD4DDE"/>
    <w:rsid w:val="00AD6CAC"/>
    <w:rsid w:val="00AD79ED"/>
    <w:rsid w:val="00AE05A7"/>
    <w:rsid w:val="00AE278F"/>
    <w:rsid w:val="00AE2899"/>
    <w:rsid w:val="00AE3840"/>
    <w:rsid w:val="00AE39FB"/>
    <w:rsid w:val="00AE3C5A"/>
    <w:rsid w:val="00AE46B7"/>
    <w:rsid w:val="00AE67D8"/>
    <w:rsid w:val="00AE6CD9"/>
    <w:rsid w:val="00AF0323"/>
    <w:rsid w:val="00AF08F4"/>
    <w:rsid w:val="00AF21B1"/>
    <w:rsid w:val="00AF2C49"/>
    <w:rsid w:val="00AF77F3"/>
    <w:rsid w:val="00AF7924"/>
    <w:rsid w:val="00B00558"/>
    <w:rsid w:val="00B00AB0"/>
    <w:rsid w:val="00B01CD7"/>
    <w:rsid w:val="00B0430A"/>
    <w:rsid w:val="00B04DDE"/>
    <w:rsid w:val="00B05448"/>
    <w:rsid w:val="00B05A91"/>
    <w:rsid w:val="00B06A15"/>
    <w:rsid w:val="00B075A4"/>
    <w:rsid w:val="00B07D5F"/>
    <w:rsid w:val="00B1002D"/>
    <w:rsid w:val="00B10602"/>
    <w:rsid w:val="00B109CC"/>
    <w:rsid w:val="00B10BB3"/>
    <w:rsid w:val="00B1219A"/>
    <w:rsid w:val="00B126A9"/>
    <w:rsid w:val="00B1490E"/>
    <w:rsid w:val="00B15591"/>
    <w:rsid w:val="00B155DF"/>
    <w:rsid w:val="00B16917"/>
    <w:rsid w:val="00B172C1"/>
    <w:rsid w:val="00B200CF"/>
    <w:rsid w:val="00B206EA"/>
    <w:rsid w:val="00B20CB6"/>
    <w:rsid w:val="00B21C93"/>
    <w:rsid w:val="00B232F0"/>
    <w:rsid w:val="00B23CED"/>
    <w:rsid w:val="00B243D4"/>
    <w:rsid w:val="00B30B4C"/>
    <w:rsid w:val="00B339F1"/>
    <w:rsid w:val="00B3447F"/>
    <w:rsid w:val="00B34FBE"/>
    <w:rsid w:val="00B371B3"/>
    <w:rsid w:val="00B41A6F"/>
    <w:rsid w:val="00B44254"/>
    <w:rsid w:val="00B44779"/>
    <w:rsid w:val="00B45BA5"/>
    <w:rsid w:val="00B45CB6"/>
    <w:rsid w:val="00B46C2F"/>
    <w:rsid w:val="00B516A3"/>
    <w:rsid w:val="00B52303"/>
    <w:rsid w:val="00B56A04"/>
    <w:rsid w:val="00B60BDB"/>
    <w:rsid w:val="00B60EB3"/>
    <w:rsid w:val="00B6449A"/>
    <w:rsid w:val="00B65845"/>
    <w:rsid w:val="00B66923"/>
    <w:rsid w:val="00B7165E"/>
    <w:rsid w:val="00B71B41"/>
    <w:rsid w:val="00B86B1D"/>
    <w:rsid w:val="00B86C0A"/>
    <w:rsid w:val="00B87595"/>
    <w:rsid w:val="00B92159"/>
    <w:rsid w:val="00B93D35"/>
    <w:rsid w:val="00B9430A"/>
    <w:rsid w:val="00B957C3"/>
    <w:rsid w:val="00B975A4"/>
    <w:rsid w:val="00B97729"/>
    <w:rsid w:val="00BA18A0"/>
    <w:rsid w:val="00BA2D82"/>
    <w:rsid w:val="00BA4165"/>
    <w:rsid w:val="00BA438C"/>
    <w:rsid w:val="00BA4944"/>
    <w:rsid w:val="00BA616A"/>
    <w:rsid w:val="00BA6EC0"/>
    <w:rsid w:val="00BA7F22"/>
    <w:rsid w:val="00BB2131"/>
    <w:rsid w:val="00BB47B0"/>
    <w:rsid w:val="00BB496F"/>
    <w:rsid w:val="00BB4B5E"/>
    <w:rsid w:val="00BB6C61"/>
    <w:rsid w:val="00BB7799"/>
    <w:rsid w:val="00BB787A"/>
    <w:rsid w:val="00BC1C5A"/>
    <w:rsid w:val="00BD16C6"/>
    <w:rsid w:val="00BD1718"/>
    <w:rsid w:val="00BD17EE"/>
    <w:rsid w:val="00BD3B4C"/>
    <w:rsid w:val="00BD4EED"/>
    <w:rsid w:val="00BD7D65"/>
    <w:rsid w:val="00BE05AC"/>
    <w:rsid w:val="00BE2145"/>
    <w:rsid w:val="00BE3047"/>
    <w:rsid w:val="00BE3085"/>
    <w:rsid w:val="00BE36E8"/>
    <w:rsid w:val="00BE7D0B"/>
    <w:rsid w:val="00BF1C1A"/>
    <w:rsid w:val="00BF29F5"/>
    <w:rsid w:val="00BF3055"/>
    <w:rsid w:val="00BF4694"/>
    <w:rsid w:val="00C00870"/>
    <w:rsid w:val="00C01321"/>
    <w:rsid w:val="00C029D8"/>
    <w:rsid w:val="00C0312C"/>
    <w:rsid w:val="00C04FE9"/>
    <w:rsid w:val="00C0680F"/>
    <w:rsid w:val="00C0721E"/>
    <w:rsid w:val="00C119C9"/>
    <w:rsid w:val="00C12DD6"/>
    <w:rsid w:val="00C15479"/>
    <w:rsid w:val="00C2323E"/>
    <w:rsid w:val="00C25104"/>
    <w:rsid w:val="00C3008C"/>
    <w:rsid w:val="00C31DBE"/>
    <w:rsid w:val="00C32104"/>
    <w:rsid w:val="00C332CD"/>
    <w:rsid w:val="00C33BFF"/>
    <w:rsid w:val="00C378EE"/>
    <w:rsid w:val="00C4055D"/>
    <w:rsid w:val="00C405A8"/>
    <w:rsid w:val="00C479BF"/>
    <w:rsid w:val="00C50073"/>
    <w:rsid w:val="00C51068"/>
    <w:rsid w:val="00C52177"/>
    <w:rsid w:val="00C57BE4"/>
    <w:rsid w:val="00C57E1E"/>
    <w:rsid w:val="00C6072A"/>
    <w:rsid w:val="00C6189E"/>
    <w:rsid w:val="00C61A38"/>
    <w:rsid w:val="00C6229B"/>
    <w:rsid w:val="00C6242E"/>
    <w:rsid w:val="00C62ADF"/>
    <w:rsid w:val="00C62F70"/>
    <w:rsid w:val="00C647C4"/>
    <w:rsid w:val="00C65DE7"/>
    <w:rsid w:val="00C7380B"/>
    <w:rsid w:val="00C741FB"/>
    <w:rsid w:val="00C74F3B"/>
    <w:rsid w:val="00C75A2A"/>
    <w:rsid w:val="00C769BD"/>
    <w:rsid w:val="00C80AE4"/>
    <w:rsid w:val="00C85E2E"/>
    <w:rsid w:val="00C85FDB"/>
    <w:rsid w:val="00C8656D"/>
    <w:rsid w:val="00C866C8"/>
    <w:rsid w:val="00C87AEC"/>
    <w:rsid w:val="00C87B05"/>
    <w:rsid w:val="00C87C9E"/>
    <w:rsid w:val="00C91895"/>
    <w:rsid w:val="00C933DA"/>
    <w:rsid w:val="00C94021"/>
    <w:rsid w:val="00C95B87"/>
    <w:rsid w:val="00C95D51"/>
    <w:rsid w:val="00C96D14"/>
    <w:rsid w:val="00CA0C55"/>
    <w:rsid w:val="00CA23DE"/>
    <w:rsid w:val="00CA380B"/>
    <w:rsid w:val="00CA7790"/>
    <w:rsid w:val="00CA7A83"/>
    <w:rsid w:val="00CB714C"/>
    <w:rsid w:val="00CC0F95"/>
    <w:rsid w:val="00CC18F5"/>
    <w:rsid w:val="00CC1F9C"/>
    <w:rsid w:val="00CC22AD"/>
    <w:rsid w:val="00CC29B7"/>
    <w:rsid w:val="00CC6D13"/>
    <w:rsid w:val="00CC73C4"/>
    <w:rsid w:val="00CC76DA"/>
    <w:rsid w:val="00CD084E"/>
    <w:rsid w:val="00CD2F70"/>
    <w:rsid w:val="00CD35E3"/>
    <w:rsid w:val="00CD63CE"/>
    <w:rsid w:val="00CD6F28"/>
    <w:rsid w:val="00CD737A"/>
    <w:rsid w:val="00CE0559"/>
    <w:rsid w:val="00CE0D9B"/>
    <w:rsid w:val="00CE17B7"/>
    <w:rsid w:val="00CE1AC7"/>
    <w:rsid w:val="00CE271F"/>
    <w:rsid w:val="00CE2F9B"/>
    <w:rsid w:val="00CE3B0A"/>
    <w:rsid w:val="00CE5418"/>
    <w:rsid w:val="00CE765A"/>
    <w:rsid w:val="00CE7A3A"/>
    <w:rsid w:val="00CF1DE1"/>
    <w:rsid w:val="00CF1EE8"/>
    <w:rsid w:val="00CF278F"/>
    <w:rsid w:val="00CF33B2"/>
    <w:rsid w:val="00CF3682"/>
    <w:rsid w:val="00CF37A3"/>
    <w:rsid w:val="00CF3C0C"/>
    <w:rsid w:val="00CF3F72"/>
    <w:rsid w:val="00CF4146"/>
    <w:rsid w:val="00CF4C2B"/>
    <w:rsid w:val="00CF64BE"/>
    <w:rsid w:val="00CF7E4B"/>
    <w:rsid w:val="00D00174"/>
    <w:rsid w:val="00D034E5"/>
    <w:rsid w:val="00D03E76"/>
    <w:rsid w:val="00D06FB0"/>
    <w:rsid w:val="00D12878"/>
    <w:rsid w:val="00D1466A"/>
    <w:rsid w:val="00D15796"/>
    <w:rsid w:val="00D15F89"/>
    <w:rsid w:val="00D17781"/>
    <w:rsid w:val="00D17D1F"/>
    <w:rsid w:val="00D21AF6"/>
    <w:rsid w:val="00D21DC6"/>
    <w:rsid w:val="00D23F6D"/>
    <w:rsid w:val="00D27DE9"/>
    <w:rsid w:val="00D3171C"/>
    <w:rsid w:val="00D31D5F"/>
    <w:rsid w:val="00D3321F"/>
    <w:rsid w:val="00D33691"/>
    <w:rsid w:val="00D401FC"/>
    <w:rsid w:val="00D41DDE"/>
    <w:rsid w:val="00D42784"/>
    <w:rsid w:val="00D448AF"/>
    <w:rsid w:val="00D461CE"/>
    <w:rsid w:val="00D46FAE"/>
    <w:rsid w:val="00D526B1"/>
    <w:rsid w:val="00D541BF"/>
    <w:rsid w:val="00D55794"/>
    <w:rsid w:val="00D56D5D"/>
    <w:rsid w:val="00D578AB"/>
    <w:rsid w:val="00D60487"/>
    <w:rsid w:val="00D61484"/>
    <w:rsid w:val="00D61DCC"/>
    <w:rsid w:val="00D62065"/>
    <w:rsid w:val="00D6320F"/>
    <w:rsid w:val="00D6442E"/>
    <w:rsid w:val="00D65D66"/>
    <w:rsid w:val="00D66222"/>
    <w:rsid w:val="00D6750A"/>
    <w:rsid w:val="00D67994"/>
    <w:rsid w:val="00D71228"/>
    <w:rsid w:val="00D77823"/>
    <w:rsid w:val="00D81194"/>
    <w:rsid w:val="00D82FD0"/>
    <w:rsid w:val="00D84435"/>
    <w:rsid w:val="00D84C9A"/>
    <w:rsid w:val="00D85469"/>
    <w:rsid w:val="00D8617F"/>
    <w:rsid w:val="00D86AFF"/>
    <w:rsid w:val="00D94016"/>
    <w:rsid w:val="00D97F66"/>
    <w:rsid w:val="00DA0155"/>
    <w:rsid w:val="00DA092B"/>
    <w:rsid w:val="00DA2A6C"/>
    <w:rsid w:val="00DA32AD"/>
    <w:rsid w:val="00DA62C1"/>
    <w:rsid w:val="00DB0B11"/>
    <w:rsid w:val="00DB25E9"/>
    <w:rsid w:val="00DB4A17"/>
    <w:rsid w:val="00DB51E4"/>
    <w:rsid w:val="00DB52F7"/>
    <w:rsid w:val="00DC52B4"/>
    <w:rsid w:val="00DC6639"/>
    <w:rsid w:val="00DC6C2F"/>
    <w:rsid w:val="00DC70D0"/>
    <w:rsid w:val="00DD0180"/>
    <w:rsid w:val="00DD1CA5"/>
    <w:rsid w:val="00DD3FD1"/>
    <w:rsid w:val="00DD4052"/>
    <w:rsid w:val="00DD4FAC"/>
    <w:rsid w:val="00DD5947"/>
    <w:rsid w:val="00DD5C11"/>
    <w:rsid w:val="00DE29E4"/>
    <w:rsid w:val="00DE3E53"/>
    <w:rsid w:val="00DE4C46"/>
    <w:rsid w:val="00DE683F"/>
    <w:rsid w:val="00DF0D93"/>
    <w:rsid w:val="00DF0F7A"/>
    <w:rsid w:val="00DF1556"/>
    <w:rsid w:val="00DF2A19"/>
    <w:rsid w:val="00DF60E4"/>
    <w:rsid w:val="00DF6D12"/>
    <w:rsid w:val="00DF762F"/>
    <w:rsid w:val="00DF7F8A"/>
    <w:rsid w:val="00E0003A"/>
    <w:rsid w:val="00E016F4"/>
    <w:rsid w:val="00E01A82"/>
    <w:rsid w:val="00E01C00"/>
    <w:rsid w:val="00E0373F"/>
    <w:rsid w:val="00E0480E"/>
    <w:rsid w:val="00E07334"/>
    <w:rsid w:val="00E07FC0"/>
    <w:rsid w:val="00E1145E"/>
    <w:rsid w:val="00E1165D"/>
    <w:rsid w:val="00E11852"/>
    <w:rsid w:val="00E16D27"/>
    <w:rsid w:val="00E20542"/>
    <w:rsid w:val="00E215BD"/>
    <w:rsid w:val="00E22309"/>
    <w:rsid w:val="00E22FDE"/>
    <w:rsid w:val="00E24C0D"/>
    <w:rsid w:val="00E2598F"/>
    <w:rsid w:val="00E31176"/>
    <w:rsid w:val="00E320C4"/>
    <w:rsid w:val="00E33E40"/>
    <w:rsid w:val="00E4067B"/>
    <w:rsid w:val="00E4276C"/>
    <w:rsid w:val="00E441C8"/>
    <w:rsid w:val="00E441EA"/>
    <w:rsid w:val="00E4568C"/>
    <w:rsid w:val="00E4632E"/>
    <w:rsid w:val="00E47421"/>
    <w:rsid w:val="00E4787B"/>
    <w:rsid w:val="00E501B7"/>
    <w:rsid w:val="00E50C79"/>
    <w:rsid w:val="00E50EA7"/>
    <w:rsid w:val="00E51F36"/>
    <w:rsid w:val="00E528AB"/>
    <w:rsid w:val="00E52969"/>
    <w:rsid w:val="00E55D32"/>
    <w:rsid w:val="00E6187C"/>
    <w:rsid w:val="00E63D11"/>
    <w:rsid w:val="00E65941"/>
    <w:rsid w:val="00E66F70"/>
    <w:rsid w:val="00E67167"/>
    <w:rsid w:val="00E74519"/>
    <w:rsid w:val="00E75F46"/>
    <w:rsid w:val="00E81984"/>
    <w:rsid w:val="00E833BA"/>
    <w:rsid w:val="00E85D2D"/>
    <w:rsid w:val="00E8655C"/>
    <w:rsid w:val="00E87DFF"/>
    <w:rsid w:val="00E92741"/>
    <w:rsid w:val="00E93329"/>
    <w:rsid w:val="00E93D2F"/>
    <w:rsid w:val="00E94F62"/>
    <w:rsid w:val="00E976FC"/>
    <w:rsid w:val="00E977E8"/>
    <w:rsid w:val="00EA0591"/>
    <w:rsid w:val="00EA1102"/>
    <w:rsid w:val="00EA23BF"/>
    <w:rsid w:val="00EA49FB"/>
    <w:rsid w:val="00EA74D2"/>
    <w:rsid w:val="00EB1DFA"/>
    <w:rsid w:val="00EB2085"/>
    <w:rsid w:val="00EB30EB"/>
    <w:rsid w:val="00EB3A76"/>
    <w:rsid w:val="00EB6B7F"/>
    <w:rsid w:val="00EC08B9"/>
    <w:rsid w:val="00EC53AE"/>
    <w:rsid w:val="00EC5CB9"/>
    <w:rsid w:val="00ED131A"/>
    <w:rsid w:val="00ED39D7"/>
    <w:rsid w:val="00ED5B93"/>
    <w:rsid w:val="00ED6A13"/>
    <w:rsid w:val="00ED6E6A"/>
    <w:rsid w:val="00EE08E5"/>
    <w:rsid w:val="00EE11B0"/>
    <w:rsid w:val="00EE15E6"/>
    <w:rsid w:val="00EE1BB1"/>
    <w:rsid w:val="00EE1C32"/>
    <w:rsid w:val="00EE259B"/>
    <w:rsid w:val="00EE3ABB"/>
    <w:rsid w:val="00EE4845"/>
    <w:rsid w:val="00EE4C4D"/>
    <w:rsid w:val="00EE4CB6"/>
    <w:rsid w:val="00EE4FD6"/>
    <w:rsid w:val="00EE5AE3"/>
    <w:rsid w:val="00EE6095"/>
    <w:rsid w:val="00EE68FA"/>
    <w:rsid w:val="00EE69A5"/>
    <w:rsid w:val="00EE69F2"/>
    <w:rsid w:val="00EE7299"/>
    <w:rsid w:val="00EF3C82"/>
    <w:rsid w:val="00EF74BC"/>
    <w:rsid w:val="00F043E4"/>
    <w:rsid w:val="00F071A9"/>
    <w:rsid w:val="00F102B6"/>
    <w:rsid w:val="00F1084E"/>
    <w:rsid w:val="00F10B00"/>
    <w:rsid w:val="00F10B4D"/>
    <w:rsid w:val="00F10F95"/>
    <w:rsid w:val="00F11173"/>
    <w:rsid w:val="00F11638"/>
    <w:rsid w:val="00F21511"/>
    <w:rsid w:val="00F21C72"/>
    <w:rsid w:val="00F222D0"/>
    <w:rsid w:val="00F23383"/>
    <w:rsid w:val="00F27741"/>
    <w:rsid w:val="00F279A5"/>
    <w:rsid w:val="00F32FBB"/>
    <w:rsid w:val="00F35AE8"/>
    <w:rsid w:val="00F36667"/>
    <w:rsid w:val="00F425C0"/>
    <w:rsid w:val="00F4455B"/>
    <w:rsid w:val="00F46457"/>
    <w:rsid w:val="00F53031"/>
    <w:rsid w:val="00F544F3"/>
    <w:rsid w:val="00F54C65"/>
    <w:rsid w:val="00F61312"/>
    <w:rsid w:val="00F62EF4"/>
    <w:rsid w:val="00F63A60"/>
    <w:rsid w:val="00F63C3A"/>
    <w:rsid w:val="00F70050"/>
    <w:rsid w:val="00F711BC"/>
    <w:rsid w:val="00F752A2"/>
    <w:rsid w:val="00F76339"/>
    <w:rsid w:val="00F8249F"/>
    <w:rsid w:val="00F82ACE"/>
    <w:rsid w:val="00F82D76"/>
    <w:rsid w:val="00F832EF"/>
    <w:rsid w:val="00F83B6B"/>
    <w:rsid w:val="00F83C73"/>
    <w:rsid w:val="00F854E3"/>
    <w:rsid w:val="00F90BEF"/>
    <w:rsid w:val="00F93C9C"/>
    <w:rsid w:val="00F95C1F"/>
    <w:rsid w:val="00F97519"/>
    <w:rsid w:val="00F977D4"/>
    <w:rsid w:val="00FA0D8E"/>
    <w:rsid w:val="00FA690F"/>
    <w:rsid w:val="00FA6CE0"/>
    <w:rsid w:val="00FA6EFD"/>
    <w:rsid w:val="00FA72F9"/>
    <w:rsid w:val="00FB080B"/>
    <w:rsid w:val="00FB49C7"/>
    <w:rsid w:val="00FB4BC9"/>
    <w:rsid w:val="00FB518B"/>
    <w:rsid w:val="00FB6A32"/>
    <w:rsid w:val="00FB73E9"/>
    <w:rsid w:val="00FB75B5"/>
    <w:rsid w:val="00FB7796"/>
    <w:rsid w:val="00FC178A"/>
    <w:rsid w:val="00FC5B2B"/>
    <w:rsid w:val="00FC62F2"/>
    <w:rsid w:val="00FC64DF"/>
    <w:rsid w:val="00FC667B"/>
    <w:rsid w:val="00FC777F"/>
    <w:rsid w:val="00FD2190"/>
    <w:rsid w:val="00FD33BF"/>
    <w:rsid w:val="00FE2303"/>
    <w:rsid w:val="00FE30C8"/>
    <w:rsid w:val="00FE30F1"/>
    <w:rsid w:val="00FE4D02"/>
    <w:rsid w:val="00FE5DCD"/>
    <w:rsid w:val="00FE5ECE"/>
    <w:rsid w:val="00FE6C2F"/>
    <w:rsid w:val="00FF000D"/>
    <w:rsid w:val="00FF2D22"/>
    <w:rsid w:val="00FF5B10"/>
    <w:rsid w:val="00FF67E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06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uiPriority="99" w:qFormat="1"/>
    <w:lsdException w:name="heading 8" w:uiPriority="99" w:qFormat="1"/>
    <w:lsdException w:name="heading 9" w:uiPriority="99" w:qFormat="1"/>
    <w:lsdException w:name="footnote text" w:uiPriority="99"/>
    <w:lsdException w:name="annotation text" w:uiPriority="99"/>
    <w:lsdException w:name="header" w:uiPriority="99"/>
    <w:lsdException w:name="footer" w:uiPriority="99"/>
    <w:lsdException w:name="caption" w:qFormat="1"/>
    <w:lsdException w:name="annotation reference" w:uiPriority="99"/>
    <w:lsdException w:name="endnote reference" w:uiPriority="99"/>
    <w:lsdException w:name="endnote text" w:uiPriority="99"/>
    <w:lsdException w:name="List" w:uiPriority="99"/>
    <w:lsdException w:name="List Number" w:semiHidden="0" w:unhideWhenUsed="0"/>
    <w:lsdException w:name="List 4" w:semiHidden="0" w:unhideWhenUsed="0"/>
    <w:lsdException w:name="List 5" w:semiHidden="0" w:unhideWhenUsed="0"/>
    <w:lsdException w:name="Title" w:semiHidden="0" w:uiPriority="99" w:unhideWhenUsed="0" w:qFormat="1"/>
    <w:lsdException w:name="Body Text" w:uiPriority="99"/>
    <w:lsdException w:name="Body Text Indent" w:uiPriority="99"/>
    <w:lsdException w:name="Subtitle" w:semiHidden="0" w:uiPriority="99" w:unhideWhenUsed="0" w:qFormat="1"/>
    <w:lsdException w:name="Salutation" w:semiHidden="0" w:unhideWhenUsed="0"/>
    <w:lsdException w:name="Date" w:semiHidden="0" w:unhideWhenUsed="0"/>
    <w:lsdException w:name="Body Text First Indent" w:semiHidden="0" w:unhideWhenUsed="0"/>
    <w:lsdException w:name="Body Text 2" w:uiPriority="99"/>
    <w:lsdException w:name="Body Text 3" w:uiPriority="99"/>
    <w:lsdException w:name="Body Text Indent 2" w:uiPriority="99"/>
    <w:lsdException w:name="Body Text Indent 3" w:uiPriority="99"/>
    <w:lsdException w:name="Block Text" w:uiPriority="99"/>
    <w:lsdException w:name="FollowedHyperlink" w:uiPriority="99"/>
    <w:lsdException w:name="Strong" w:semiHidden="0" w:unhideWhenUsed="0" w:qFormat="1"/>
    <w:lsdException w:name="Emphasis" w:semiHidden="0" w:unhideWhenUsed="0" w:qFormat="1"/>
    <w:lsdException w:name="Plain Text" w:uiPriority="99"/>
    <w:lsdException w:name="E-mail Signature" w:uiPriority="99"/>
    <w:lsdException w:name="Normal (Web)" w:uiPriority="99" w:qFormat="1"/>
    <w:lsdException w:name="No List" w:uiPriority="99"/>
    <w:lsdException w:name="Balloon Tex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51E98"/>
    <w:rPr>
      <w:sz w:val="28"/>
      <w:szCs w:val="28"/>
    </w:rPr>
  </w:style>
  <w:style w:type="paragraph" w:styleId="1">
    <w:name w:val="heading 1"/>
    <w:basedOn w:val="a"/>
    <w:next w:val="a"/>
    <w:link w:val="10"/>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uiPriority w:val="99"/>
    <w:qFormat/>
    <w:rsid w:val="00351E98"/>
    <w:pPr>
      <w:keepNext/>
      <w:jc w:val="center"/>
      <w:outlineLvl w:val="6"/>
    </w:pPr>
    <w:rPr>
      <w:sz w:val="40"/>
      <w:szCs w:val="20"/>
    </w:rPr>
  </w:style>
  <w:style w:type="paragraph" w:styleId="8">
    <w:name w:val="heading 8"/>
    <w:basedOn w:val="a"/>
    <w:next w:val="a"/>
    <w:link w:val="80"/>
    <w:uiPriority w:val="99"/>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uiPriority w:val="99"/>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rsid w:val="00FB6A32"/>
    <w:pPr>
      <w:tabs>
        <w:tab w:val="center" w:pos="4677"/>
        <w:tab w:val="right" w:pos="9355"/>
      </w:tabs>
    </w:pPr>
  </w:style>
  <w:style w:type="character" w:styleId="a6">
    <w:name w:val="page number"/>
    <w:basedOn w:val="a1"/>
    <w:rsid w:val="00FB6A32"/>
  </w:style>
  <w:style w:type="paragraph" w:customStyle="1" w:styleId="ConsPlusNormal">
    <w:name w:val="ConsPlusNormal"/>
    <w:link w:val="ConsPlusNormal0"/>
    <w:qFormat/>
    <w:rsid w:val="00CD35E3"/>
    <w:pPr>
      <w:widowControl w:val="0"/>
      <w:autoSpaceDE w:val="0"/>
      <w:autoSpaceDN w:val="0"/>
      <w:adjustRightInd w:val="0"/>
      <w:ind w:firstLine="720"/>
    </w:pPr>
    <w:rPr>
      <w:rFonts w:ascii="Arial" w:hAnsi="Arial" w:cs="Arial"/>
    </w:rPr>
  </w:style>
  <w:style w:type="paragraph" w:customStyle="1" w:styleId="ConsPlusTitle">
    <w:name w:val="ConsPlusTitle"/>
    <w:uiPriority w:val="99"/>
    <w:qFormat/>
    <w:rsid w:val="00CD35E3"/>
    <w:pPr>
      <w:widowControl w:val="0"/>
      <w:autoSpaceDE w:val="0"/>
      <w:autoSpaceDN w:val="0"/>
      <w:adjustRightInd w:val="0"/>
    </w:pPr>
    <w:rPr>
      <w:rFonts w:ascii="Arial" w:hAnsi="Arial" w:cs="Arial"/>
      <w:b/>
      <w:bCs/>
    </w:rPr>
  </w:style>
  <w:style w:type="paragraph" w:styleId="a0">
    <w:name w:val="Body Text"/>
    <w:basedOn w:val="a"/>
    <w:link w:val="a7"/>
    <w:uiPriority w:val="99"/>
    <w:rsid w:val="00CD35E3"/>
    <w:rPr>
      <w:szCs w:val="20"/>
    </w:rPr>
  </w:style>
  <w:style w:type="paragraph" w:styleId="a8">
    <w:name w:val="footer"/>
    <w:basedOn w:val="a"/>
    <w:link w:val="a9"/>
    <w:uiPriority w:val="99"/>
    <w:rsid w:val="00CD35E3"/>
    <w:pPr>
      <w:tabs>
        <w:tab w:val="center" w:pos="4677"/>
        <w:tab w:val="right" w:pos="9355"/>
      </w:tabs>
    </w:pPr>
  </w:style>
  <w:style w:type="paragraph" w:styleId="20">
    <w:name w:val="Body Text Indent 2"/>
    <w:basedOn w:val="a"/>
    <w:link w:val="21"/>
    <w:uiPriority w:val="99"/>
    <w:rsid w:val="00557039"/>
    <w:pPr>
      <w:spacing w:after="120" w:line="480" w:lineRule="auto"/>
      <w:ind w:left="283"/>
    </w:pPr>
  </w:style>
  <w:style w:type="paragraph" w:styleId="aa">
    <w:name w:val="Block Text"/>
    <w:basedOn w:val="a"/>
    <w:uiPriority w:val="99"/>
    <w:rsid w:val="00557039"/>
    <w:pPr>
      <w:ind w:left="-109" w:right="6398"/>
    </w:pPr>
  </w:style>
  <w:style w:type="paragraph" w:customStyle="1" w:styleId="ConsPlusNonformat">
    <w:name w:val="ConsPlusNonformat"/>
    <w:uiPriority w:val="99"/>
    <w:rsid w:val="00D1466A"/>
    <w:pPr>
      <w:widowControl w:val="0"/>
      <w:autoSpaceDE w:val="0"/>
      <w:autoSpaceDN w:val="0"/>
      <w:adjustRightInd w:val="0"/>
    </w:pPr>
    <w:rPr>
      <w:rFonts w:ascii="Courier New" w:hAnsi="Courier New" w:cs="Courier New"/>
    </w:rPr>
  </w:style>
  <w:style w:type="table" w:styleId="ab">
    <w:name w:val="Table Grid"/>
    <w:basedOn w:val="a2"/>
    <w:rsid w:val="00D1466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0">
    <w:name w:val="Body Text Indent 3"/>
    <w:basedOn w:val="a"/>
    <w:link w:val="31"/>
    <w:uiPriority w:val="99"/>
    <w:rsid w:val="00D1466A"/>
    <w:pPr>
      <w:spacing w:after="120"/>
      <w:ind w:left="283"/>
    </w:pPr>
    <w:rPr>
      <w:sz w:val="16"/>
      <w:szCs w:val="16"/>
    </w:rPr>
  </w:style>
  <w:style w:type="paragraph" w:styleId="22">
    <w:name w:val="Body Text 2"/>
    <w:basedOn w:val="a"/>
    <w:link w:val="23"/>
    <w:uiPriority w:val="99"/>
    <w:rsid w:val="00E2598F"/>
    <w:pPr>
      <w:spacing w:after="120" w:line="480" w:lineRule="auto"/>
    </w:p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uiPriority w:val="99"/>
    <w:rsid w:val="004702B8"/>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uiPriority w:val="99"/>
    <w:qFormat/>
    <w:rsid w:val="0067542F"/>
    <w:pPr>
      <w:jc w:val="center"/>
    </w:pPr>
    <w:rPr>
      <w:szCs w:val="20"/>
    </w:rPr>
  </w:style>
  <w:style w:type="paragraph" w:styleId="af1">
    <w:name w:val="Body Text Indent"/>
    <w:basedOn w:val="a"/>
    <w:link w:val="af2"/>
    <w:uiPriority w:val="99"/>
    <w:rsid w:val="004E4E76"/>
    <w:pPr>
      <w:spacing w:after="120"/>
      <w:ind w:left="283"/>
    </w:pPr>
  </w:style>
  <w:style w:type="paragraph" w:customStyle="1" w:styleId="12">
    <w:name w:val="заголовок 1"/>
    <w:basedOn w:val="a"/>
    <w:next w:val="a"/>
    <w:uiPriority w:val="99"/>
    <w:qFormat/>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uiPriority w:val="99"/>
    <w:qFormat/>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uiPriority w:val="99"/>
    <w:qFormat/>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qFormat/>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qFormat/>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uiPriority w:val="99"/>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uiPriority w:val="99"/>
    <w:qFormat/>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aff5">
    <w:name w:val="Заголовок"/>
    <w:basedOn w:val="a"/>
    <w:next w:val="a0"/>
    <w:uiPriority w:val="99"/>
    <w:qFormat/>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6">
    <w:name w:val="List"/>
    <w:basedOn w:val="a0"/>
    <w:uiPriority w:val="99"/>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uiPriority w:val="99"/>
    <w:qFormat/>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uiPriority w:val="99"/>
    <w:qFormat/>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4">
    <w:name w:val="Название1"/>
    <w:basedOn w:val="a"/>
    <w:uiPriority w:val="99"/>
    <w:qFormat/>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5">
    <w:name w:val="Указатель1"/>
    <w:basedOn w:val="a"/>
    <w:uiPriority w:val="99"/>
    <w:qFormat/>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uiPriority w:val="99"/>
    <w:qFormat/>
    <w:rsid w:val="00D86AFF"/>
    <w:pPr>
      <w:suppressAutoHyphens/>
      <w:spacing w:before="280" w:after="280" w:line="360" w:lineRule="auto"/>
      <w:ind w:firstLine="709"/>
      <w:jc w:val="center"/>
    </w:pPr>
    <w:rPr>
      <w:sz w:val="24"/>
      <w:szCs w:val="24"/>
      <w:lang w:eastAsia="ar-SA"/>
    </w:rPr>
  </w:style>
  <w:style w:type="paragraph" w:customStyle="1" w:styleId="1f6">
    <w:name w:val="Цитата1"/>
    <w:basedOn w:val="a"/>
    <w:uiPriority w:val="99"/>
    <w:qFormat/>
    <w:rsid w:val="00D86AFF"/>
    <w:pPr>
      <w:suppressAutoHyphens/>
      <w:spacing w:line="360" w:lineRule="auto"/>
      <w:ind w:left="360" w:right="-8" w:firstLine="709"/>
      <w:jc w:val="both"/>
    </w:pPr>
    <w:rPr>
      <w:bCs/>
      <w:lang w:eastAsia="ar-SA"/>
    </w:rPr>
  </w:style>
  <w:style w:type="paragraph" w:customStyle="1" w:styleId="213">
    <w:name w:val="Основной текст 21"/>
    <w:basedOn w:val="a"/>
    <w:uiPriority w:val="99"/>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uiPriority w:val="99"/>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uiPriority w:val="99"/>
    <w:qFormat/>
    <w:rsid w:val="00D86AFF"/>
    <w:pPr>
      <w:suppressAutoHyphens/>
      <w:spacing w:line="360" w:lineRule="auto"/>
      <w:ind w:firstLine="540"/>
      <w:jc w:val="both"/>
    </w:pPr>
    <w:rPr>
      <w:lang w:eastAsia="ar-SA"/>
    </w:rPr>
  </w:style>
  <w:style w:type="paragraph" w:customStyle="1" w:styleId="ConsNormal">
    <w:name w:val="ConsNormal"/>
    <w:uiPriority w:val="99"/>
    <w:qFormat/>
    <w:rsid w:val="00D86AFF"/>
    <w:pPr>
      <w:widowControl w:val="0"/>
      <w:suppressAutoHyphens/>
      <w:autoSpaceDE w:val="0"/>
      <w:ind w:firstLine="720"/>
    </w:pPr>
    <w:rPr>
      <w:rFonts w:ascii="Arial" w:eastAsia="Arial" w:hAnsi="Arial" w:cs="Arial"/>
      <w:lang w:eastAsia="ar-SA"/>
    </w:rPr>
  </w:style>
  <w:style w:type="paragraph" w:customStyle="1" w:styleId="aff7">
    <w:name w:val="Îáû÷íûé"/>
    <w:uiPriority w:val="99"/>
    <w:qFormat/>
    <w:rsid w:val="00D86AFF"/>
    <w:pPr>
      <w:suppressAutoHyphens/>
    </w:pPr>
    <w:rPr>
      <w:rFonts w:eastAsia="Arial"/>
      <w:lang w:val="en-US" w:eastAsia="ar-SA"/>
    </w:rPr>
  </w:style>
  <w:style w:type="paragraph" w:customStyle="1" w:styleId="ConsNonformat">
    <w:name w:val="ConsNonformat"/>
    <w:uiPriority w:val="99"/>
    <w:qFormat/>
    <w:rsid w:val="00D86AFF"/>
    <w:pPr>
      <w:widowControl w:val="0"/>
      <w:suppressAutoHyphens/>
      <w:autoSpaceDE w:val="0"/>
    </w:pPr>
    <w:rPr>
      <w:rFonts w:ascii="Courier New" w:eastAsia="Arial" w:hAnsi="Courier New" w:cs="Courier New"/>
      <w:lang w:eastAsia="ar-SA"/>
    </w:rPr>
  </w:style>
  <w:style w:type="paragraph" w:customStyle="1" w:styleId="aff8">
    <w:name w:val="Заглавие раздела"/>
    <w:basedOn w:val="2"/>
    <w:uiPriority w:val="99"/>
    <w:qFormat/>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uiPriority w:val="99"/>
    <w:qFormat/>
    <w:rsid w:val="00D86AFF"/>
    <w:pPr>
      <w:suppressAutoHyphens/>
      <w:spacing w:after="120" w:line="360" w:lineRule="auto"/>
      <w:ind w:firstLine="709"/>
      <w:jc w:val="both"/>
    </w:pPr>
    <w:rPr>
      <w:sz w:val="16"/>
      <w:szCs w:val="16"/>
      <w:lang w:eastAsia="ar-SA"/>
    </w:rPr>
  </w:style>
  <w:style w:type="paragraph" w:styleId="aff9">
    <w:name w:val="Subtitle"/>
    <w:basedOn w:val="af"/>
    <w:next w:val="a0"/>
    <w:link w:val="affa"/>
    <w:uiPriority w:val="99"/>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paragraph" w:customStyle="1" w:styleId="affb">
    <w:name w:val="Неразрывный основной текст"/>
    <w:basedOn w:val="a0"/>
    <w:uiPriority w:val="99"/>
    <w:qFormat/>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c">
    <w:name w:val="Рисунок"/>
    <w:basedOn w:val="a"/>
    <w:next w:val="1f7"/>
    <w:uiPriority w:val="99"/>
    <w:qFormat/>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7">
    <w:name w:val="Название объекта1"/>
    <w:basedOn w:val="a"/>
    <w:next w:val="a"/>
    <w:uiPriority w:val="99"/>
    <w:qFormat/>
    <w:rsid w:val="00D86AFF"/>
    <w:pPr>
      <w:suppressAutoHyphens/>
      <w:spacing w:line="360" w:lineRule="auto"/>
      <w:ind w:firstLine="709"/>
      <w:jc w:val="both"/>
    </w:pPr>
    <w:rPr>
      <w:b/>
      <w:bCs/>
      <w:sz w:val="20"/>
      <w:szCs w:val="20"/>
      <w:lang w:eastAsia="ar-SA"/>
    </w:rPr>
  </w:style>
  <w:style w:type="paragraph" w:customStyle="1" w:styleId="affd">
    <w:name w:val="Название части"/>
    <w:basedOn w:val="a"/>
    <w:uiPriority w:val="99"/>
    <w:qFormat/>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e">
    <w:name w:val="Подзаголовок главы"/>
    <w:basedOn w:val="aff9"/>
    <w:uiPriority w:val="99"/>
    <w:qFormat/>
    <w:rsid w:val="00D86AFF"/>
  </w:style>
  <w:style w:type="paragraph" w:customStyle="1" w:styleId="afff">
    <w:name w:val="Название предприятия"/>
    <w:basedOn w:val="a"/>
    <w:uiPriority w:val="99"/>
    <w:qFormat/>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8">
    <w:name w:val="Маркированный_1"/>
    <w:basedOn w:val="a"/>
    <w:uiPriority w:val="99"/>
    <w:qFormat/>
    <w:rsid w:val="00D86AFF"/>
    <w:pPr>
      <w:tabs>
        <w:tab w:val="left" w:pos="900"/>
      </w:tabs>
      <w:suppressAutoHyphens/>
      <w:spacing w:line="360" w:lineRule="auto"/>
      <w:ind w:left="-1069"/>
      <w:jc w:val="both"/>
    </w:pPr>
    <w:rPr>
      <w:sz w:val="24"/>
      <w:szCs w:val="24"/>
      <w:lang w:eastAsia="ar-SA"/>
    </w:rPr>
  </w:style>
  <w:style w:type="paragraph" w:customStyle="1" w:styleId="afff0">
    <w:name w:val="Текст таблицы"/>
    <w:basedOn w:val="a"/>
    <w:uiPriority w:val="99"/>
    <w:qFormat/>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1">
    <w:name w:val="Подчеркнутый"/>
    <w:basedOn w:val="a"/>
    <w:uiPriority w:val="99"/>
    <w:qFormat/>
    <w:rsid w:val="00D86AFF"/>
    <w:pPr>
      <w:suppressAutoHyphens/>
      <w:spacing w:line="360" w:lineRule="auto"/>
      <w:ind w:firstLine="709"/>
      <w:jc w:val="both"/>
    </w:pPr>
    <w:rPr>
      <w:sz w:val="24"/>
      <w:szCs w:val="24"/>
      <w:u w:val="single"/>
      <w:lang w:eastAsia="ar-SA"/>
    </w:rPr>
  </w:style>
  <w:style w:type="paragraph" w:customStyle="1" w:styleId="afff2">
    <w:name w:val="Название документа"/>
    <w:basedOn w:val="a"/>
    <w:uiPriority w:val="99"/>
    <w:qFormat/>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3">
    <w:name w:val="Нижний колонтитул (четный)"/>
    <w:basedOn w:val="a8"/>
    <w:uiPriority w:val="99"/>
    <w:qFormat/>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первый)"/>
    <w:basedOn w:val="a8"/>
    <w:uiPriority w:val="99"/>
    <w:qFormat/>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5">
    <w:name w:val="Нижний колонтитул (нечетный)"/>
    <w:basedOn w:val="a8"/>
    <w:uiPriority w:val="99"/>
    <w:qFormat/>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6"/>
    <w:uiPriority w:val="99"/>
    <w:qFormat/>
    <w:rsid w:val="00D86AFF"/>
    <w:pPr>
      <w:ind w:left="1800"/>
    </w:pPr>
  </w:style>
  <w:style w:type="paragraph" w:customStyle="1" w:styleId="312">
    <w:name w:val="Список 31"/>
    <w:basedOn w:val="aff6"/>
    <w:uiPriority w:val="99"/>
    <w:qFormat/>
    <w:rsid w:val="00D86AFF"/>
    <w:pPr>
      <w:ind w:left="2160"/>
    </w:pPr>
  </w:style>
  <w:style w:type="paragraph" w:customStyle="1" w:styleId="41">
    <w:name w:val="Список 41"/>
    <w:basedOn w:val="aff6"/>
    <w:uiPriority w:val="99"/>
    <w:qFormat/>
    <w:rsid w:val="00D86AFF"/>
    <w:pPr>
      <w:ind w:left="2520"/>
    </w:pPr>
  </w:style>
  <w:style w:type="paragraph" w:customStyle="1" w:styleId="51">
    <w:name w:val="Список 51"/>
    <w:basedOn w:val="aff6"/>
    <w:uiPriority w:val="99"/>
    <w:qFormat/>
    <w:rsid w:val="00D86AFF"/>
    <w:pPr>
      <w:ind w:left="2880"/>
    </w:pPr>
  </w:style>
  <w:style w:type="paragraph" w:customStyle="1" w:styleId="216">
    <w:name w:val="Маркированный список 21"/>
    <w:basedOn w:val="a"/>
    <w:uiPriority w:val="99"/>
    <w:qFormat/>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uiPriority w:val="99"/>
    <w:qFormat/>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uiPriority w:val="99"/>
    <w:qFormat/>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uiPriority w:val="99"/>
    <w:qFormat/>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9">
    <w:name w:val="Продолжение списка1"/>
    <w:basedOn w:val="aff6"/>
    <w:uiPriority w:val="99"/>
    <w:qFormat/>
    <w:rsid w:val="00D86AFF"/>
    <w:pPr>
      <w:ind w:firstLine="0"/>
    </w:pPr>
  </w:style>
  <w:style w:type="paragraph" w:customStyle="1" w:styleId="217">
    <w:name w:val="Продолжение списка 21"/>
    <w:basedOn w:val="1f9"/>
    <w:uiPriority w:val="99"/>
    <w:qFormat/>
    <w:rsid w:val="00D86AFF"/>
    <w:pPr>
      <w:ind w:left="2160"/>
    </w:pPr>
  </w:style>
  <w:style w:type="paragraph" w:customStyle="1" w:styleId="314">
    <w:name w:val="Продолжение списка 31"/>
    <w:basedOn w:val="1f9"/>
    <w:uiPriority w:val="99"/>
    <w:qFormat/>
    <w:rsid w:val="00D86AFF"/>
    <w:pPr>
      <w:ind w:left="2520"/>
    </w:pPr>
  </w:style>
  <w:style w:type="paragraph" w:customStyle="1" w:styleId="411">
    <w:name w:val="Продолжение списка 41"/>
    <w:basedOn w:val="1f9"/>
    <w:uiPriority w:val="99"/>
    <w:qFormat/>
    <w:rsid w:val="00D86AFF"/>
    <w:pPr>
      <w:ind w:left="2880"/>
    </w:pPr>
  </w:style>
  <w:style w:type="paragraph" w:customStyle="1" w:styleId="511">
    <w:name w:val="Продолжение списка 51"/>
    <w:basedOn w:val="1f9"/>
    <w:uiPriority w:val="99"/>
    <w:qFormat/>
    <w:rsid w:val="00D86AFF"/>
    <w:pPr>
      <w:ind w:left="3240"/>
    </w:pPr>
  </w:style>
  <w:style w:type="paragraph" w:customStyle="1" w:styleId="1fa">
    <w:name w:val="Нумерованный список1"/>
    <w:basedOn w:val="a"/>
    <w:uiPriority w:val="99"/>
    <w:qFormat/>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a"/>
    <w:uiPriority w:val="99"/>
    <w:qFormat/>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a"/>
    <w:uiPriority w:val="99"/>
    <w:qFormat/>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a"/>
    <w:uiPriority w:val="99"/>
    <w:qFormat/>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a"/>
    <w:uiPriority w:val="99"/>
    <w:qFormat/>
    <w:rsid w:val="00D86AFF"/>
    <w:pPr>
      <w:spacing w:before="0" w:after="240" w:line="240" w:lineRule="atLeast"/>
      <w:ind w:left="2880" w:hanging="360"/>
    </w:pPr>
    <w:rPr>
      <w:rFonts w:ascii="Arial" w:hAnsi="Arial" w:cs="Arial"/>
      <w:spacing w:val="-5"/>
      <w:sz w:val="20"/>
      <w:szCs w:val="20"/>
    </w:rPr>
  </w:style>
  <w:style w:type="paragraph" w:customStyle="1" w:styleId="1fb">
    <w:name w:val="Обычный отступ1"/>
    <w:basedOn w:val="a"/>
    <w:uiPriority w:val="99"/>
    <w:qFormat/>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6">
    <w:name w:val="Подзаголовок части"/>
    <w:basedOn w:val="a"/>
    <w:next w:val="a0"/>
    <w:uiPriority w:val="99"/>
    <w:qFormat/>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7">
    <w:name w:val="Обратный адрес"/>
    <w:basedOn w:val="a"/>
    <w:uiPriority w:val="99"/>
    <w:qFormat/>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8">
    <w:name w:val="Название раздела"/>
    <w:basedOn w:val="a"/>
    <w:next w:val="a0"/>
    <w:uiPriority w:val="99"/>
    <w:qFormat/>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9">
    <w:name w:val="Подзаголовок титульного листа"/>
    <w:basedOn w:val="a"/>
    <w:next w:val="a0"/>
    <w:uiPriority w:val="99"/>
    <w:qFormat/>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c">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a">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99"/>
    <w:qFormat/>
    <w:rsid w:val="00D86AFF"/>
    <w:pPr>
      <w:suppressAutoHyphens/>
      <w:spacing w:line="360" w:lineRule="auto"/>
      <w:ind w:left="1080" w:firstLine="709"/>
      <w:jc w:val="both"/>
    </w:pPr>
    <w:rPr>
      <w:spacing w:val="-5"/>
      <w:lang w:eastAsia="ar-SA"/>
    </w:rPr>
  </w:style>
  <w:style w:type="paragraph" w:customStyle="1" w:styleId="1fd">
    <w:name w:val="Приветствие1"/>
    <w:basedOn w:val="a"/>
    <w:next w:val="a"/>
    <w:uiPriority w:val="99"/>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e">
    <w:name w:val="Прощание1"/>
    <w:basedOn w:val="a"/>
    <w:uiPriority w:val="99"/>
    <w:qFormat/>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customStyle="1" w:styleId="1ff">
    <w:name w:val="Текст1"/>
    <w:basedOn w:val="a"/>
    <w:uiPriority w:val="99"/>
    <w:qFormat/>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b">
    <w:name w:val="E-mail Signature"/>
    <w:basedOn w:val="a"/>
    <w:link w:val="afffc"/>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ConsTitle">
    <w:name w:val="ConsTitle"/>
    <w:uiPriority w:val="99"/>
    <w:qFormat/>
    <w:rsid w:val="00D86AFF"/>
    <w:pPr>
      <w:widowControl w:val="0"/>
      <w:suppressAutoHyphens/>
      <w:autoSpaceDE w:val="0"/>
      <w:ind w:right="19772"/>
    </w:pPr>
    <w:rPr>
      <w:rFonts w:ascii="Arial" w:eastAsia="Arial" w:hAnsi="Arial" w:cs="Arial"/>
      <w:b/>
      <w:bCs/>
      <w:sz w:val="16"/>
      <w:szCs w:val="16"/>
      <w:lang w:eastAsia="ar-SA"/>
    </w:rPr>
  </w:style>
  <w:style w:type="paragraph" w:customStyle="1" w:styleId="1ff0">
    <w:name w:val="Стиль1"/>
    <w:basedOn w:val="a"/>
    <w:uiPriority w:val="99"/>
    <w:qFormat/>
    <w:rsid w:val="00D86AFF"/>
    <w:pPr>
      <w:suppressAutoHyphens/>
      <w:spacing w:line="360" w:lineRule="auto"/>
      <w:ind w:firstLine="540"/>
      <w:jc w:val="center"/>
    </w:pPr>
    <w:rPr>
      <w:b/>
      <w:sz w:val="24"/>
      <w:szCs w:val="24"/>
      <w:lang w:eastAsia="ar-SA"/>
    </w:rPr>
  </w:style>
  <w:style w:type="paragraph" w:customStyle="1" w:styleId="2a">
    <w:name w:val="Стиль2"/>
    <w:basedOn w:val="a"/>
    <w:next w:val="1ff0"/>
    <w:uiPriority w:val="99"/>
    <w:qFormat/>
    <w:rsid w:val="00D86AFF"/>
    <w:pPr>
      <w:suppressAutoHyphens/>
      <w:spacing w:line="360" w:lineRule="auto"/>
      <w:ind w:right="-8" w:firstLine="720"/>
      <w:jc w:val="center"/>
    </w:pPr>
    <w:rPr>
      <w:b/>
      <w:caps/>
      <w:sz w:val="24"/>
      <w:szCs w:val="24"/>
      <w:lang w:eastAsia="ar-SA"/>
    </w:rPr>
  </w:style>
  <w:style w:type="paragraph" w:customStyle="1" w:styleId="1ff1">
    <w:name w:val="Текст примечания1"/>
    <w:basedOn w:val="a"/>
    <w:uiPriority w:val="99"/>
    <w:qFormat/>
    <w:rsid w:val="00D86AFF"/>
    <w:pPr>
      <w:suppressAutoHyphens/>
      <w:spacing w:line="360" w:lineRule="auto"/>
      <w:ind w:firstLine="680"/>
      <w:jc w:val="both"/>
    </w:pPr>
    <w:rPr>
      <w:sz w:val="20"/>
      <w:szCs w:val="20"/>
      <w:lang w:eastAsia="ar-SA"/>
    </w:rPr>
  </w:style>
  <w:style w:type="paragraph" w:styleId="afffd">
    <w:name w:val="annotation text"/>
    <w:basedOn w:val="a"/>
    <w:link w:val="afffe"/>
    <w:uiPriority w:val="99"/>
    <w:rsid w:val="00D86AFF"/>
    <w:pPr>
      <w:suppressAutoHyphens/>
      <w:spacing w:line="360" w:lineRule="auto"/>
      <w:ind w:firstLine="709"/>
      <w:jc w:val="both"/>
    </w:pPr>
    <w:rPr>
      <w:sz w:val="20"/>
      <w:szCs w:val="20"/>
      <w:lang w:eastAsia="ar-SA"/>
    </w:rPr>
  </w:style>
  <w:style w:type="paragraph" w:styleId="affff">
    <w:name w:val="annotation subject"/>
    <w:basedOn w:val="1ff1"/>
    <w:next w:val="1ff1"/>
    <w:link w:val="affff0"/>
    <w:rsid w:val="00D86AFF"/>
    <w:rPr>
      <w:b/>
      <w:bCs/>
    </w:rPr>
  </w:style>
  <w:style w:type="paragraph" w:customStyle="1" w:styleId="1ff2">
    <w:name w:val="Заголовок1"/>
    <w:basedOn w:val="a"/>
    <w:uiPriority w:val="99"/>
    <w:qFormat/>
    <w:rsid w:val="00D86AFF"/>
    <w:pPr>
      <w:tabs>
        <w:tab w:val="left" w:pos="8460"/>
      </w:tabs>
      <w:suppressAutoHyphens/>
      <w:spacing w:line="360" w:lineRule="auto"/>
      <w:ind w:firstLine="540"/>
      <w:jc w:val="center"/>
    </w:pPr>
    <w:rPr>
      <w:caps/>
      <w:sz w:val="24"/>
      <w:szCs w:val="24"/>
      <w:lang w:eastAsia="ar-SA"/>
    </w:rPr>
  </w:style>
  <w:style w:type="paragraph" w:customStyle="1" w:styleId="1ff3">
    <w:name w:val="Схема документа1"/>
    <w:basedOn w:val="a"/>
    <w:uiPriority w:val="99"/>
    <w:qFormat/>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1">
    <w:name w:val="База заголовка"/>
    <w:basedOn w:val="a"/>
    <w:next w:val="a0"/>
    <w:uiPriority w:val="99"/>
    <w:qFormat/>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2">
    <w:name w:val="Цитаты"/>
    <w:basedOn w:val="a"/>
    <w:uiPriority w:val="99"/>
    <w:qFormat/>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3">
    <w:name w:val="Заголовок части"/>
    <w:basedOn w:val="a"/>
    <w:uiPriority w:val="99"/>
    <w:qFormat/>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4">
    <w:name w:val="База сноски"/>
    <w:basedOn w:val="a"/>
    <w:uiPriority w:val="99"/>
    <w:qFormat/>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5">
    <w:name w:val="Заголовок титульного листа"/>
    <w:basedOn w:val="affff1"/>
    <w:next w:val="a"/>
    <w:uiPriority w:val="99"/>
    <w:qFormat/>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6">
    <w:name w:val="База верхнего колонтитула"/>
    <w:basedOn w:val="a"/>
    <w:uiPriority w:val="99"/>
    <w:qFormat/>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четный)"/>
    <w:basedOn w:val="a4"/>
    <w:uiPriority w:val="99"/>
    <w:qFormat/>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8">
    <w:name w:val="Верхний колонтитул (первый)"/>
    <w:basedOn w:val="a4"/>
    <w:uiPriority w:val="99"/>
    <w:qFormat/>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9">
    <w:name w:val="Верхний колонтитул (нечетный)"/>
    <w:basedOn w:val="a4"/>
    <w:uiPriority w:val="99"/>
    <w:qFormat/>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a">
    <w:name w:val="База указателя"/>
    <w:basedOn w:val="a"/>
    <w:uiPriority w:val="99"/>
    <w:qFormat/>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4">
    <w:name w:val="Маркированный список1"/>
    <w:basedOn w:val="1f8"/>
    <w:uiPriority w:val="99"/>
    <w:qFormat/>
    <w:rsid w:val="00D86AFF"/>
    <w:pPr>
      <w:tabs>
        <w:tab w:val="left" w:pos="1026"/>
      </w:tabs>
      <w:ind w:left="-2245"/>
    </w:pPr>
  </w:style>
  <w:style w:type="paragraph" w:customStyle="1" w:styleId="affffb">
    <w:name w:val="Содержимое таблицы"/>
    <w:basedOn w:val="a"/>
    <w:uiPriority w:val="99"/>
    <w:qFormat/>
    <w:rsid w:val="00D86AFF"/>
    <w:pPr>
      <w:suppressLineNumbers/>
      <w:suppressAutoHyphens/>
      <w:spacing w:line="360" w:lineRule="auto"/>
      <w:ind w:firstLine="709"/>
      <w:jc w:val="both"/>
    </w:pPr>
    <w:rPr>
      <w:sz w:val="24"/>
      <w:szCs w:val="24"/>
      <w:lang w:eastAsia="ar-SA"/>
    </w:rPr>
  </w:style>
  <w:style w:type="paragraph" w:customStyle="1" w:styleId="affffc">
    <w:name w:val="Заголовок таблицы"/>
    <w:basedOn w:val="a"/>
    <w:uiPriority w:val="99"/>
    <w:qFormat/>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5">
    <w:name w:val="Шапка1"/>
    <w:basedOn w:val="a0"/>
    <w:uiPriority w:val="99"/>
    <w:qFormat/>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d">
    <w:name w:val="База оглавления"/>
    <w:basedOn w:val="a"/>
    <w:uiPriority w:val="99"/>
    <w:qFormat/>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paragraph" w:styleId="affffe">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6">
    <w:name w:val="Дата1"/>
    <w:basedOn w:val="a"/>
    <w:next w:val="a"/>
    <w:uiPriority w:val="99"/>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7">
    <w:name w:val="Заголовок записки1"/>
    <w:basedOn w:val="a"/>
    <w:next w:val="a"/>
    <w:uiPriority w:val="99"/>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Красная строка1"/>
    <w:basedOn w:val="a0"/>
    <w:uiPriority w:val="99"/>
    <w:qFormat/>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uiPriority w:val="99"/>
    <w:qFormat/>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uiPriority w:val="99"/>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f">
    <w:name w:val="Таблица"/>
    <w:basedOn w:val="a"/>
    <w:uiPriority w:val="99"/>
    <w:qFormat/>
    <w:rsid w:val="00D86AFF"/>
    <w:pPr>
      <w:suppressAutoHyphens/>
      <w:jc w:val="both"/>
    </w:pPr>
    <w:rPr>
      <w:sz w:val="24"/>
      <w:szCs w:val="24"/>
      <w:lang w:eastAsia="ar-SA"/>
    </w:rPr>
  </w:style>
  <w:style w:type="paragraph" w:customStyle="1" w:styleId="S5">
    <w:name w:val="S_Титульный"/>
    <w:basedOn w:val="affff5"/>
    <w:uiPriority w:val="99"/>
    <w:qFormat/>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uiPriority w:val="99"/>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uiPriority w:val="99"/>
    <w:qFormat/>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uiPriority w:val="99"/>
    <w:qFormat/>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uiPriority w:val="99"/>
    <w:qFormat/>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uiPriority w:val="99"/>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uiPriority w:val="99"/>
    <w:qFormat/>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uiPriority w:val="99"/>
    <w:qFormat/>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uiPriority w:val="99"/>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uiPriority w:val="99"/>
    <w:qFormat/>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uiPriority w:val="99"/>
    <w:qFormat/>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uiPriority w:val="99"/>
    <w:qFormat/>
    <w:rsid w:val="00D86AFF"/>
    <w:pPr>
      <w:suppressAutoHyphens/>
      <w:spacing w:before="280" w:after="280"/>
    </w:pPr>
    <w:rPr>
      <w:sz w:val="20"/>
      <w:szCs w:val="20"/>
      <w:lang w:eastAsia="ar-SA"/>
    </w:rPr>
  </w:style>
  <w:style w:type="paragraph" w:customStyle="1" w:styleId="font6">
    <w:name w:val="font6"/>
    <w:basedOn w:val="a"/>
    <w:uiPriority w:val="99"/>
    <w:qFormat/>
    <w:rsid w:val="00D86AFF"/>
    <w:pPr>
      <w:suppressAutoHyphens/>
      <w:spacing w:before="280" w:after="280"/>
    </w:pPr>
    <w:rPr>
      <w:sz w:val="20"/>
      <w:szCs w:val="20"/>
      <w:lang w:eastAsia="ar-SA"/>
    </w:rPr>
  </w:style>
  <w:style w:type="paragraph" w:customStyle="1" w:styleId="xl23">
    <w:name w:val="xl23"/>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qFormat/>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qFormat/>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qFormat/>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qFormat/>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qFormat/>
    <w:rsid w:val="00D86AFF"/>
    <w:pPr>
      <w:suppressAutoHyphens/>
      <w:spacing w:before="280" w:after="280"/>
      <w:jc w:val="center"/>
      <w:textAlignment w:val="center"/>
    </w:pPr>
    <w:rPr>
      <w:sz w:val="24"/>
      <w:szCs w:val="24"/>
      <w:lang w:eastAsia="ar-SA"/>
    </w:rPr>
  </w:style>
  <w:style w:type="paragraph" w:customStyle="1" w:styleId="xl76">
    <w:name w:val="xl76"/>
    <w:basedOn w:val="a"/>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qFormat/>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qFormat/>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qFormat/>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qFormat/>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qFormat/>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qFormat/>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qFormat/>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qFormat/>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qFormat/>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qFormat/>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qFormat/>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qFormat/>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qFormat/>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qFormat/>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qFormat/>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uiPriority w:val="99"/>
    <w:qFormat/>
    <w:rsid w:val="00D86AFF"/>
    <w:pPr>
      <w:suppressAutoHyphens/>
      <w:spacing w:before="280" w:after="280"/>
    </w:pPr>
    <w:rPr>
      <w:sz w:val="20"/>
      <w:szCs w:val="20"/>
      <w:lang w:eastAsia="ar-SA"/>
    </w:rPr>
  </w:style>
  <w:style w:type="paragraph" w:customStyle="1" w:styleId="font8">
    <w:name w:val="font8"/>
    <w:basedOn w:val="a"/>
    <w:uiPriority w:val="99"/>
    <w:qFormat/>
    <w:rsid w:val="00D86AFF"/>
    <w:pPr>
      <w:suppressAutoHyphens/>
      <w:spacing w:before="280" w:after="280"/>
    </w:pPr>
    <w:rPr>
      <w:b/>
      <w:bCs/>
      <w:sz w:val="20"/>
      <w:szCs w:val="20"/>
      <w:lang w:eastAsia="ar-SA"/>
    </w:rPr>
  </w:style>
  <w:style w:type="paragraph" w:customStyle="1" w:styleId="xl116">
    <w:name w:val="xl116"/>
    <w:basedOn w:val="a"/>
    <w:qFormat/>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qFormat/>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qFormat/>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qFormat/>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qFormat/>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qFormat/>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qFormat/>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qFormat/>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qFormat/>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qFormat/>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qFormat/>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qFormat/>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qFormat/>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qFormat/>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qFormat/>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qFormat/>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qFormat/>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qFormat/>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qFormat/>
    <w:rsid w:val="00D86AFF"/>
    <w:pPr>
      <w:suppressAutoHyphens/>
      <w:spacing w:before="280" w:after="280"/>
      <w:jc w:val="center"/>
      <w:textAlignment w:val="center"/>
    </w:pPr>
    <w:rPr>
      <w:b/>
      <w:bCs/>
      <w:sz w:val="22"/>
      <w:szCs w:val="22"/>
      <w:lang w:eastAsia="ar-SA"/>
    </w:rPr>
  </w:style>
  <w:style w:type="paragraph" w:customStyle="1" w:styleId="xl163">
    <w:name w:val="xl163"/>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qFormat/>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qFormat/>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qFormat/>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uiPriority w:val="99"/>
    <w:qFormat/>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uiPriority w:val="99"/>
    <w:qFormat/>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uiPriority w:val="99"/>
    <w:qFormat/>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uiPriority w:val="99"/>
    <w:qFormat/>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uiPriority w:val="99"/>
    <w:qFormat/>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uiPriority w:val="99"/>
    <w:qFormat/>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uiPriority w:val="99"/>
    <w:qFormat/>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uiPriority w:val="99"/>
    <w:qFormat/>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uiPriority w:val="99"/>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uiPriority w:val="99"/>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uiPriority w:val="99"/>
    <w:qFormat/>
    <w:rsid w:val="00D86AFF"/>
    <w:pPr>
      <w:suppressAutoHyphens/>
      <w:spacing w:before="280" w:after="280"/>
    </w:pPr>
    <w:rPr>
      <w:sz w:val="22"/>
      <w:szCs w:val="22"/>
      <w:u w:val="single"/>
      <w:lang w:eastAsia="ar-SA"/>
    </w:rPr>
  </w:style>
  <w:style w:type="paragraph" w:customStyle="1" w:styleId="font10">
    <w:name w:val="font10"/>
    <w:basedOn w:val="a"/>
    <w:uiPriority w:val="99"/>
    <w:qFormat/>
    <w:rsid w:val="00D86AFF"/>
    <w:pPr>
      <w:suppressAutoHyphens/>
      <w:spacing w:before="280" w:after="280"/>
    </w:pPr>
    <w:rPr>
      <w:b/>
      <w:bCs/>
      <w:sz w:val="22"/>
      <w:szCs w:val="22"/>
      <w:lang w:eastAsia="ar-SA"/>
    </w:rPr>
  </w:style>
  <w:style w:type="paragraph" w:customStyle="1" w:styleId="font11">
    <w:name w:val="font11"/>
    <w:basedOn w:val="a"/>
    <w:uiPriority w:val="99"/>
    <w:qFormat/>
    <w:rsid w:val="00D86AFF"/>
    <w:pPr>
      <w:suppressAutoHyphens/>
      <w:spacing w:before="280" w:after="280"/>
    </w:pPr>
    <w:rPr>
      <w:sz w:val="24"/>
      <w:szCs w:val="24"/>
      <w:lang w:eastAsia="ar-SA"/>
    </w:rPr>
  </w:style>
  <w:style w:type="paragraph" w:customStyle="1" w:styleId="font12">
    <w:name w:val="font12"/>
    <w:basedOn w:val="a"/>
    <w:uiPriority w:val="99"/>
    <w:qFormat/>
    <w:rsid w:val="00D86AFF"/>
    <w:pPr>
      <w:suppressAutoHyphens/>
      <w:spacing w:before="280" w:after="280"/>
    </w:pPr>
    <w:rPr>
      <w:b/>
      <w:bCs/>
      <w:sz w:val="22"/>
      <w:szCs w:val="22"/>
      <w:lang w:eastAsia="ar-SA"/>
    </w:rPr>
  </w:style>
  <w:style w:type="paragraph" w:customStyle="1" w:styleId="font13">
    <w:name w:val="font13"/>
    <w:basedOn w:val="a"/>
    <w:uiPriority w:val="99"/>
    <w:qFormat/>
    <w:rsid w:val="00D86AFF"/>
    <w:pPr>
      <w:suppressAutoHyphens/>
      <w:spacing w:before="280" w:after="280"/>
    </w:pPr>
    <w:rPr>
      <w:sz w:val="24"/>
      <w:szCs w:val="24"/>
      <w:lang w:eastAsia="ar-SA"/>
    </w:rPr>
  </w:style>
  <w:style w:type="paragraph" w:customStyle="1" w:styleId="S11">
    <w:name w:val="S_Заголовок 1"/>
    <w:basedOn w:val="a"/>
    <w:uiPriority w:val="99"/>
    <w:qFormat/>
    <w:rsid w:val="00D86AFF"/>
    <w:pPr>
      <w:tabs>
        <w:tab w:val="num" w:pos="720"/>
      </w:tabs>
      <w:suppressAutoHyphens/>
      <w:jc w:val="center"/>
    </w:pPr>
    <w:rPr>
      <w:b/>
      <w:caps/>
      <w:sz w:val="24"/>
      <w:szCs w:val="24"/>
      <w:lang w:eastAsia="ar-SA"/>
    </w:rPr>
  </w:style>
  <w:style w:type="paragraph" w:customStyle="1" w:styleId="S20">
    <w:name w:val="S_Заголовок 2"/>
    <w:basedOn w:val="2"/>
    <w:uiPriority w:val="99"/>
    <w:qFormat/>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uiPriority w:val="99"/>
    <w:qFormat/>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uiPriority w:val="99"/>
    <w:qFormat/>
    <w:rsid w:val="00D86AFF"/>
    <w:pPr>
      <w:keepNext w:val="0"/>
      <w:tabs>
        <w:tab w:val="num" w:pos="720"/>
      </w:tabs>
      <w:suppressAutoHyphens/>
      <w:spacing w:before="0" w:after="0"/>
    </w:pPr>
    <w:rPr>
      <w:b w:val="0"/>
      <w:bCs w:val="0"/>
      <w:i/>
      <w:sz w:val="24"/>
      <w:szCs w:val="24"/>
      <w:lang w:eastAsia="ar-SA"/>
    </w:rPr>
  </w:style>
  <w:style w:type="paragraph" w:customStyle="1" w:styleId="afffff0">
    <w:name w:val="Статья"/>
    <w:basedOn w:val="a"/>
    <w:uiPriority w:val="99"/>
    <w:qFormat/>
    <w:rsid w:val="00D86AFF"/>
    <w:pPr>
      <w:suppressAutoHyphens/>
      <w:jc w:val="both"/>
    </w:pPr>
    <w:rPr>
      <w:sz w:val="24"/>
      <w:szCs w:val="24"/>
      <w:lang w:eastAsia="ar-SA"/>
    </w:rPr>
  </w:style>
  <w:style w:type="paragraph" w:customStyle="1" w:styleId="1ff9">
    <w:name w:val="текст 1"/>
    <w:basedOn w:val="a"/>
    <w:next w:val="a"/>
    <w:uiPriority w:val="99"/>
    <w:qFormat/>
    <w:rsid w:val="00D86AFF"/>
    <w:pPr>
      <w:suppressAutoHyphens/>
      <w:ind w:firstLine="540"/>
      <w:jc w:val="both"/>
    </w:pPr>
    <w:rPr>
      <w:sz w:val="20"/>
      <w:szCs w:val="24"/>
      <w:lang w:eastAsia="ar-SA"/>
    </w:rPr>
  </w:style>
  <w:style w:type="paragraph" w:customStyle="1" w:styleId="afffff1">
    <w:name w:val="Заголовок таблици"/>
    <w:basedOn w:val="1ff9"/>
    <w:uiPriority w:val="99"/>
    <w:qFormat/>
    <w:rsid w:val="00D86AFF"/>
    <w:rPr>
      <w:sz w:val="22"/>
    </w:rPr>
  </w:style>
  <w:style w:type="paragraph" w:customStyle="1" w:styleId="afffff2">
    <w:name w:val="Номер таблици"/>
    <w:basedOn w:val="a"/>
    <w:next w:val="a"/>
    <w:uiPriority w:val="99"/>
    <w:qFormat/>
    <w:rsid w:val="00D86AFF"/>
    <w:pPr>
      <w:suppressAutoHyphens/>
      <w:jc w:val="right"/>
    </w:pPr>
    <w:rPr>
      <w:b/>
      <w:sz w:val="20"/>
      <w:szCs w:val="24"/>
      <w:lang w:eastAsia="ar-SA"/>
    </w:rPr>
  </w:style>
  <w:style w:type="paragraph" w:customStyle="1" w:styleId="afffff3">
    <w:name w:val="Приложение"/>
    <w:basedOn w:val="a"/>
    <w:next w:val="a"/>
    <w:uiPriority w:val="99"/>
    <w:qFormat/>
    <w:rsid w:val="00D86AFF"/>
    <w:pPr>
      <w:suppressAutoHyphens/>
      <w:jc w:val="right"/>
    </w:pPr>
    <w:rPr>
      <w:sz w:val="20"/>
      <w:szCs w:val="24"/>
      <w:lang w:eastAsia="ar-SA"/>
    </w:rPr>
  </w:style>
  <w:style w:type="paragraph" w:customStyle="1" w:styleId="afffff4">
    <w:name w:val="Обычный по таблице"/>
    <w:basedOn w:val="a"/>
    <w:uiPriority w:val="99"/>
    <w:qFormat/>
    <w:rsid w:val="00D86AFF"/>
    <w:pPr>
      <w:suppressAutoHyphens/>
    </w:pPr>
    <w:rPr>
      <w:sz w:val="24"/>
      <w:szCs w:val="24"/>
      <w:lang w:eastAsia="ar-SA"/>
    </w:rPr>
  </w:style>
  <w:style w:type="paragraph" w:customStyle="1" w:styleId="S6">
    <w:name w:val="S_Обычный в таблице"/>
    <w:basedOn w:val="a"/>
    <w:uiPriority w:val="99"/>
    <w:qFormat/>
    <w:rsid w:val="00D86AFF"/>
    <w:pPr>
      <w:suppressAutoHyphens/>
      <w:spacing w:line="360" w:lineRule="auto"/>
      <w:jc w:val="center"/>
    </w:pPr>
    <w:rPr>
      <w:sz w:val="24"/>
      <w:szCs w:val="24"/>
      <w:lang w:eastAsia="ar-SA"/>
    </w:rPr>
  </w:style>
  <w:style w:type="paragraph" w:styleId="afffff5">
    <w:name w:val="List Paragraph"/>
    <w:basedOn w:val="a"/>
    <w:uiPriority w:val="34"/>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5"/>
    <w:uiPriority w:val="99"/>
    <w:qFormat/>
    <w:rsid w:val="00D86AFF"/>
    <w:pPr>
      <w:tabs>
        <w:tab w:val="right" w:leader="dot" w:pos="9637"/>
      </w:tabs>
      <w:ind w:left="2547" w:firstLine="0"/>
    </w:pPr>
  </w:style>
  <w:style w:type="paragraph" w:customStyle="1" w:styleId="afffff6">
    <w:name w:val="Содержимое врезки"/>
    <w:basedOn w:val="a0"/>
    <w:uiPriority w:val="99"/>
    <w:qFormat/>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7">
    <w:name w:val="Plain Text"/>
    <w:basedOn w:val="a"/>
    <w:link w:val="afffff8"/>
    <w:uiPriority w:val="99"/>
    <w:rsid w:val="007071B3"/>
    <w:rPr>
      <w:rFonts w:ascii="Courier New" w:hAnsi="Courier New" w:cs="Courier New"/>
      <w:sz w:val="20"/>
      <w:szCs w:val="20"/>
    </w:rPr>
  </w:style>
  <w:style w:type="character" w:customStyle="1" w:styleId="a5">
    <w:name w:val="Верхний колонтитул Знак"/>
    <w:basedOn w:val="a1"/>
    <w:link w:val="a4"/>
    <w:uiPriority w:val="99"/>
    <w:rsid w:val="006F6CC9"/>
    <w:rPr>
      <w:sz w:val="28"/>
      <w:szCs w:val="28"/>
      <w:lang w:val="ru-RU" w:eastAsia="ru-RU" w:bidi="ar-SA"/>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customStyle="1" w:styleId="10">
    <w:name w:val="Заголовок 1 Знак"/>
    <w:basedOn w:val="a1"/>
    <w:link w:val="1"/>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uiPriority w:val="99"/>
    <w:rsid w:val="00986A2F"/>
    <w:rPr>
      <w:sz w:val="40"/>
    </w:rPr>
  </w:style>
  <w:style w:type="character" w:customStyle="1" w:styleId="80">
    <w:name w:val="Заголовок 8 Знак"/>
    <w:basedOn w:val="a1"/>
    <w:link w:val="8"/>
    <w:uiPriority w:val="99"/>
    <w:rsid w:val="00986A2F"/>
    <w:rPr>
      <w:i/>
      <w:iCs/>
      <w:sz w:val="28"/>
      <w:szCs w:val="28"/>
      <w:lang w:eastAsia="ar-SA"/>
    </w:rPr>
  </w:style>
  <w:style w:type="character" w:customStyle="1" w:styleId="90">
    <w:name w:val="Заголовок 9 Знак"/>
    <w:basedOn w:val="a1"/>
    <w:link w:val="9"/>
    <w:uiPriority w:val="99"/>
    <w:rsid w:val="00986A2F"/>
    <w:rPr>
      <w:sz w:val="18"/>
      <w:szCs w:val="18"/>
      <w:lang w:eastAsia="ar-SA"/>
    </w:rPr>
  </w:style>
  <w:style w:type="character" w:styleId="afffff9">
    <w:name w:val="FollowedHyperlink"/>
    <w:basedOn w:val="a1"/>
    <w:uiPriority w:val="99"/>
    <w:unhideWhenUsed/>
    <w:rsid w:val="00986A2F"/>
    <w:rPr>
      <w:color w:val="800080"/>
      <w:u w:val="single"/>
    </w:rPr>
  </w:style>
  <w:style w:type="character" w:customStyle="1" w:styleId="HTMLa">
    <w:name w:val="Адрес HTML Знак"/>
    <w:basedOn w:val="a1"/>
    <w:link w:val="HTML9"/>
    <w:rsid w:val="00986A2F"/>
    <w:rPr>
      <w:rFonts w:ascii="Arial" w:hAnsi="Arial" w:cs="Arial"/>
      <w:i/>
      <w:iCs/>
      <w:spacing w:val="-5"/>
      <w:lang w:eastAsia="ar-SA"/>
    </w:rPr>
  </w:style>
  <w:style w:type="character" w:customStyle="1" w:styleId="HTML8">
    <w:name w:val="Стандартный HTML Знак"/>
    <w:basedOn w:val="a1"/>
    <w:link w:val="HTML7"/>
    <w:rsid w:val="00986A2F"/>
    <w:rPr>
      <w:rFonts w:ascii="Courier New" w:hAnsi="Courier New" w:cs="Courier New"/>
      <w:spacing w:val="-5"/>
      <w:lang w:eastAsia="ar-SA"/>
    </w:rPr>
  </w:style>
  <w:style w:type="character" w:customStyle="1" w:styleId="a7">
    <w:name w:val="Основной текст Знак"/>
    <w:basedOn w:val="a1"/>
    <w:link w:val="a0"/>
    <w:uiPriority w:val="99"/>
    <w:rsid w:val="00986A2F"/>
    <w:rPr>
      <w:sz w:val="28"/>
    </w:rPr>
  </w:style>
  <w:style w:type="character" w:customStyle="1" w:styleId="afffe">
    <w:name w:val="Текст примечания Знак"/>
    <w:basedOn w:val="a1"/>
    <w:link w:val="afffd"/>
    <w:uiPriority w:val="99"/>
    <w:rsid w:val="00986A2F"/>
    <w:rPr>
      <w:lang w:eastAsia="ar-SA"/>
    </w:rPr>
  </w:style>
  <w:style w:type="character" w:customStyle="1" w:styleId="a9">
    <w:name w:val="Нижний колонтитул Знак"/>
    <w:basedOn w:val="a1"/>
    <w:link w:val="a8"/>
    <w:uiPriority w:val="99"/>
    <w:rsid w:val="00986A2F"/>
    <w:rPr>
      <w:sz w:val="28"/>
      <w:szCs w:val="28"/>
    </w:rPr>
  </w:style>
  <w:style w:type="character" w:customStyle="1" w:styleId="af0">
    <w:name w:val="Название Знак"/>
    <w:basedOn w:val="a1"/>
    <w:link w:val="af"/>
    <w:uiPriority w:val="99"/>
    <w:rsid w:val="00986A2F"/>
    <w:rPr>
      <w:sz w:val="28"/>
    </w:rPr>
  </w:style>
  <w:style w:type="character" w:customStyle="1" w:styleId="af2">
    <w:name w:val="Основной текст с отступом Знак"/>
    <w:basedOn w:val="a1"/>
    <w:link w:val="af1"/>
    <w:uiPriority w:val="99"/>
    <w:rsid w:val="00986A2F"/>
    <w:rPr>
      <w:sz w:val="28"/>
      <w:szCs w:val="28"/>
    </w:rPr>
  </w:style>
  <w:style w:type="character" w:customStyle="1" w:styleId="affa">
    <w:name w:val="Подзаголовок Знак"/>
    <w:basedOn w:val="a1"/>
    <w:link w:val="aff9"/>
    <w:uiPriority w:val="99"/>
    <w:rsid w:val="00986A2F"/>
    <w:rPr>
      <w:rFonts w:ascii="Arial" w:hAnsi="Arial" w:cs="Arial"/>
      <w:spacing w:val="-16"/>
      <w:kern w:val="1"/>
      <w:sz w:val="32"/>
      <w:szCs w:val="32"/>
      <w:lang w:eastAsia="ar-SA"/>
    </w:rPr>
  </w:style>
  <w:style w:type="character" w:customStyle="1" w:styleId="23">
    <w:name w:val="Основной текст 2 Знак"/>
    <w:basedOn w:val="a1"/>
    <w:link w:val="22"/>
    <w:uiPriority w:val="99"/>
    <w:rsid w:val="00986A2F"/>
    <w:rPr>
      <w:sz w:val="28"/>
      <w:szCs w:val="28"/>
    </w:rPr>
  </w:style>
  <w:style w:type="character" w:customStyle="1" w:styleId="21">
    <w:name w:val="Основной текст с отступом 2 Знак"/>
    <w:basedOn w:val="a1"/>
    <w:link w:val="20"/>
    <w:uiPriority w:val="99"/>
    <w:rsid w:val="00986A2F"/>
    <w:rPr>
      <w:sz w:val="28"/>
      <w:szCs w:val="28"/>
    </w:rPr>
  </w:style>
  <w:style w:type="character" w:customStyle="1" w:styleId="31">
    <w:name w:val="Основной текст с отступом 3 Знак"/>
    <w:basedOn w:val="a1"/>
    <w:link w:val="30"/>
    <w:uiPriority w:val="99"/>
    <w:rsid w:val="00986A2F"/>
    <w:rPr>
      <w:sz w:val="16"/>
      <w:szCs w:val="16"/>
    </w:rPr>
  </w:style>
  <w:style w:type="character" w:customStyle="1" w:styleId="afffff8">
    <w:name w:val="Текст Знак"/>
    <w:basedOn w:val="a1"/>
    <w:link w:val="afffff7"/>
    <w:uiPriority w:val="99"/>
    <w:rsid w:val="00986A2F"/>
    <w:rPr>
      <w:rFonts w:ascii="Courier New" w:hAnsi="Courier New" w:cs="Courier New"/>
    </w:rPr>
  </w:style>
  <w:style w:type="character" w:customStyle="1" w:styleId="afffc">
    <w:name w:val="Электронная подпись Знак"/>
    <w:basedOn w:val="a1"/>
    <w:link w:val="afffb"/>
    <w:uiPriority w:val="99"/>
    <w:rsid w:val="00986A2F"/>
    <w:rPr>
      <w:rFonts w:ascii="Arial" w:hAnsi="Arial" w:cs="Arial"/>
      <w:spacing w:val="-5"/>
      <w:lang w:eastAsia="ar-SA"/>
    </w:rPr>
  </w:style>
  <w:style w:type="character" w:customStyle="1" w:styleId="ad">
    <w:name w:val="Текст выноски Знак"/>
    <w:basedOn w:val="a1"/>
    <w:link w:val="ac"/>
    <w:uiPriority w:val="99"/>
    <w:rsid w:val="00986A2F"/>
    <w:rPr>
      <w:rFonts w:ascii="Tahoma" w:hAnsi="Tahoma" w:cs="Tahoma"/>
      <w:sz w:val="16"/>
      <w:szCs w:val="16"/>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a">
    <w:name w:val="Знак1"/>
    <w:basedOn w:val="16"/>
    <w:rsid w:val="00986A2F"/>
    <w:rPr>
      <w:rFonts w:ascii="Arial" w:hAnsi="Arial" w:cs="Arial" w:hint="default"/>
      <w:b/>
      <w:bCs/>
      <w:i/>
      <w:iCs/>
      <w:sz w:val="28"/>
      <w:szCs w:val="28"/>
      <w:lang w:val="ru-RU" w:eastAsia="ar-SA" w:bidi="ar-SA"/>
    </w:rPr>
  </w:style>
  <w:style w:type="character" w:customStyle="1" w:styleId="1ffb">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c">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d">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character" w:customStyle="1" w:styleId="affff0">
    <w:name w:val="Тема примечания Знак"/>
    <w:basedOn w:val="afffe"/>
    <w:link w:val="affff"/>
    <w:rsid w:val="00986A2F"/>
    <w:rPr>
      <w:b/>
      <w:bCs/>
      <w:lang w:eastAsia="ar-SA"/>
    </w:rPr>
  </w:style>
  <w:style w:type="paragraph" w:styleId="35">
    <w:name w:val="Body Text 3"/>
    <w:basedOn w:val="a"/>
    <w:link w:val="36"/>
    <w:uiPriority w:val="99"/>
    <w:rsid w:val="00082889"/>
    <w:pPr>
      <w:spacing w:after="120"/>
    </w:pPr>
    <w:rPr>
      <w:sz w:val="16"/>
      <w:szCs w:val="16"/>
    </w:rPr>
  </w:style>
  <w:style w:type="character" w:customStyle="1" w:styleId="36">
    <w:name w:val="Основной текст 3 Знак"/>
    <w:basedOn w:val="a1"/>
    <w:link w:val="35"/>
    <w:uiPriority w:val="99"/>
    <w:rsid w:val="00082889"/>
    <w:rPr>
      <w:sz w:val="16"/>
      <w:szCs w:val="16"/>
    </w:rPr>
  </w:style>
  <w:style w:type="paragraph" w:styleId="afffffa">
    <w:name w:val="No Spacing"/>
    <w:uiPriority w:val="1"/>
    <w:qFormat/>
    <w:rsid w:val="00CC29B7"/>
    <w:rPr>
      <w:rFonts w:ascii="Calibri" w:hAnsi="Calibri"/>
      <w:sz w:val="22"/>
      <w:szCs w:val="22"/>
    </w:rPr>
  </w:style>
  <w:style w:type="paragraph" w:customStyle="1" w:styleId="Iauiue">
    <w:name w:val="Iau?iue"/>
    <w:uiPriority w:val="99"/>
    <w:qFormat/>
    <w:rsid w:val="00CC29B7"/>
    <w:rPr>
      <w:rFonts w:ascii="Arial CYR" w:hAnsi="Arial CYR"/>
      <w:lang w:val="en-US"/>
    </w:rPr>
  </w:style>
  <w:style w:type="paragraph" w:customStyle="1" w:styleId="consplusnormal1">
    <w:name w:val="consplusnormal"/>
    <w:basedOn w:val="a"/>
    <w:uiPriority w:val="99"/>
    <w:qFormat/>
    <w:rsid w:val="002A51A2"/>
    <w:pPr>
      <w:autoSpaceDE w:val="0"/>
      <w:autoSpaceDN w:val="0"/>
      <w:ind w:firstLine="720"/>
    </w:pPr>
    <w:rPr>
      <w:rFonts w:ascii="Arial" w:hAnsi="Arial" w:cs="Arial"/>
      <w:sz w:val="20"/>
      <w:szCs w:val="20"/>
    </w:rPr>
  </w:style>
  <w:style w:type="paragraph" w:customStyle="1" w:styleId="ConsPlusCell">
    <w:name w:val="ConsPlusCell"/>
    <w:rsid w:val="002834EC"/>
    <w:pPr>
      <w:widowControl w:val="0"/>
      <w:autoSpaceDE w:val="0"/>
      <w:autoSpaceDN w:val="0"/>
      <w:adjustRightInd w:val="0"/>
    </w:pPr>
    <w:rPr>
      <w:rFonts w:ascii="Arial" w:hAnsi="Arial" w:cs="Arial"/>
    </w:rPr>
  </w:style>
  <w:style w:type="paragraph" w:customStyle="1" w:styleId="1ffe">
    <w:name w:val="Обычный1"/>
    <w:uiPriority w:val="99"/>
    <w:rsid w:val="00950359"/>
    <w:rPr>
      <w:sz w:val="28"/>
    </w:rPr>
  </w:style>
  <w:style w:type="paragraph" w:customStyle="1" w:styleId="1fff">
    <w:name w:val="Основной текст1"/>
    <w:basedOn w:val="1ffe"/>
    <w:uiPriority w:val="99"/>
    <w:rsid w:val="00950359"/>
    <w:pPr>
      <w:snapToGrid w:val="0"/>
      <w:jc w:val="both"/>
    </w:pPr>
    <w:rPr>
      <w:rFonts w:ascii="a_Timer" w:hAnsi="a_Timer"/>
    </w:rPr>
  </w:style>
  <w:style w:type="paragraph" w:customStyle="1" w:styleId="2f1">
    <w:name w:val="Цитата2"/>
    <w:basedOn w:val="a"/>
    <w:uiPriority w:val="99"/>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afffffb">
    <w:name w:val="МОН"/>
    <w:basedOn w:val="a"/>
    <w:uiPriority w:val="99"/>
    <w:qFormat/>
    <w:rsid w:val="00A00128"/>
    <w:pPr>
      <w:spacing w:line="360" w:lineRule="auto"/>
      <w:ind w:firstLine="709"/>
      <w:jc w:val="both"/>
    </w:pPr>
  </w:style>
  <w:style w:type="paragraph" w:styleId="afffffc">
    <w:name w:val="footnote text"/>
    <w:basedOn w:val="a"/>
    <w:link w:val="afffffd"/>
    <w:uiPriority w:val="99"/>
    <w:unhideWhenUsed/>
    <w:rsid w:val="00A00128"/>
    <w:rPr>
      <w:sz w:val="20"/>
      <w:szCs w:val="20"/>
    </w:rPr>
  </w:style>
  <w:style w:type="character" w:customStyle="1" w:styleId="afffffd">
    <w:name w:val="Текст сноски Знак"/>
    <w:basedOn w:val="a1"/>
    <w:link w:val="afffffc"/>
    <w:uiPriority w:val="99"/>
    <w:rsid w:val="00A00128"/>
  </w:style>
  <w:style w:type="character" w:styleId="afffffe">
    <w:name w:val="footnote reference"/>
    <w:unhideWhenUsed/>
    <w:rsid w:val="00A00128"/>
    <w:rPr>
      <w:vertAlign w:val="superscript"/>
    </w:rPr>
  </w:style>
  <w:style w:type="paragraph" w:customStyle="1" w:styleId="220">
    <w:name w:val="Основной текст с отступом 22"/>
    <w:basedOn w:val="2f4"/>
    <w:uiPriority w:val="99"/>
    <w:qFormat/>
    <w:rsid w:val="00352C02"/>
    <w:pPr>
      <w:ind w:firstLine="709"/>
      <w:jc w:val="both"/>
    </w:pPr>
    <w:rPr>
      <w:snapToGrid w:val="0"/>
    </w:rPr>
  </w:style>
  <w:style w:type="paragraph" w:customStyle="1" w:styleId="2f4">
    <w:name w:val="Обычный2"/>
    <w:uiPriority w:val="99"/>
    <w:qFormat/>
    <w:rsid w:val="00352C02"/>
    <w:rPr>
      <w:sz w:val="28"/>
    </w:rPr>
  </w:style>
  <w:style w:type="paragraph" w:customStyle="1" w:styleId="2f5">
    <w:name w:val="Основной текст2"/>
    <w:basedOn w:val="2f4"/>
    <w:uiPriority w:val="99"/>
    <w:qFormat/>
    <w:rsid w:val="00352C02"/>
    <w:pPr>
      <w:snapToGrid w:val="0"/>
      <w:jc w:val="both"/>
    </w:pPr>
    <w:rPr>
      <w:rFonts w:ascii="a_Timer" w:hAnsi="a_Timer"/>
    </w:rPr>
  </w:style>
  <w:style w:type="paragraph" w:customStyle="1" w:styleId="221">
    <w:name w:val="Основной текст 22"/>
    <w:basedOn w:val="a"/>
    <w:uiPriority w:val="99"/>
    <w:qFormat/>
    <w:rsid w:val="00352C02"/>
    <w:pPr>
      <w:jc w:val="both"/>
    </w:pPr>
    <w:rPr>
      <w:szCs w:val="20"/>
    </w:rPr>
  </w:style>
  <w:style w:type="character" w:customStyle="1" w:styleId="affffff">
    <w:name w:val="Знак"/>
    <w:basedOn w:val="16"/>
    <w:rsid w:val="00352C02"/>
    <w:rPr>
      <w:rFonts w:ascii="Arial" w:hAnsi="Arial" w:cs="Arial"/>
      <w:b/>
      <w:bCs/>
      <w:i/>
      <w:iCs/>
      <w:sz w:val="28"/>
      <w:szCs w:val="28"/>
      <w:lang w:val="ru-RU" w:eastAsia="ar-SA" w:bidi="ar-SA"/>
    </w:rPr>
  </w:style>
  <w:style w:type="character" w:customStyle="1" w:styleId="1fff0">
    <w:name w:val="Знак1"/>
    <w:basedOn w:val="16"/>
    <w:rsid w:val="00352C02"/>
    <w:rPr>
      <w:rFonts w:ascii="Arial" w:hAnsi="Arial" w:cs="Arial"/>
      <w:b/>
      <w:bCs/>
      <w:i/>
      <w:iCs/>
      <w:sz w:val="28"/>
      <w:szCs w:val="28"/>
      <w:lang w:val="ru-RU" w:eastAsia="ar-SA" w:bidi="ar-SA"/>
    </w:rPr>
  </w:style>
  <w:style w:type="character" w:customStyle="1" w:styleId="1fff1">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0">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2">
    <w:name w:val="Знак1 Знак Знак"/>
    <w:basedOn w:val="16"/>
    <w:rsid w:val="00352C02"/>
    <w:rPr>
      <w:sz w:val="24"/>
      <w:szCs w:val="24"/>
      <w:lang w:val="ru-RU" w:eastAsia="ar-SA" w:bidi="ar-SA"/>
    </w:rPr>
  </w:style>
  <w:style w:type="paragraph" w:customStyle="1" w:styleId="38">
    <w:name w:val="Цитата3"/>
    <w:basedOn w:val="a"/>
    <w:uiPriority w:val="99"/>
    <w:qFormat/>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uiPriority w:val="99"/>
    <w:qFormat/>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uiPriority w:val="99"/>
    <w:qFormat/>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uiPriority w:val="99"/>
    <w:rsid w:val="00352C02"/>
    <w:pPr>
      <w:spacing w:after="160" w:line="240" w:lineRule="exact"/>
    </w:pPr>
    <w:rPr>
      <w:rFonts w:ascii="Verdana" w:hAnsi="Verdana"/>
      <w:sz w:val="20"/>
      <w:szCs w:val="20"/>
      <w:lang w:val="en-US" w:eastAsia="en-US"/>
    </w:rPr>
  </w:style>
  <w:style w:type="paragraph" w:customStyle="1" w:styleId="affffff1">
    <w:name w:val="новый"/>
    <w:basedOn w:val="a"/>
    <w:uiPriority w:val="99"/>
    <w:qFormat/>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uiPriority w:val="99"/>
    <w:qFormat/>
    <w:rsid w:val="005F00C1"/>
    <w:pPr>
      <w:widowControl w:val="0"/>
      <w:autoSpaceDE w:val="0"/>
      <w:autoSpaceDN w:val="0"/>
      <w:adjustRightInd w:val="0"/>
      <w:spacing w:line="322" w:lineRule="exact"/>
      <w:jc w:val="center"/>
    </w:pPr>
    <w:rPr>
      <w:sz w:val="24"/>
      <w:szCs w:val="24"/>
    </w:rPr>
  </w:style>
  <w:style w:type="character" w:styleId="affffff2">
    <w:name w:val="Placeholder Text"/>
    <w:basedOn w:val="a1"/>
    <w:uiPriority w:val="99"/>
    <w:semiHidden/>
    <w:rsid w:val="00AC2DB9"/>
    <w:rPr>
      <w:color w:val="808080"/>
    </w:rPr>
  </w:style>
  <w:style w:type="numbering" w:customStyle="1" w:styleId="1fff3">
    <w:name w:val="Нет списка1"/>
    <w:next w:val="a3"/>
    <w:uiPriority w:val="99"/>
    <w:semiHidden/>
    <w:unhideWhenUsed/>
    <w:rsid w:val="001E2343"/>
  </w:style>
  <w:style w:type="paragraph" w:styleId="affffff3">
    <w:name w:val="caption"/>
    <w:basedOn w:val="a"/>
    <w:next w:val="a"/>
    <w:qFormat/>
    <w:rsid w:val="001E2343"/>
    <w:pPr>
      <w:jc w:val="both"/>
    </w:pPr>
    <w:rPr>
      <w:szCs w:val="24"/>
    </w:rPr>
  </w:style>
  <w:style w:type="paragraph" w:customStyle="1" w:styleId="--">
    <w:name w:val="- СТРАНИЦА -"/>
    <w:rsid w:val="001E2343"/>
    <w:rPr>
      <w:sz w:val="24"/>
      <w:szCs w:val="24"/>
    </w:rPr>
  </w:style>
  <w:style w:type="paragraph" w:customStyle="1" w:styleId="affffff4">
    <w:name w:val="Автозамена"/>
    <w:rsid w:val="001E2343"/>
    <w:rPr>
      <w:sz w:val="24"/>
      <w:szCs w:val="24"/>
    </w:rPr>
  </w:style>
  <w:style w:type="paragraph" w:customStyle="1" w:styleId="affffff5">
    <w:name w:val="Знак"/>
    <w:basedOn w:val="a"/>
    <w:rsid w:val="001E2343"/>
    <w:rPr>
      <w:rFonts w:ascii="Verdana" w:hAnsi="Verdana" w:cs="Verdana"/>
      <w:sz w:val="20"/>
      <w:szCs w:val="20"/>
      <w:lang w:val="en-US" w:eastAsia="en-US"/>
    </w:rPr>
  </w:style>
  <w:style w:type="character" w:customStyle="1" w:styleId="affffff6">
    <w:name w:val="Цветовое выделение"/>
    <w:rsid w:val="001E2343"/>
    <w:rPr>
      <w:b/>
      <w:bCs/>
      <w:color w:val="000080"/>
    </w:rPr>
  </w:style>
  <w:style w:type="character" w:customStyle="1" w:styleId="affffff7">
    <w:name w:val="Гипертекстовая ссылка"/>
    <w:basedOn w:val="affffff6"/>
    <w:rsid w:val="001E2343"/>
    <w:rPr>
      <w:b/>
      <w:bCs/>
      <w:color w:val="008000"/>
    </w:rPr>
  </w:style>
  <w:style w:type="paragraph" w:customStyle="1" w:styleId="affffff8">
    <w:name w:val="Нормальный (таблица)"/>
    <w:basedOn w:val="a"/>
    <w:next w:val="a"/>
    <w:rsid w:val="001E2343"/>
    <w:pPr>
      <w:widowControl w:val="0"/>
      <w:autoSpaceDE w:val="0"/>
      <w:autoSpaceDN w:val="0"/>
      <w:adjustRightInd w:val="0"/>
      <w:jc w:val="both"/>
    </w:pPr>
    <w:rPr>
      <w:rFonts w:ascii="Arial" w:hAnsi="Arial" w:cs="Arial"/>
      <w:sz w:val="24"/>
      <w:szCs w:val="24"/>
    </w:rPr>
  </w:style>
  <w:style w:type="paragraph" w:customStyle="1" w:styleId="affffff9">
    <w:name w:val="Прижатый влево"/>
    <w:basedOn w:val="a"/>
    <w:next w:val="a"/>
    <w:rsid w:val="001E2343"/>
    <w:pPr>
      <w:widowControl w:val="0"/>
      <w:autoSpaceDE w:val="0"/>
      <w:autoSpaceDN w:val="0"/>
      <w:adjustRightInd w:val="0"/>
    </w:pPr>
    <w:rPr>
      <w:rFonts w:ascii="Arial" w:hAnsi="Arial" w:cs="Arial"/>
      <w:sz w:val="24"/>
      <w:szCs w:val="24"/>
    </w:rPr>
  </w:style>
  <w:style w:type="character" w:customStyle="1" w:styleId="1fff4">
    <w:name w:val="Основной текст Знак1"/>
    <w:basedOn w:val="a1"/>
    <w:uiPriority w:val="99"/>
    <w:semiHidden/>
    <w:rsid w:val="001E2343"/>
    <w:rPr>
      <w:sz w:val="24"/>
      <w:szCs w:val="24"/>
    </w:rPr>
  </w:style>
  <w:style w:type="character" w:customStyle="1" w:styleId="21d">
    <w:name w:val="Основной текст 2 Знак1"/>
    <w:basedOn w:val="a1"/>
    <w:uiPriority w:val="99"/>
    <w:semiHidden/>
    <w:rsid w:val="001E2343"/>
    <w:rPr>
      <w:sz w:val="24"/>
      <w:szCs w:val="24"/>
    </w:rPr>
  </w:style>
  <w:style w:type="paragraph" w:customStyle="1" w:styleId="affffffa">
    <w:name w:val="Комментарий"/>
    <w:basedOn w:val="a"/>
    <w:next w:val="a"/>
    <w:rsid w:val="001E2343"/>
    <w:pPr>
      <w:widowControl w:val="0"/>
      <w:autoSpaceDE w:val="0"/>
      <w:autoSpaceDN w:val="0"/>
      <w:adjustRightInd w:val="0"/>
      <w:ind w:left="170"/>
      <w:jc w:val="both"/>
    </w:pPr>
    <w:rPr>
      <w:rFonts w:ascii="Arial" w:eastAsia="Calibri" w:hAnsi="Arial" w:cs="Arial"/>
      <w:i/>
      <w:iCs/>
      <w:color w:val="800080"/>
      <w:sz w:val="24"/>
      <w:szCs w:val="24"/>
    </w:rPr>
  </w:style>
  <w:style w:type="paragraph" w:customStyle="1" w:styleId="affffffb">
    <w:name w:val="Таблицы (моноширинный)"/>
    <w:basedOn w:val="a"/>
    <w:next w:val="a"/>
    <w:qFormat/>
    <w:rsid w:val="001E2343"/>
    <w:pPr>
      <w:widowControl w:val="0"/>
      <w:autoSpaceDE w:val="0"/>
      <w:autoSpaceDN w:val="0"/>
      <w:adjustRightInd w:val="0"/>
      <w:jc w:val="both"/>
    </w:pPr>
    <w:rPr>
      <w:rFonts w:ascii="Courier New" w:eastAsia="Calibri" w:hAnsi="Courier New" w:cs="Courier New"/>
      <w:sz w:val="24"/>
      <w:szCs w:val="24"/>
    </w:rPr>
  </w:style>
  <w:style w:type="paragraph" w:customStyle="1" w:styleId="1fff5">
    <w:name w:val="Абзац списка1"/>
    <w:basedOn w:val="a"/>
    <w:rsid w:val="001E2343"/>
    <w:pPr>
      <w:widowControl w:val="0"/>
      <w:autoSpaceDE w:val="0"/>
      <w:autoSpaceDN w:val="0"/>
      <w:adjustRightInd w:val="0"/>
      <w:ind w:left="720"/>
    </w:pPr>
    <w:rPr>
      <w:rFonts w:ascii="Arial" w:eastAsia="Calibri" w:hAnsi="Arial" w:cs="Arial"/>
      <w:sz w:val="24"/>
      <w:szCs w:val="24"/>
    </w:rPr>
  </w:style>
  <w:style w:type="numbering" w:customStyle="1" w:styleId="2f8">
    <w:name w:val="Нет списка2"/>
    <w:next w:val="a3"/>
    <w:uiPriority w:val="99"/>
    <w:semiHidden/>
    <w:unhideWhenUsed/>
    <w:rsid w:val="0042656E"/>
  </w:style>
  <w:style w:type="character" w:customStyle="1" w:styleId="blk">
    <w:name w:val="blk"/>
    <w:basedOn w:val="a1"/>
    <w:rsid w:val="0042656E"/>
  </w:style>
  <w:style w:type="paragraph" w:customStyle="1" w:styleId="230">
    <w:name w:val="Основной текст с отступом 23"/>
    <w:basedOn w:val="3b"/>
    <w:rsid w:val="00923791"/>
    <w:pPr>
      <w:ind w:firstLine="709"/>
      <w:jc w:val="both"/>
    </w:pPr>
    <w:rPr>
      <w:snapToGrid w:val="0"/>
    </w:rPr>
  </w:style>
  <w:style w:type="paragraph" w:customStyle="1" w:styleId="3b">
    <w:name w:val="Обычный3"/>
    <w:rsid w:val="00923791"/>
    <w:rPr>
      <w:sz w:val="28"/>
    </w:rPr>
  </w:style>
  <w:style w:type="paragraph" w:customStyle="1" w:styleId="3c">
    <w:name w:val="Основной текст3"/>
    <w:basedOn w:val="3b"/>
    <w:rsid w:val="00923791"/>
    <w:pPr>
      <w:snapToGrid w:val="0"/>
      <w:jc w:val="both"/>
    </w:pPr>
    <w:rPr>
      <w:rFonts w:ascii="a_Timer" w:hAnsi="a_Timer"/>
    </w:rPr>
  </w:style>
  <w:style w:type="paragraph" w:customStyle="1" w:styleId="231">
    <w:name w:val="Основной текст 23"/>
    <w:basedOn w:val="a"/>
    <w:rsid w:val="00923791"/>
    <w:pPr>
      <w:jc w:val="both"/>
    </w:pPr>
    <w:rPr>
      <w:szCs w:val="20"/>
    </w:rPr>
  </w:style>
  <w:style w:type="paragraph" w:customStyle="1" w:styleId="42">
    <w:name w:val="Цитата4"/>
    <w:basedOn w:val="a"/>
    <w:rsid w:val="00923791"/>
    <w:pPr>
      <w:suppressAutoHyphens/>
      <w:spacing w:line="360" w:lineRule="auto"/>
      <w:ind w:left="526" w:right="43" w:firstLine="709"/>
      <w:jc w:val="both"/>
    </w:pPr>
    <w:rPr>
      <w:szCs w:val="20"/>
      <w:lang w:eastAsia="ar-SA"/>
    </w:rPr>
  </w:style>
  <w:style w:type="paragraph" w:customStyle="1" w:styleId="43">
    <w:name w:val="Маркированный список4"/>
    <w:basedOn w:val="a"/>
    <w:rsid w:val="00923791"/>
    <w:pPr>
      <w:suppressAutoHyphens/>
      <w:spacing w:before="280" w:after="280" w:line="360" w:lineRule="auto"/>
      <w:ind w:firstLine="709"/>
      <w:jc w:val="both"/>
    </w:pPr>
    <w:rPr>
      <w:szCs w:val="24"/>
      <w:lang w:eastAsia="ar-SA"/>
    </w:rPr>
  </w:style>
  <w:style w:type="paragraph" w:customStyle="1" w:styleId="44">
    <w:name w:val="Нумерованный список4"/>
    <w:basedOn w:val="a"/>
    <w:rsid w:val="00923791"/>
    <w:pPr>
      <w:suppressAutoHyphens/>
      <w:spacing w:before="280" w:after="280" w:line="360" w:lineRule="auto"/>
      <w:ind w:firstLine="709"/>
      <w:jc w:val="both"/>
    </w:pPr>
    <w:rPr>
      <w:szCs w:val="24"/>
      <w:lang w:eastAsia="ar-SA"/>
    </w:rPr>
  </w:style>
  <w:style w:type="paragraph" w:customStyle="1" w:styleId="Postan">
    <w:name w:val="Postan"/>
    <w:basedOn w:val="a"/>
    <w:rsid w:val="00923791"/>
    <w:pPr>
      <w:jc w:val="center"/>
    </w:pPr>
    <w:rPr>
      <w:szCs w:val="20"/>
    </w:rPr>
  </w:style>
  <w:style w:type="paragraph" w:customStyle="1" w:styleId="14-15">
    <w:name w:val="14-15"/>
    <w:basedOn w:val="a"/>
    <w:rsid w:val="00923791"/>
    <w:pPr>
      <w:spacing w:before="100" w:beforeAutospacing="1" w:after="100" w:afterAutospacing="1"/>
    </w:pPr>
    <w:rPr>
      <w:sz w:val="24"/>
      <w:szCs w:val="24"/>
    </w:rPr>
  </w:style>
  <w:style w:type="character" w:customStyle="1" w:styleId="apple-style-span">
    <w:name w:val="apple-style-span"/>
    <w:basedOn w:val="a1"/>
    <w:rsid w:val="00923791"/>
  </w:style>
  <w:style w:type="paragraph" w:customStyle="1" w:styleId="Default">
    <w:name w:val="Default"/>
    <w:qFormat/>
    <w:rsid w:val="00E65941"/>
    <w:pPr>
      <w:autoSpaceDE w:val="0"/>
      <w:autoSpaceDN w:val="0"/>
      <w:adjustRightInd w:val="0"/>
    </w:pPr>
    <w:rPr>
      <w:color w:val="000000"/>
      <w:sz w:val="24"/>
      <w:szCs w:val="24"/>
    </w:rPr>
  </w:style>
  <w:style w:type="paragraph" w:customStyle="1" w:styleId="u">
    <w:name w:val="u"/>
    <w:basedOn w:val="a"/>
    <w:uiPriority w:val="99"/>
    <w:rsid w:val="00E65941"/>
    <w:pPr>
      <w:ind w:firstLine="435"/>
      <w:jc w:val="both"/>
    </w:pPr>
    <w:rPr>
      <w:sz w:val="24"/>
      <w:szCs w:val="24"/>
    </w:rPr>
  </w:style>
  <w:style w:type="paragraph" w:customStyle="1" w:styleId="affffffc">
    <w:name w:val="Базовый"/>
    <w:uiPriority w:val="99"/>
    <w:rsid w:val="00E65941"/>
    <w:pPr>
      <w:tabs>
        <w:tab w:val="left" w:pos="709"/>
      </w:tabs>
      <w:suppressAutoHyphens/>
      <w:spacing w:after="200" w:line="276" w:lineRule="atLeast"/>
    </w:pPr>
    <w:rPr>
      <w:rFonts w:ascii="Calibri" w:eastAsia="Arial Unicode MS" w:hAnsi="Calibri"/>
      <w:color w:val="00000A"/>
      <w:sz w:val="22"/>
      <w:szCs w:val="22"/>
    </w:rPr>
  </w:style>
  <w:style w:type="character" w:customStyle="1" w:styleId="52">
    <w:name w:val="Основной текст (5)_"/>
    <w:basedOn w:val="a1"/>
    <w:link w:val="53"/>
    <w:locked/>
    <w:rsid w:val="00E65941"/>
    <w:rPr>
      <w:sz w:val="31"/>
      <w:szCs w:val="31"/>
      <w:shd w:val="clear" w:color="auto" w:fill="FFFFFF"/>
    </w:rPr>
  </w:style>
  <w:style w:type="paragraph" w:customStyle="1" w:styleId="53">
    <w:name w:val="Основной текст (5)"/>
    <w:basedOn w:val="a"/>
    <w:link w:val="52"/>
    <w:rsid w:val="00E65941"/>
    <w:pPr>
      <w:shd w:val="clear" w:color="auto" w:fill="FFFFFF"/>
      <w:spacing w:before="300" w:after="120" w:line="0" w:lineRule="atLeast"/>
      <w:jc w:val="center"/>
    </w:pPr>
    <w:rPr>
      <w:sz w:val="31"/>
      <w:szCs w:val="31"/>
    </w:rPr>
  </w:style>
  <w:style w:type="character" w:customStyle="1" w:styleId="1fff6">
    <w:name w:val="Текст выноски Знак1"/>
    <w:basedOn w:val="a1"/>
    <w:uiPriority w:val="99"/>
    <w:semiHidden/>
    <w:locked/>
    <w:rsid w:val="00E65941"/>
    <w:rPr>
      <w:rFonts w:ascii="Tahoma" w:hAnsi="Tahoma" w:cs="Tahoma"/>
      <w:sz w:val="16"/>
      <w:szCs w:val="16"/>
    </w:rPr>
  </w:style>
  <w:style w:type="character" w:customStyle="1" w:styleId="1fff7">
    <w:name w:val="Текст примечания Знак1"/>
    <w:basedOn w:val="a1"/>
    <w:uiPriority w:val="99"/>
    <w:locked/>
    <w:rsid w:val="00E65941"/>
    <w:rPr>
      <w:lang w:eastAsia="ar-SA"/>
    </w:rPr>
  </w:style>
  <w:style w:type="paragraph" w:styleId="affffffd">
    <w:name w:val="Revision"/>
    <w:hidden/>
    <w:uiPriority w:val="99"/>
    <w:semiHidden/>
    <w:rsid w:val="003C07C8"/>
    <w:rPr>
      <w:sz w:val="28"/>
      <w:szCs w:val="28"/>
    </w:rPr>
  </w:style>
  <w:style w:type="character" w:customStyle="1" w:styleId="ConsPlusNormal0">
    <w:name w:val="ConsPlusNormal Знак"/>
    <w:link w:val="ConsPlusNormal"/>
    <w:locked/>
    <w:rsid w:val="00161524"/>
    <w:rPr>
      <w:rFonts w:ascii="Arial" w:hAnsi="Arial" w:cs="Arial"/>
    </w:rPr>
  </w:style>
  <w:style w:type="numbering" w:customStyle="1" w:styleId="3d">
    <w:name w:val="Нет списка3"/>
    <w:next w:val="a3"/>
    <w:uiPriority w:val="99"/>
    <w:semiHidden/>
    <w:unhideWhenUsed/>
    <w:rsid w:val="00A36827"/>
  </w:style>
  <w:style w:type="table" w:customStyle="1" w:styleId="1fff8">
    <w:name w:val="Сетка таблицы1"/>
    <w:basedOn w:val="a2"/>
    <w:next w:val="ab"/>
    <w:uiPriority w:val="99"/>
    <w:rsid w:val="00A36827"/>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bsatz-Standardschriftart">
    <w:name w:val="Absatz-Standardschriftart"/>
    <w:rsid w:val="00A36827"/>
  </w:style>
  <w:style w:type="character" w:customStyle="1" w:styleId="WW8Num1z2">
    <w:name w:val="WW8Num1z2"/>
    <w:rsid w:val="00A36827"/>
    <w:rPr>
      <w:rFonts w:ascii="Courier New" w:hAnsi="Courier New" w:cs="Courier New"/>
    </w:rPr>
  </w:style>
  <w:style w:type="character" w:customStyle="1" w:styleId="WW8Num1z3">
    <w:name w:val="WW8Num1z3"/>
    <w:rsid w:val="00A36827"/>
    <w:rPr>
      <w:rFonts w:ascii="Wingdings" w:hAnsi="Wingdings"/>
    </w:rPr>
  </w:style>
  <w:style w:type="character" w:customStyle="1" w:styleId="WW8Num2z2">
    <w:name w:val="WW8Num2z2"/>
    <w:rsid w:val="00A36827"/>
    <w:rPr>
      <w:rFonts w:ascii="Wingdings" w:hAnsi="Wingdings"/>
    </w:rPr>
  </w:style>
  <w:style w:type="character" w:customStyle="1" w:styleId="WW8Num3z1">
    <w:name w:val="WW8Num3z1"/>
    <w:rsid w:val="00A36827"/>
    <w:rPr>
      <w:rFonts w:ascii="Symbol" w:hAnsi="Symbol"/>
    </w:rPr>
  </w:style>
  <w:style w:type="character" w:customStyle="1" w:styleId="WW8Num9z0">
    <w:name w:val="WW8Num9z0"/>
    <w:rsid w:val="00A36827"/>
    <w:rPr>
      <w:rFonts w:ascii="Times New Roman" w:eastAsia="Times New Roman" w:hAnsi="Times New Roman" w:cs="Times New Roman"/>
    </w:rPr>
  </w:style>
  <w:style w:type="character" w:customStyle="1" w:styleId="WW8Num10z2">
    <w:name w:val="WW8Num10z2"/>
    <w:rsid w:val="00A36827"/>
    <w:rPr>
      <w:rFonts w:ascii="Wingdings" w:hAnsi="Wingdings"/>
    </w:rPr>
  </w:style>
  <w:style w:type="character" w:customStyle="1" w:styleId="WW8Num10z3">
    <w:name w:val="WW8Num10z3"/>
    <w:rsid w:val="00A36827"/>
    <w:rPr>
      <w:rFonts w:ascii="Symbol" w:hAnsi="Symbol"/>
    </w:rPr>
  </w:style>
  <w:style w:type="character" w:customStyle="1" w:styleId="WW8Num13z1">
    <w:name w:val="WW8Num13z1"/>
    <w:rsid w:val="00A36827"/>
    <w:rPr>
      <w:rFonts w:ascii="Wingdings" w:hAnsi="Wingdings"/>
    </w:rPr>
  </w:style>
  <w:style w:type="character" w:customStyle="1" w:styleId="WW8Num22z0">
    <w:name w:val="WW8Num22z0"/>
    <w:rsid w:val="00A36827"/>
    <w:rPr>
      <w:rFonts w:ascii="Symbol" w:hAnsi="Symbol"/>
    </w:rPr>
  </w:style>
  <w:style w:type="character" w:customStyle="1" w:styleId="WW8Num22z1">
    <w:name w:val="WW8Num22z1"/>
    <w:rsid w:val="00A36827"/>
    <w:rPr>
      <w:rFonts w:ascii="Courier New" w:hAnsi="Courier New" w:cs="Courier New"/>
    </w:rPr>
  </w:style>
  <w:style w:type="character" w:customStyle="1" w:styleId="WW8Num22z2">
    <w:name w:val="WW8Num22z2"/>
    <w:rsid w:val="00A36827"/>
    <w:rPr>
      <w:rFonts w:ascii="Wingdings" w:hAnsi="Wingdings"/>
    </w:rPr>
  </w:style>
  <w:style w:type="character" w:customStyle="1" w:styleId="WW8Num23z0">
    <w:name w:val="WW8Num23z0"/>
    <w:rsid w:val="00A36827"/>
    <w:rPr>
      <w:rFonts w:ascii="Times New Roman" w:eastAsia="Times New Roman" w:hAnsi="Times New Roman" w:cs="Times New Roman"/>
    </w:rPr>
  </w:style>
  <w:style w:type="character" w:customStyle="1" w:styleId="WW8Num26z1">
    <w:name w:val="WW8Num26z1"/>
    <w:rsid w:val="00A36827"/>
    <w:rPr>
      <w:rFonts w:ascii="Courier New" w:hAnsi="Courier New" w:cs="Courier New"/>
    </w:rPr>
  </w:style>
  <w:style w:type="character" w:customStyle="1" w:styleId="date2">
    <w:name w:val="date2"/>
    <w:rsid w:val="00A36827"/>
  </w:style>
  <w:style w:type="character" w:customStyle="1" w:styleId="affffffe">
    <w:name w:val="Маркеры списка"/>
    <w:rsid w:val="00A36827"/>
    <w:rPr>
      <w:rFonts w:ascii="StarSymbol" w:eastAsia="StarSymbol" w:hAnsi="StarSymbol" w:cs="StarSymbol"/>
      <w:sz w:val="18"/>
      <w:szCs w:val="18"/>
    </w:rPr>
  </w:style>
  <w:style w:type="character" w:customStyle="1" w:styleId="1fff9">
    <w:name w:val="Верхний колонтитул Знак1"/>
    <w:basedOn w:val="a1"/>
    <w:uiPriority w:val="99"/>
    <w:semiHidden/>
    <w:rsid w:val="00A36827"/>
    <w:rPr>
      <w:rFonts w:ascii="Times New Roman" w:eastAsia="Times New Roman" w:hAnsi="Times New Roman"/>
      <w:sz w:val="24"/>
      <w:szCs w:val="24"/>
      <w:lang w:eastAsia="ar-SA"/>
    </w:rPr>
  </w:style>
  <w:style w:type="paragraph" w:customStyle="1" w:styleId="-12">
    <w:name w:val="Цветной список - Акцент 12"/>
    <w:basedOn w:val="a"/>
    <w:rsid w:val="00A36827"/>
    <w:pPr>
      <w:suppressAutoHyphens/>
      <w:ind w:left="720"/>
    </w:pPr>
    <w:rPr>
      <w:sz w:val="24"/>
      <w:szCs w:val="24"/>
      <w:lang w:eastAsia="ar-SA"/>
    </w:rPr>
  </w:style>
  <w:style w:type="paragraph" w:customStyle="1" w:styleId="-11">
    <w:name w:val="Цветной список - Акцент 11"/>
    <w:basedOn w:val="a"/>
    <w:rsid w:val="00A36827"/>
    <w:pPr>
      <w:suppressAutoHyphens/>
      <w:ind w:left="720"/>
    </w:pPr>
    <w:rPr>
      <w:sz w:val="24"/>
      <w:szCs w:val="24"/>
      <w:lang w:eastAsia="ar-SA"/>
    </w:rPr>
  </w:style>
  <w:style w:type="paragraph" w:customStyle="1" w:styleId="ConsPlusDocList">
    <w:name w:val="ConsPlusDocList"/>
    <w:next w:val="a"/>
    <w:rsid w:val="00A36827"/>
    <w:pPr>
      <w:widowControl w:val="0"/>
      <w:suppressAutoHyphens/>
      <w:autoSpaceDE w:val="0"/>
    </w:pPr>
    <w:rPr>
      <w:rFonts w:ascii="Arial" w:eastAsia="Arial" w:hAnsi="Arial"/>
    </w:rPr>
  </w:style>
  <w:style w:type="paragraph" w:customStyle="1" w:styleId="ConsPlusCell0">
    <w:name w:val="ConsPlusCell"/>
    <w:next w:val="a"/>
    <w:uiPriority w:val="99"/>
    <w:qFormat/>
    <w:rsid w:val="00A36827"/>
    <w:pPr>
      <w:widowControl w:val="0"/>
      <w:suppressAutoHyphens/>
      <w:autoSpaceDE w:val="0"/>
    </w:pPr>
    <w:rPr>
      <w:rFonts w:ascii="Arial" w:eastAsia="Arial" w:hAnsi="Arial"/>
    </w:rPr>
  </w:style>
  <w:style w:type="paragraph" w:customStyle="1" w:styleId="ConsPlusNonformat0">
    <w:name w:val="ConsPlusNonformat"/>
    <w:next w:val="a"/>
    <w:uiPriority w:val="99"/>
    <w:qFormat/>
    <w:rsid w:val="00A36827"/>
    <w:pPr>
      <w:widowControl w:val="0"/>
      <w:suppressAutoHyphens/>
      <w:autoSpaceDE w:val="0"/>
    </w:pPr>
    <w:rPr>
      <w:rFonts w:ascii="Courier New" w:eastAsia="Courier New" w:hAnsi="Courier New"/>
    </w:rPr>
  </w:style>
  <w:style w:type="character" w:customStyle="1" w:styleId="apple-converted-space">
    <w:name w:val="apple-converted-space"/>
    <w:rsid w:val="00A36827"/>
  </w:style>
  <w:style w:type="character" w:styleId="afffffff">
    <w:name w:val="annotation reference"/>
    <w:uiPriority w:val="99"/>
    <w:unhideWhenUsed/>
    <w:rsid w:val="00A36827"/>
    <w:rPr>
      <w:sz w:val="16"/>
      <w:szCs w:val="16"/>
    </w:rPr>
  </w:style>
  <w:style w:type="paragraph" w:styleId="afffffff0">
    <w:name w:val="endnote text"/>
    <w:basedOn w:val="a"/>
    <w:link w:val="afffffff1"/>
    <w:uiPriority w:val="99"/>
    <w:unhideWhenUsed/>
    <w:rsid w:val="00A36827"/>
    <w:pPr>
      <w:suppressAutoHyphens/>
    </w:pPr>
    <w:rPr>
      <w:sz w:val="20"/>
      <w:szCs w:val="20"/>
      <w:lang w:eastAsia="ar-SA"/>
    </w:rPr>
  </w:style>
  <w:style w:type="character" w:customStyle="1" w:styleId="afffffff1">
    <w:name w:val="Текст концевой сноски Знак"/>
    <w:basedOn w:val="a1"/>
    <w:link w:val="afffffff0"/>
    <w:uiPriority w:val="99"/>
    <w:rsid w:val="00A36827"/>
    <w:rPr>
      <w:lang w:eastAsia="ar-SA"/>
    </w:rPr>
  </w:style>
  <w:style w:type="character" w:styleId="afffffff2">
    <w:name w:val="endnote reference"/>
    <w:uiPriority w:val="99"/>
    <w:unhideWhenUsed/>
    <w:rsid w:val="00A36827"/>
    <w:rPr>
      <w:vertAlign w:val="superscript"/>
    </w:rPr>
  </w:style>
  <w:style w:type="paragraph" w:customStyle="1" w:styleId="316">
    <w:name w:val="Таблица простая 31"/>
    <w:basedOn w:val="a"/>
    <w:uiPriority w:val="34"/>
    <w:qFormat/>
    <w:rsid w:val="00A36827"/>
    <w:pPr>
      <w:spacing w:after="200" w:line="276" w:lineRule="auto"/>
      <w:ind w:left="720"/>
      <w:contextualSpacing/>
    </w:pPr>
    <w:rPr>
      <w:rFonts w:ascii="Calibri" w:eastAsia="Calibri" w:hAnsi="Calibri"/>
      <w:sz w:val="22"/>
      <w:szCs w:val="22"/>
      <w:lang w:eastAsia="en-US"/>
    </w:rPr>
  </w:style>
  <w:style w:type="character" w:customStyle="1" w:styleId="afffffff3">
    <w:name w:val="Основной текст_"/>
    <w:link w:val="45"/>
    <w:uiPriority w:val="99"/>
    <w:rsid w:val="00A36827"/>
    <w:rPr>
      <w:sz w:val="23"/>
      <w:szCs w:val="23"/>
      <w:shd w:val="clear" w:color="auto" w:fill="FFFFFF"/>
    </w:rPr>
  </w:style>
  <w:style w:type="paragraph" w:customStyle="1" w:styleId="45">
    <w:name w:val="Основной текст4"/>
    <w:basedOn w:val="a"/>
    <w:link w:val="afffffff3"/>
    <w:uiPriority w:val="99"/>
    <w:rsid w:val="00A36827"/>
    <w:pPr>
      <w:shd w:val="clear" w:color="auto" w:fill="FFFFFF"/>
      <w:spacing w:line="0" w:lineRule="atLeast"/>
    </w:pPr>
    <w:rPr>
      <w:sz w:val="23"/>
      <w:szCs w:val="23"/>
    </w:rPr>
  </w:style>
  <w:style w:type="table" w:customStyle="1" w:styleId="2f9">
    <w:name w:val="Сетка таблицы2"/>
    <w:basedOn w:val="a2"/>
    <w:next w:val="ab"/>
    <w:uiPriority w:val="59"/>
    <w:rsid w:val="00692A5C"/>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54">
    <w:name w:val="Знак Знак Знак Знак5"/>
    <w:rsid w:val="002327B6"/>
    <w:rPr>
      <w:sz w:val="24"/>
      <w:szCs w:val="24"/>
      <w:lang w:val="ru-RU" w:eastAsia="ar-SA" w:bidi="ar-SA"/>
    </w:rPr>
  </w:style>
  <w:style w:type="character" w:customStyle="1" w:styleId="71">
    <w:name w:val="Знак7"/>
    <w:rsid w:val="002327B6"/>
    <w:rPr>
      <w:sz w:val="24"/>
      <w:szCs w:val="24"/>
      <w:lang w:val="ru-RU" w:eastAsia="ar-SA" w:bidi="ar-SA"/>
    </w:rPr>
  </w:style>
  <w:style w:type="paragraph" w:customStyle="1" w:styleId="2120">
    <w:name w:val="Основной текст 212"/>
    <w:basedOn w:val="a"/>
    <w:rsid w:val="002327B6"/>
    <w:pPr>
      <w:suppressAutoHyphens/>
      <w:spacing w:line="360" w:lineRule="auto"/>
      <w:ind w:firstLine="709"/>
      <w:jc w:val="center"/>
    </w:pPr>
    <w:rPr>
      <w:b/>
      <w:bCs/>
      <w:caps/>
      <w:sz w:val="24"/>
      <w:szCs w:val="24"/>
      <w:lang w:eastAsia="ar-SA"/>
    </w:rPr>
  </w:style>
  <w:style w:type="paragraph" w:customStyle="1" w:styleId="2121">
    <w:name w:val="Основной текст с отступом 212"/>
    <w:basedOn w:val="a"/>
    <w:rsid w:val="002327B6"/>
    <w:pPr>
      <w:suppressAutoHyphens/>
      <w:spacing w:line="360" w:lineRule="auto"/>
      <w:ind w:left="360" w:firstLine="709"/>
      <w:jc w:val="center"/>
    </w:pPr>
    <w:rPr>
      <w:b/>
      <w:bCs/>
      <w:caps/>
      <w:sz w:val="24"/>
      <w:szCs w:val="24"/>
      <w:lang w:eastAsia="ar-SA"/>
    </w:rPr>
  </w:style>
  <w:style w:type="paragraph" w:customStyle="1" w:styleId="250">
    <w:name w:val="Знак25"/>
    <w:basedOn w:val="a"/>
    <w:rsid w:val="002327B6"/>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4">
    <w:name w:val="Знак1 Знак Знак Знак Знак Знак Знак Знак Знак1 Char4"/>
    <w:basedOn w:val="a"/>
    <w:rsid w:val="002327B6"/>
    <w:pPr>
      <w:spacing w:after="160" w:line="240" w:lineRule="exact"/>
    </w:pPr>
    <w:rPr>
      <w:rFonts w:ascii="Verdana" w:hAnsi="Verdana"/>
      <w:sz w:val="20"/>
      <w:szCs w:val="20"/>
      <w:lang w:val="en-US" w:eastAsia="en-US"/>
    </w:rPr>
  </w:style>
  <w:style w:type="character" w:customStyle="1" w:styleId="140">
    <w:name w:val="Знак14"/>
    <w:rsid w:val="002327B6"/>
    <w:rPr>
      <w:rFonts w:ascii="Arial" w:hAnsi="Arial" w:cs="Arial" w:hint="default"/>
      <w:b/>
      <w:bCs/>
      <w:i/>
      <w:iCs/>
      <w:sz w:val="28"/>
      <w:szCs w:val="28"/>
      <w:lang w:val="ru-RU" w:eastAsia="ar-SA" w:bidi="ar-SA"/>
    </w:rPr>
  </w:style>
  <w:style w:type="character" w:customStyle="1" w:styleId="141">
    <w:name w:val="Знак Знак14"/>
    <w:rsid w:val="002327B6"/>
    <w:rPr>
      <w:sz w:val="24"/>
      <w:szCs w:val="24"/>
      <w:u w:val="single"/>
      <w:lang w:val="ru-RU" w:eastAsia="ar-SA" w:bidi="ar-SA"/>
    </w:rPr>
  </w:style>
  <w:style w:type="character" w:customStyle="1" w:styleId="2140">
    <w:name w:val="Знак2 Знак Знак14"/>
    <w:rsid w:val="002327B6"/>
    <w:rPr>
      <w:rFonts w:ascii="Arial" w:hAnsi="Arial" w:cs="Arial" w:hint="default"/>
      <w:b/>
      <w:bCs/>
      <w:i/>
      <w:iCs/>
      <w:sz w:val="28"/>
      <w:szCs w:val="28"/>
      <w:lang w:val="ru-RU" w:eastAsia="ar-SA" w:bidi="ar-SA"/>
    </w:rPr>
  </w:style>
  <w:style w:type="character" w:customStyle="1" w:styleId="340">
    <w:name w:val="Знак3 Знак Знак4"/>
    <w:rsid w:val="002327B6"/>
    <w:rPr>
      <w:b/>
      <w:bCs w:val="0"/>
      <w:sz w:val="24"/>
      <w:szCs w:val="24"/>
      <w:u w:val="single"/>
      <w:lang w:val="ru-RU" w:eastAsia="ar-SA" w:bidi="ar-SA"/>
    </w:rPr>
  </w:style>
  <w:style w:type="character" w:customStyle="1" w:styleId="251">
    <w:name w:val="Знак2 Знак Знак5"/>
    <w:rsid w:val="002327B6"/>
    <w:rPr>
      <w:b/>
      <w:bCs/>
      <w:sz w:val="24"/>
      <w:szCs w:val="24"/>
      <w:lang w:val="ru-RU" w:eastAsia="ar-SA" w:bidi="ar-SA"/>
    </w:rPr>
  </w:style>
  <w:style w:type="character" w:customStyle="1" w:styleId="142">
    <w:name w:val="Знак1 Знак Знак4"/>
    <w:rsid w:val="002327B6"/>
    <w:rPr>
      <w:sz w:val="24"/>
      <w:szCs w:val="24"/>
      <w:lang w:val="ru-RU" w:eastAsia="ar-SA" w:bidi="ar-SA"/>
    </w:rPr>
  </w:style>
  <w:style w:type="paragraph" w:customStyle="1" w:styleId="121">
    <w:name w:val="Обычный12"/>
    <w:rsid w:val="002327B6"/>
    <w:rPr>
      <w:sz w:val="28"/>
    </w:rPr>
  </w:style>
  <w:style w:type="paragraph" w:customStyle="1" w:styleId="122">
    <w:name w:val="Основной текст12"/>
    <w:basedOn w:val="121"/>
    <w:rsid w:val="002327B6"/>
    <w:pPr>
      <w:snapToGrid w:val="0"/>
      <w:jc w:val="both"/>
    </w:pPr>
    <w:rPr>
      <w:rFonts w:ascii="a_Timer" w:hAnsi="a_Timer"/>
    </w:rPr>
  </w:style>
  <w:style w:type="paragraph" w:customStyle="1" w:styleId="222">
    <w:name w:val="Цитата22"/>
    <w:basedOn w:val="a"/>
    <w:rsid w:val="002327B6"/>
    <w:pPr>
      <w:suppressAutoHyphens/>
      <w:spacing w:line="360" w:lineRule="auto"/>
      <w:ind w:left="526" w:right="43" w:firstLine="709"/>
      <w:jc w:val="both"/>
    </w:pPr>
    <w:rPr>
      <w:szCs w:val="20"/>
      <w:lang w:eastAsia="ar-SA"/>
    </w:rPr>
  </w:style>
  <w:style w:type="paragraph" w:customStyle="1" w:styleId="223">
    <w:name w:val="Маркированный список22"/>
    <w:basedOn w:val="a"/>
    <w:rsid w:val="002327B6"/>
    <w:pPr>
      <w:suppressAutoHyphens/>
      <w:spacing w:before="280" w:after="280" w:line="360" w:lineRule="auto"/>
      <w:ind w:firstLine="709"/>
      <w:jc w:val="both"/>
    </w:pPr>
    <w:rPr>
      <w:szCs w:val="24"/>
      <w:lang w:eastAsia="ar-SA"/>
    </w:rPr>
  </w:style>
  <w:style w:type="paragraph" w:customStyle="1" w:styleId="224">
    <w:name w:val="Нумерованный список22"/>
    <w:basedOn w:val="a"/>
    <w:rsid w:val="002327B6"/>
    <w:pPr>
      <w:suppressAutoHyphens/>
      <w:spacing w:before="280" w:after="280" w:line="360" w:lineRule="auto"/>
      <w:ind w:firstLine="709"/>
      <w:jc w:val="both"/>
    </w:pPr>
    <w:rPr>
      <w:szCs w:val="24"/>
      <w:lang w:eastAsia="ar-SA"/>
    </w:rPr>
  </w:style>
  <w:style w:type="character" w:customStyle="1" w:styleId="61">
    <w:name w:val="Знак6"/>
    <w:rsid w:val="002327B6"/>
    <w:rPr>
      <w:rFonts w:ascii="Arial" w:hAnsi="Arial" w:cs="Arial"/>
      <w:b/>
      <w:bCs/>
      <w:i/>
      <w:iCs/>
      <w:sz w:val="28"/>
      <w:szCs w:val="28"/>
      <w:lang w:val="ru-RU" w:eastAsia="ar-SA" w:bidi="ar-SA"/>
    </w:rPr>
  </w:style>
  <w:style w:type="character" w:customStyle="1" w:styleId="130">
    <w:name w:val="Знак13"/>
    <w:rsid w:val="002327B6"/>
    <w:rPr>
      <w:rFonts w:ascii="Arial" w:hAnsi="Arial" w:cs="Arial"/>
      <w:b/>
      <w:bCs/>
      <w:i/>
      <w:iCs/>
      <w:sz w:val="28"/>
      <w:szCs w:val="28"/>
      <w:lang w:val="ru-RU" w:eastAsia="ar-SA" w:bidi="ar-SA"/>
    </w:rPr>
  </w:style>
  <w:style w:type="character" w:customStyle="1" w:styleId="131">
    <w:name w:val="Знак Знак13"/>
    <w:rsid w:val="002327B6"/>
    <w:rPr>
      <w:sz w:val="24"/>
      <w:szCs w:val="24"/>
      <w:u w:val="single"/>
      <w:lang w:val="ru-RU" w:eastAsia="ar-SA" w:bidi="ar-SA"/>
    </w:rPr>
  </w:style>
  <w:style w:type="character" w:customStyle="1" w:styleId="2130">
    <w:name w:val="Знак2 Знак Знак13"/>
    <w:rsid w:val="002327B6"/>
    <w:rPr>
      <w:rFonts w:ascii="Arial" w:hAnsi="Arial" w:cs="Arial"/>
      <w:b/>
      <w:bCs/>
      <w:i/>
      <w:iCs/>
      <w:sz w:val="28"/>
      <w:szCs w:val="28"/>
      <w:lang w:val="ru-RU" w:eastAsia="ar-SA" w:bidi="ar-SA"/>
    </w:rPr>
  </w:style>
  <w:style w:type="character" w:customStyle="1" w:styleId="46">
    <w:name w:val="Знак Знак Знак Знак4"/>
    <w:rsid w:val="002327B6"/>
    <w:rPr>
      <w:sz w:val="24"/>
      <w:szCs w:val="24"/>
      <w:lang w:val="ru-RU" w:eastAsia="ar-SA" w:bidi="ar-SA"/>
    </w:rPr>
  </w:style>
  <w:style w:type="character" w:customStyle="1" w:styleId="330">
    <w:name w:val="Знак3 Знак Знак3"/>
    <w:rsid w:val="002327B6"/>
    <w:rPr>
      <w:b/>
      <w:sz w:val="24"/>
      <w:szCs w:val="24"/>
      <w:u w:val="single"/>
      <w:lang w:val="ru-RU" w:eastAsia="ar-SA" w:bidi="ar-SA"/>
    </w:rPr>
  </w:style>
  <w:style w:type="character" w:customStyle="1" w:styleId="240">
    <w:name w:val="Знак2 Знак Знак4"/>
    <w:rsid w:val="002327B6"/>
    <w:rPr>
      <w:b/>
      <w:bCs/>
      <w:sz w:val="24"/>
      <w:szCs w:val="24"/>
      <w:lang w:val="ru-RU" w:eastAsia="ar-SA" w:bidi="ar-SA"/>
    </w:rPr>
  </w:style>
  <w:style w:type="character" w:customStyle="1" w:styleId="132">
    <w:name w:val="Знак1 Знак Знак3"/>
    <w:rsid w:val="002327B6"/>
    <w:rPr>
      <w:sz w:val="24"/>
      <w:szCs w:val="24"/>
      <w:lang w:val="ru-RU" w:eastAsia="ar-SA" w:bidi="ar-SA"/>
    </w:rPr>
  </w:style>
  <w:style w:type="paragraph" w:customStyle="1" w:styleId="241">
    <w:name w:val="Знак24"/>
    <w:basedOn w:val="a"/>
    <w:rsid w:val="002327B6"/>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3">
    <w:name w:val="Знак1 Знак Знак Знак Знак Знак Знак Знак Знак1 Char3"/>
    <w:basedOn w:val="a"/>
    <w:rsid w:val="002327B6"/>
    <w:pPr>
      <w:spacing w:after="160" w:line="240" w:lineRule="exact"/>
    </w:pPr>
    <w:rPr>
      <w:rFonts w:ascii="Verdana" w:hAnsi="Verdana"/>
      <w:sz w:val="20"/>
      <w:szCs w:val="20"/>
      <w:lang w:val="en-US" w:eastAsia="en-US"/>
    </w:rPr>
  </w:style>
  <w:style w:type="character" w:customStyle="1" w:styleId="submenu-table">
    <w:name w:val="submenu-table"/>
    <w:basedOn w:val="a1"/>
    <w:rsid w:val="002327B6"/>
  </w:style>
  <w:style w:type="paragraph" w:customStyle="1" w:styleId="21e">
    <w:name w:val="Название объекта21"/>
    <w:basedOn w:val="a"/>
    <w:rsid w:val="002327B6"/>
    <w:pPr>
      <w:suppressAutoHyphens/>
      <w:spacing w:line="360" w:lineRule="auto"/>
      <w:ind w:left="1080" w:firstLine="709"/>
      <w:jc w:val="both"/>
    </w:pPr>
    <w:rPr>
      <w:rFonts w:ascii="Arial" w:hAnsi="Arial" w:cs="Arial"/>
      <w:spacing w:val="-5"/>
      <w:sz w:val="20"/>
      <w:szCs w:val="20"/>
      <w:lang w:eastAsia="ar-SA"/>
    </w:rPr>
  </w:style>
  <w:style w:type="character" w:customStyle="1" w:styleId="3e">
    <w:name w:val="Знак Знак Знак Знак3"/>
    <w:rsid w:val="002327B6"/>
    <w:rPr>
      <w:sz w:val="24"/>
      <w:szCs w:val="24"/>
      <w:lang w:val="ru-RU" w:eastAsia="ar-SA" w:bidi="ar-SA"/>
    </w:rPr>
  </w:style>
  <w:style w:type="character" w:customStyle="1" w:styleId="55">
    <w:name w:val="Знак5"/>
    <w:rsid w:val="002327B6"/>
    <w:rPr>
      <w:sz w:val="24"/>
      <w:szCs w:val="24"/>
      <w:lang w:val="ru-RU" w:eastAsia="ar-SA" w:bidi="ar-SA"/>
    </w:rPr>
  </w:style>
  <w:style w:type="paragraph" w:customStyle="1" w:styleId="2110">
    <w:name w:val="Основной текст 211"/>
    <w:basedOn w:val="a"/>
    <w:rsid w:val="002327B6"/>
    <w:pPr>
      <w:suppressAutoHyphens/>
      <w:spacing w:line="360" w:lineRule="auto"/>
      <w:ind w:firstLine="709"/>
      <w:jc w:val="center"/>
    </w:pPr>
    <w:rPr>
      <w:b/>
      <w:bCs/>
      <w:caps/>
      <w:sz w:val="24"/>
      <w:szCs w:val="24"/>
      <w:lang w:eastAsia="ar-SA"/>
    </w:rPr>
  </w:style>
  <w:style w:type="paragraph" w:customStyle="1" w:styleId="2111">
    <w:name w:val="Основной текст с отступом 211"/>
    <w:basedOn w:val="a"/>
    <w:rsid w:val="002327B6"/>
    <w:pPr>
      <w:suppressAutoHyphens/>
      <w:spacing w:line="360" w:lineRule="auto"/>
      <w:ind w:left="360" w:firstLine="709"/>
      <w:jc w:val="center"/>
    </w:pPr>
    <w:rPr>
      <w:b/>
      <w:bCs/>
      <w:caps/>
      <w:sz w:val="24"/>
      <w:szCs w:val="24"/>
      <w:lang w:eastAsia="ar-SA"/>
    </w:rPr>
  </w:style>
  <w:style w:type="paragraph" w:customStyle="1" w:styleId="232">
    <w:name w:val="Знак23"/>
    <w:basedOn w:val="a"/>
    <w:rsid w:val="002327B6"/>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2">
    <w:name w:val="Знак1 Знак Знак Знак Знак Знак Знак Знак Знак1 Char2"/>
    <w:basedOn w:val="a"/>
    <w:rsid w:val="002327B6"/>
    <w:pPr>
      <w:spacing w:after="160" w:line="240" w:lineRule="exact"/>
    </w:pPr>
    <w:rPr>
      <w:rFonts w:ascii="Verdana" w:hAnsi="Verdana"/>
      <w:sz w:val="20"/>
      <w:szCs w:val="20"/>
      <w:lang w:val="en-US" w:eastAsia="en-US"/>
    </w:rPr>
  </w:style>
  <w:style w:type="character" w:customStyle="1" w:styleId="123">
    <w:name w:val="Знак12"/>
    <w:rsid w:val="002327B6"/>
    <w:rPr>
      <w:rFonts w:ascii="Arial" w:hAnsi="Arial" w:cs="Arial" w:hint="default"/>
      <w:b/>
      <w:bCs/>
      <w:i/>
      <w:iCs/>
      <w:sz w:val="28"/>
      <w:szCs w:val="28"/>
      <w:lang w:val="ru-RU" w:eastAsia="ar-SA" w:bidi="ar-SA"/>
    </w:rPr>
  </w:style>
  <w:style w:type="character" w:customStyle="1" w:styleId="124">
    <w:name w:val="Знак Знак12"/>
    <w:rsid w:val="002327B6"/>
    <w:rPr>
      <w:sz w:val="24"/>
      <w:szCs w:val="24"/>
      <w:u w:val="single"/>
      <w:lang w:val="ru-RU" w:eastAsia="ar-SA" w:bidi="ar-SA"/>
    </w:rPr>
  </w:style>
  <w:style w:type="character" w:customStyle="1" w:styleId="2122">
    <w:name w:val="Знак2 Знак Знак12"/>
    <w:rsid w:val="002327B6"/>
    <w:rPr>
      <w:rFonts w:ascii="Arial" w:hAnsi="Arial" w:cs="Arial" w:hint="default"/>
      <w:b/>
      <w:bCs/>
      <w:i/>
      <w:iCs/>
      <w:sz w:val="28"/>
      <w:szCs w:val="28"/>
      <w:lang w:val="ru-RU" w:eastAsia="ar-SA" w:bidi="ar-SA"/>
    </w:rPr>
  </w:style>
  <w:style w:type="character" w:customStyle="1" w:styleId="320">
    <w:name w:val="Знак3 Знак Знак2"/>
    <w:rsid w:val="002327B6"/>
    <w:rPr>
      <w:b/>
      <w:bCs w:val="0"/>
      <w:sz w:val="24"/>
      <w:szCs w:val="24"/>
      <w:u w:val="single"/>
      <w:lang w:val="ru-RU" w:eastAsia="ar-SA" w:bidi="ar-SA"/>
    </w:rPr>
  </w:style>
  <w:style w:type="character" w:customStyle="1" w:styleId="233">
    <w:name w:val="Знак2 Знак Знак3"/>
    <w:rsid w:val="002327B6"/>
    <w:rPr>
      <w:b/>
      <w:bCs/>
      <w:sz w:val="24"/>
      <w:szCs w:val="24"/>
      <w:lang w:val="ru-RU" w:eastAsia="ar-SA" w:bidi="ar-SA"/>
    </w:rPr>
  </w:style>
  <w:style w:type="character" w:customStyle="1" w:styleId="125">
    <w:name w:val="Знак1 Знак Знак2"/>
    <w:rsid w:val="002327B6"/>
    <w:rPr>
      <w:sz w:val="24"/>
      <w:szCs w:val="24"/>
      <w:lang w:val="ru-RU" w:eastAsia="ar-SA" w:bidi="ar-SA"/>
    </w:rPr>
  </w:style>
  <w:style w:type="paragraph" w:customStyle="1" w:styleId="111">
    <w:name w:val="Обычный11"/>
    <w:rsid w:val="002327B6"/>
    <w:rPr>
      <w:sz w:val="28"/>
    </w:rPr>
  </w:style>
  <w:style w:type="paragraph" w:customStyle="1" w:styleId="112">
    <w:name w:val="Основной текст11"/>
    <w:basedOn w:val="111"/>
    <w:rsid w:val="002327B6"/>
    <w:pPr>
      <w:snapToGrid w:val="0"/>
      <w:jc w:val="both"/>
    </w:pPr>
    <w:rPr>
      <w:rFonts w:ascii="a_Timer" w:hAnsi="a_Timer"/>
    </w:rPr>
  </w:style>
  <w:style w:type="paragraph" w:customStyle="1" w:styleId="21f">
    <w:name w:val="Цитата21"/>
    <w:basedOn w:val="a"/>
    <w:rsid w:val="002327B6"/>
    <w:pPr>
      <w:suppressAutoHyphens/>
      <w:spacing w:line="360" w:lineRule="auto"/>
      <w:ind w:left="526" w:right="43" w:firstLine="709"/>
      <w:jc w:val="both"/>
    </w:pPr>
    <w:rPr>
      <w:szCs w:val="20"/>
      <w:lang w:eastAsia="ar-SA"/>
    </w:rPr>
  </w:style>
  <w:style w:type="paragraph" w:customStyle="1" w:styleId="21f0">
    <w:name w:val="Маркированный список21"/>
    <w:basedOn w:val="a"/>
    <w:rsid w:val="002327B6"/>
    <w:pPr>
      <w:suppressAutoHyphens/>
      <w:spacing w:before="280" w:after="280" w:line="360" w:lineRule="auto"/>
      <w:ind w:firstLine="709"/>
      <w:jc w:val="both"/>
    </w:pPr>
    <w:rPr>
      <w:szCs w:val="24"/>
      <w:lang w:eastAsia="ar-SA"/>
    </w:rPr>
  </w:style>
  <w:style w:type="paragraph" w:customStyle="1" w:styleId="21f1">
    <w:name w:val="Нумерованный список21"/>
    <w:basedOn w:val="a"/>
    <w:rsid w:val="002327B6"/>
    <w:pPr>
      <w:suppressAutoHyphens/>
      <w:spacing w:before="280" w:after="280" w:line="360" w:lineRule="auto"/>
      <w:ind w:firstLine="709"/>
      <w:jc w:val="both"/>
    </w:pPr>
    <w:rPr>
      <w:szCs w:val="24"/>
      <w:lang w:eastAsia="ar-SA"/>
    </w:rPr>
  </w:style>
  <w:style w:type="character" w:customStyle="1" w:styleId="47">
    <w:name w:val="Знак4"/>
    <w:rsid w:val="002327B6"/>
    <w:rPr>
      <w:rFonts w:ascii="Arial" w:hAnsi="Arial" w:cs="Arial"/>
      <w:b/>
      <w:bCs/>
      <w:i/>
      <w:iCs/>
      <w:sz w:val="28"/>
      <w:szCs w:val="28"/>
      <w:lang w:val="ru-RU" w:eastAsia="ar-SA" w:bidi="ar-SA"/>
    </w:rPr>
  </w:style>
  <w:style w:type="character" w:customStyle="1" w:styleId="113">
    <w:name w:val="Знак11"/>
    <w:rsid w:val="002327B6"/>
    <w:rPr>
      <w:rFonts w:ascii="Arial" w:hAnsi="Arial" w:cs="Arial"/>
      <w:b/>
      <w:bCs/>
      <w:i/>
      <w:iCs/>
      <w:sz w:val="28"/>
      <w:szCs w:val="28"/>
      <w:lang w:val="ru-RU" w:eastAsia="ar-SA" w:bidi="ar-SA"/>
    </w:rPr>
  </w:style>
  <w:style w:type="character" w:customStyle="1" w:styleId="114">
    <w:name w:val="Знак Знак11"/>
    <w:rsid w:val="002327B6"/>
    <w:rPr>
      <w:sz w:val="24"/>
      <w:szCs w:val="24"/>
      <w:u w:val="single"/>
      <w:lang w:val="ru-RU" w:eastAsia="ar-SA" w:bidi="ar-SA"/>
    </w:rPr>
  </w:style>
  <w:style w:type="character" w:customStyle="1" w:styleId="2112">
    <w:name w:val="Знак2 Знак Знак11"/>
    <w:rsid w:val="002327B6"/>
    <w:rPr>
      <w:rFonts w:ascii="Arial" w:hAnsi="Arial" w:cs="Arial"/>
      <w:b/>
      <w:bCs/>
      <w:i/>
      <w:iCs/>
      <w:sz w:val="28"/>
      <w:szCs w:val="28"/>
      <w:lang w:val="ru-RU" w:eastAsia="ar-SA" w:bidi="ar-SA"/>
    </w:rPr>
  </w:style>
  <w:style w:type="character" w:customStyle="1" w:styleId="2fa">
    <w:name w:val="Знак Знак Знак Знак2"/>
    <w:rsid w:val="002327B6"/>
    <w:rPr>
      <w:sz w:val="24"/>
      <w:szCs w:val="24"/>
      <w:lang w:val="ru-RU" w:eastAsia="ar-SA" w:bidi="ar-SA"/>
    </w:rPr>
  </w:style>
  <w:style w:type="character" w:customStyle="1" w:styleId="317">
    <w:name w:val="Знак3 Знак Знак1"/>
    <w:rsid w:val="002327B6"/>
    <w:rPr>
      <w:b/>
      <w:sz w:val="24"/>
      <w:szCs w:val="24"/>
      <w:u w:val="single"/>
      <w:lang w:val="ru-RU" w:eastAsia="ar-SA" w:bidi="ar-SA"/>
    </w:rPr>
  </w:style>
  <w:style w:type="character" w:customStyle="1" w:styleId="225">
    <w:name w:val="Знак2 Знак Знак2"/>
    <w:rsid w:val="002327B6"/>
    <w:rPr>
      <w:b/>
      <w:bCs/>
      <w:sz w:val="24"/>
      <w:szCs w:val="24"/>
      <w:lang w:val="ru-RU" w:eastAsia="ar-SA" w:bidi="ar-SA"/>
    </w:rPr>
  </w:style>
  <w:style w:type="character" w:customStyle="1" w:styleId="115">
    <w:name w:val="Знак1 Знак Знак1"/>
    <w:rsid w:val="002327B6"/>
    <w:rPr>
      <w:sz w:val="24"/>
      <w:szCs w:val="24"/>
      <w:lang w:val="ru-RU" w:eastAsia="ar-SA" w:bidi="ar-SA"/>
    </w:rPr>
  </w:style>
  <w:style w:type="paragraph" w:customStyle="1" w:styleId="226">
    <w:name w:val="Знак22"/>
    <w:basedOn w:val="a"/>
    <w:rsid w:val="002327B6"/>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0">
    <w:name w:val="Знак1 Знак Знак Знак Знак Знак Знак Знак Знак1 Char1"/>
    <w:basedOn w:val="a"/>
    <w:rsid w:val="002327B6"/>
    <w:pPr>
      <w:spacing w:after="160" w:line="240" w:lineRule="exact"/>
    </w:pPr>
    <w:rPr>
      <w:rFonts w:ascii="Verdana" w:hAnsi="Verdana"/>
      <w:sz w:val="20"/>
      <w:szCs w:val="20"/>
      <w:lang w:val="en-US" w:eastAsia="en-US"/>
    </w:rPr>
  </w:style>
  <w:style w:type="paragraph" w:customStyle="1" w:styleId="3f">
    <w:name w:val="Знак3"/>
    <w:basedOn w:val="a"/>
    <w:rsid w:val="002327B6"/>
    <w:rPr>
      <w:rFonts w:ascii="Verdana" w:hAnsi="Verdana" w:cs="Verdana"/>
      <w:sz w:val="20"/>
      <w:szCs w:val="20"/>
      <w:lang w:val="en-US" w:eastAsia="en-US"/>
    </w:rPr>
  </w:style>
  <w:style w:type="character" w:customStyle="1" w:styleId="searchtext">
    <w:name w:val="searchtext"/>
    <w:rsid w:val="002327B6"/>
  </w:style>
  <w:style w:type="table" w:customStyle="1" w:styleId="116">
    <w:name w:val="Сетка таблицы11"/>
    <w:basedOn w:val="a2"/>
    <w:next w:val="ab"/>
    <w:rsid w:val="002327B6"/>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f0">
    <w:name w:val="Сетка таблицы3"/>
    <w:basedOn w:val="a2"/>
    <w:next w:val="ab"/>
    <w:rsid w:val="002327B6"/>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ffa">
    <w:name w:val="Название Знак1"/>
    <w:rsid w:val="002327B6"/>
    <w:rPr>
      <w:rFonts w:ascii="Cambria" w:eastAsia="Times New Roman" w:hAnsi="Cambria" w:cs="Times New Roman"/>
      <w:color w:val="17365D"/>
      <w:spacing w:val="5"/>
      <w:kern w:val="28"/>
      <w:sz w:val="52"/>
      <w:szCs w:val="52"/>
    </w:rPr>
  </w:style>
  <w:style w:type="character" w:customStyle="1" w:styleId="1fffb">
    <w:name w:val="Подзаголовок Знак1"/>
    <w:rsid w:val="002327B6"/>
    <w:rPr>
      <w:rFonts w:ascii="Cambria" w:eastAsia="Times New Roman" w:hAnsi="Cambria" w:cs="Times New Roman"/>
      <w:i/>
      <w:iCs/>
      <w:color w:val="4F81BD"/>
      <w:spacing w:val="15"/>
      <w:sz w:val="24"/>
      <w:szCs w:val="24"/>
    </w:rPr>
  </w:style>
  <w:style w:type="character" w:customStyle="1" w:styleId="1fffc">
    <w:name w:val="Нижний колонтитул Знак1"/>
    <w:uiPriority w:val="99"/>
    <w:semiHidden/>
    <w:rsid w:val="002327B6"/>
    <w:rPr>
      <w:sz w:val="28"/>
      <w:szCs w:val="28"/>
    </w:rPr>
  </w:style>
  <w:style w:type="character" w:customStyle="1" w:styleId="1fffd">
    <w:name w:val="Основной текст с отступом Знак1"/>
    <w:semiHidden/>
    <w:rsid w:val="002327B6"/>
    <w:rPr>
      <w:sz w:val="28"/>
      <w:szCs w:val="28"/>
    </w:rPr>
  </w:style>
  <w:style w:type="character" w:customStyle="1" w:styleId="710">
    <w:name w:val="Заголовок 7 Знак1"/>
    <w:semiHidden/>
    <w:rsid w:val="002327B6"/>
    <w:rPr>
      <w:rFonts w:ascii="Cambria" w:eastAsia="Times New Roman" w:hAnsi="Cambria" w:cs="Times New Roman"/>
      <w:i/>
      <w:iCs/>
      <w:color w:val="404040"/>
      <w:sz w:val="28"/>
      <w:szCs w:val="28"/>
    </w:rPr>
  </w:style>
  <w:style w:type="character" w:customStyle="1" w:styleId="81">
    <w:name w:val="Заголовок 8 Знак1"/>
    <w:semiHidden/>
    <w:rsid w:val="002327B6"/>
    <w:rPr>
      <w:rFonts w:ascii="Cambria" w:eastAsia="Times New Roman" w:hAnsi="Cambria" w:cs="Times New Roman"/>
      <w:color w:val="404040"/>
    </w:rPr>
  </w:style>
  <w:style w:type="character" w:customStyle="1" w:styleId="91">
    <w:name w:val="Заголовок 9 Знак1"/>
    <w:semiHidden/>
    <w:rsid w:val="002327B6"/>
    <w:rPr>
      <w:rFonts w:ascii="Cambria" w:eastAsia="Times New Roman" w:hAnsi="Cambria" w:cs="Times New Roman"/>
      <w:i/>
      <w:iCs/>
      <w:color w:val="404040"/>
    </w:rPr>
  </w:style>
  <w:style w:type="character" w:customStyle="1" w:styleId="21f2">
    <w:name w:val="Основной текст с отступом 2 Знак1"/>
    <w:uiPriority w:val="99"/>
    <w:semiHidden/>
    <w:rsid w:val="002327B6"/>
    <w:rPr>
      <w:sz w:val="28"/>
      <w:szCs w:val="28"/>
    </w:rPr>
  </w:style>
  <w:style w:type="character" w:customStyle="1" w:styleId="318">
    <w:name w:val="Основной текст с отступом 3 Знак1"/>
    <w:semiHidden/>
    <w:rsid w:val="002327B6"/>
    <w:rPr>
      <w:sz w:val="16"/>
      <w:szCs w:val="16"/>
    </w:rPr>
  </w:style>
  <w:style w:type="character" w:customStyle="1" w:styleId="1fffe">
    <w:name w:val="Электронная подпись Знак1"/>
    <w:semiHidden/>
    <w:rsid w:val="002327B6"/>
    <w:rPr>
      <w:sz w:val="28"/>
      <w:szCs w:val="28"/>
    </w:rPr>
  </w:style>
  <w:style w:type="character" w:customStyle="1" w:styleId="1ffff">
    <w:name w:val="Текст Знак1"/>
    <w:uiPriority w:val="99"/>
    <w:semiHidden/>
    <w:rsid w:val="002327B6"/>
    <w:rPr>
      <w:rFonts w:ascii="Consolas" w:hAnsi="Consolas" w:cs="Consolas"/>
      <w:sz w:val="21"/>
      <w:szCs w:val="21"/>
    </w:rPr>
  </w:style>
  <w:style w:type="character" w:customStyle="1" w:styleId="319">
    <w:name w:val="Основной текст 3 Знак1"/>
    <w:uiPriority w:val="99"/>
    <w:semiHidden/>
    <w:rsid w:val="002327B6"/>
    <w:rPr>
      <w:sz w:val="16"/>
      <w:szCs w:val="16"/>
    </w:rPr>
  </w:style>
  <w:style w:type="character" w:customStyle="1" w:styleId="1ffff0">
    <w:name w:val="Текст сноски Знак1"/>
    <w:basedOn w:val="a1"/>
    <w:semiHidden/>
    <w:rsid w:val="002327B6"/>
  </w:style>
  <w:style w:type="table" w:customStyle="1" w:styleId="1110">
    <w:name w:val="Сетка таблицы111"/>
    <w:basedOn w:val="a2"/>
    <w:uiPriority w:val="59"/>
    <w:rsid w:val="002327B6"/>
    <w:pPr>
      <w:ind w:firstLine="567"/>
    </w:pPr>
    <w:rPr>
      <w:rFonts w:ascii="Calibri" w:eastAsia="Calibri" w:hAnsi="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593186">
      <w:bodyDiv w:val="1"/>
      <w:marLeft w:val="0"/>
      <w:marRight w:val="0"/>
      <w:marTop w:val="0"/>
      <w:marBottom w:val="0"/>
      <w:divBdr>
        <w:top w:val="none" w:sz="0" w:space="0" w:color="auto"/>
        <w:left w:val="none" w:sz="0" w:space="0" w:color="auto"/>
        <w:bottom w:val="none" w:sz="0" w:space="0" w:color="auto"/>
        <w:right w:val="none" w:sz="0" w:space="0" w:color="auto"/>
      </w:divBdr>
    </w:div>
    <w:div w:id="7098349">
      <w:bodyDiv w:val="1"/>
      <w:marLeft w:val="0"/>
      <w:marRight w:val="0"/>
      <w:marTop w:val="0"/>
      <w:marBottom w:val="0"/>
      <w:divBdr>
        <w:top w:val="none" w:sz="0" w:space="0" w:color="auto"/>
        <w:left w:val="none" w:sz="0" w:space="0" w:color="auto"/>
        <w:bottom w:val="none" w:sz="0" w:space="0" w:color="auto"/>
        <w:right w:val="none" w:sz="0" w:space="0" w:color="auto"/>
      </w:divBdr>
    </w:div>
    <w:div w:id="21786249">
      <w:bodyDiv w:val="1"/>
      <w:marLeft w:val="0"/>
      <w:marRight w:val="0"/>
      <w:marTop w:val="0"/>
      <w:marBottom w:val="0"/>
      <w:divBdr>
        <w:top w:val="none" w:sz="0" w:space="0" w:color="auto"/>
        <w:left w:val="none" w:sz="0" w:space="0" w:color="auto"/>
        <w:bottom w:val="none" w:sz="0" w:space="0" w:color="auto"/>
        <w:right w:val="none" w:sz="0" w:space="0" w:color="auto"/>
      </w:divBdr>
    </w:div>
    <w:div w:id="30419756">
      <w:bodyDiv w:val="1"/>
      <w:marLeft w:val="0"/>
      <w:marRight w:val="0"/>
      <w:marTop w:val="0"/>
      <w:marBottom w:val="0"/>
      <w:divBdr>
        <w:top w:val="none" w:sz="0" w:space="0" w:color="auto"/>
        <w:left w:val="none" w:sz="0" w:space="0" w:color="auto"/>
        <w:bottom w:val="none" w:sz="0" w:space="0" w:color="auto"/>
        <w:right w:val="none" w:sz="0" w:space="0" w:color="auto"/>
      </w:divBdr>
    </w:div>
    <w:div w:id="35400948">
      <w:bodyDiv w:val="1"/>
      <w:marLeft w:val="0"/>
      <w:marRight w:val="0"/>
      <w:marTop w:val="0"/>
      <w:marBottom w:val="0"/>
      <w:divBdr>
        <w:top w:val="none" w:sz="0" w:space="0" w:color="auto"/>
        <w:left w:val="none" w:sz="0" w:space="0" w:color="auto"/>
        <w:bottom w:val="none" w:sz="0" w:space="0" w:color="auto"/>
        <w:right w:val="none" w:sz="0" w:space="0" w:color="auto"/>
      </w:divBdr>
    </w:div>
    <w:div w:id="49813868">
      <w:bodyDiv w:val="1"/>
      <w:marLeft w:val="0"/>
      <w:marRight w:val="0"/>
      <w:marTop w:val="0"/>
      <w:marBottom w:val="0"/>
      <w:divBdr>
        <w:top w:val="none" w:sz="0" w:space="0" w:color="auto"/>
        <w:left w:val="none" w:sz="0" w:space="0" w:color="auto"/>
        <w:bottom w:val="none" w:sz="0" w:space="0" w:color="auto"/>
        <w:right w:val="none" w:sz="0" w:space="0" w:color="auto"/>
      </w:divBdr>
    </w:div>
    <w:div w:id="50005152">
      <w:bodyDiv w:val="1"/>
      <w:marLeft w:val="0"/>
      <w:marRight w:val="0"/>
      <w:marTop w:val="0"/>
      <w:marBottom w:val="0"/>
      <w:divBdr>
        <w:top w:val="none" w:sz="0" w:space="0" w:color="auto"/>
        <w:left w:val="none" w:sz="0" w:space="0" w:color="auto"/>
        <w:bottom w:val="none" w:sz="0" w:space="0" w:color="auto"/>
        <w:right w:val="none" w:sz="0" w:space="0" w:color="auto"/>
      </w:divBdr>
    </w:div>
    <w:div w:id="52391462">
      <w:bodyDiv w:val="1"/>
      <w:marLeft w:val="0"/>
      <w:marRight w:val="0"/>
      <w:marTop w:val="0"/>
      <w:marBottom w:val="0"/>
      <w:divBdr>
        <w:top w:val="none" w:sz="0" w:space="0" w:color="auto"/>
        <w:left w:val="none" w:sz="0" w:space="0" w:color="auto"/>
        <w:bottom w:val="none" w:sz="0" w:space="0" w:color="auto"/>
        <w:right w:val="none" w:sz="0" w:space="0" w:color="auto"/>
      </w:divBdr>
    </w:div>
    <w:div w:id="98336347">
      <w:bodyDiv w:val="1"/>
      <w:marLeft w:val="0"/>
      <w:marRight w:val="0"/>
      <w:marTop w:val="0"/>
      <w:marBottom w:val="0"/>
      <w:divBdr>
        <w:top w:val="none" w:sz="0" w:space="0" w:color="auto"/>
        <w:left w:val="none" w:sz="0" w:space="0" w:color="auto"/>
        <w:bottom w:val="none" w:sz="0" w:space="0" w:color="auto"/>
        <w:right w:val="none" w:sz="0" w:space="0" w:color="auto"/>
      </w:divBdr>
    </w:div>
    <w:div w:id="113720734">
      <w:bodyDiv w:val="1"/>
      <w:marLeft w:val="0"/>
      <w:marRight w:val="0"/>
      <w:marTop w:val="0"/>
      <w:marBottom w:val="0"/>
      <w:divBdr>
        <w:top w:val="none" w:sz="0" w:space="0" w:color="auto"/>
        <w:left w:val="none" w:sz="0" w:space="0" w:color="auto"/>
        <w:bottom w:val="none" w:sz="0" w:space="0" w:color="auto"/>
        <w:right w:val="none" w:sz="0" w:space="0" w:color="auto"/>
      </w:divBdr>
    </w:div>
    <w:div w:id="124350810">
      <w:bodyDiv w:val="1"/>
      <w:marLeft w:val="0"/>
      <w:marRight w:val="0"/>
      <w:marTop w:val="0"/>
      <w:marBottom w:val="0"/>
      <w:divBdr>
        <w:top w:val="none" w:sz="0" w:space="0" w:color="auto"/>
        <w:left w:val="none" w:sz="0" w:space="0" w:color="auto"/>
        <w:bottom w:val="none" w:sz="0" w:space="0" w:color="auto"/>
        <w:right w:val="none" w:sz="0" w:space="0" w:color="auto"/>
      </w:divBdr>
    </w:div>
    <w:div w:id="139539745">
      <w:bodyDiv w:val="1"/>
      <w:marLeft w:val="0"/>
      <w:marRight w:val="0"/>
      <w:marTop w:val="0"/>
      <w:marBottom w:val="0"/>
      <w:divBdr>
        <w:top w:val="none" w:sz="0" w:space="0" w:color="auto"/>
        <w:left w:val="none" w:sz="0" w:space="0" w:color="auto"/>
        <w:bottom w:val="none" w:sz="0" w:space="0" w:color="auto"/>
        <w:right w:val="none" w:sz="0" w:space="0" w:color="auto"/>
      </w:divBdr>
    </w:div>
    <w:div w:id="171604211">
      <w:bodyDiv w:val="1"/>
      <w:marLeft w:val="0"/>
      <w:marRight w:val="0"/>
      <w:marTop w:val="0"/>
      <w:marBottom w:val="0"/>
      <w:divBdr>
        <w:top w:val="none" w:sz="0" w:space="0" w:color="auto"/>
        <w:left w:val="none" w:sz="0" w:space="0" w:color="auto"/>
        <w:bottom w:val="none" w:sz="0" w:space="0" w:color="auto"/>
        <w:right w:val="none" w:sz="0" w:space="0" w:color="auto"/>
      </w:divBdr>
    </w:div>
    <w:div w:id="198588012">
      <w:bodyDiv w:val="1"/>
      <w:marLeft w:val="0"/>
      <w:marRight w:val="0"/>
      <w:marTop w:val="0"/>
      <w:marBottom w:val="0"/>
      <w:divBdr>
        <w:top w:val="none" w:sz="0" w:space="0" w:color="auto"/>
        <w:left w:val="none" w:sz="0" w:space="0" w:color="auto"/>
        <w:bottom w:val="none" w:sz="0" w:space="0" w:color="auto"/>
        <w:right w:val="none" w:sz="0" w:space="0" w:color="auto"/>
      </w:divBdr>
    </w:div>
    <w:div w:id="214435146">
      <w:bodyDiv w:val="1"/>
      <w:marLeft w:val="0"/>
      <w:marRight w:val="0"/>
      <w:marTop w:val="0"/>
      <w:marBottom w:val="0"/>
      <w:divBdr>
        <w:top w:val="none" w:sz="0" w:space="0" w:color="auto"/>
        <w:left w:val="none" w:sz="0" w:space="0" w:color="auto"/>
        <w:bottom w:val="none" w:sz="0" w:space="0" w:color="auto"/>
        <w:right w:val="none" w:sz="0" w:space="0" w:color="auto"/>
      </w:divBdr>
    </w:div>
    <w:div w:id="218979449">
      <w:bodyDiv w:val="1"/>
      <w:marLeft w:val="0"/>
      <w:marRight w:val="0"/>
      <w:marTop w:val="0"/>
      <w:marBottom w:val="0"/>
      <w:divBdr>
        <w:top w:val="none" w:sz="0" w:space="0" w:color="auto"/>
        <w:left w:val="none" w:sz="0" w:space="0" w:color="auto"/>
        <w:bottom w:val="none" w:sz="0" w:space="0" w:color="auto"/>
        <w:right w:val="none" w:sz="0" w:space="0" w:color="auto"/>
      </w:divBdr>
    </w:div>
    <w:div w:id="224068958">
      <w:bodyDiv w:val="1"/>
      <w:marLeft w:val="0"/>
      <w:marRight w:val="0"/>
      <w:marTop w:val="0"/>
      <w:marBottom w:val="0"/>
      <w:divBdr>
        <w:top w:val="none" w:sz="0" w:space="0" w:color="auto"/>
        <w:left w:val="none" w:sz="0" w:space="0" w:color="auto"/>
        <w:bottom w:val="none" w:sz="0" w:space="0" w:color="auto"/>
        <w:right w:val="none" w:sz="0" w:space="0" w:color="auto"/>
      </w:divBdr>
    </w:div>
    <w:div w:id="229197169">
      <w:bodyDiv w:val="1"/>
      <w:marLeft w:val="0"/>
      <w:marRight w:val="0"/>
      <w:marTop w:val="0"/>
      <w:marBottom w:val="0"/>
      <w:divBdr>
        <w:top w:val="none" w:sz="0" w:space="0" w:color="auto"/>
        <w:left w:val="none" w:sz="0" w:space="0" w:color="auto"/>
        <w:bottom w:val="none" w:sz="0" w:space="0" w:color="auto"/>
        <w:right w:val="none" w:sz="0" w:space="0" w:color="auto"/>
      </w:divBdr>
    </w:div>
    <w:div w:id="241720611">
      <w:bodyDiv w:val="1"/>
      <w:marLeft w:val="0"/>
      <w:marRight w:val="0"/>
      <w:marTop w:val="0"/>
      <w:marBottom w:val="0"/>
      <w:divBdr>
        <w:top w:val="none" w:sz="0" w:space="0" w:color="auto"/>
        <w:left w:val="none" w:sz="0" w:space="0" w:color="auto"/>
        <w:bottom w:val="none" w:sz="0" w:space="0" w:color="auto"/>
        <w:right w:val="none" w:sz="0" w:space="0" w:color="auto"/>
      </w:divBdr>
    </w:div>
    <w:div w:id="245960534">
      <w:bodyDiv w:val="1"/>
      <w:marLeft w:val="0"/>
      <w:marRight w:val="0"/>
      <w:marTop w:val="0"/>
      <w:marBottom w:val="0"/>
      <w:divBdr>
        <w:top w:val="none" w:sz="0" w:space="0" w:color="auto"/>
        <w:left w:val="none" w:sz="0" w:space="0" w:color="auto"/>
        <w:bottom w:val="none" w:sz="0" w:space="0" w:color="auto"/>
        <w:right w:val="none" w:sz="0" w:space="0" w:color="auto"/>
      </w:divBdr>
    </w:div>
    <w:div w:id="267664279">
      <w:bodyDiv w:val="1"/>
      <w:marLeft w:val="0"/>
      <w:marRight w:val="0"/>
      <w:marTop w:val="0"/>
      <w:marBottom w:val="0"/>
      <w:divBdr>
        <w:top w:val="none" w:sz="0" w:space="0" w:color="auto"/>
        <w:left w:val="none" w:sz="0" w:space="0" w:color="auto"/>
        <w:bottom w:val="none" w:sz="0" w:space="0" w:color="auto"/>
        <w:right w:val="none" w:sz="0" w:space="0" w:color="auto"/>
      </w:divBdr>
    </w:div>
    <w:div w:id="281963825">
      <w:bodyDiv w:val="1"/>
      <w:marLeft w:val="0"/>
      <w:marRight w:val="0"/>
      <w:marTop w:val="0"/>
      <w:marBottom w:val="0"/>
      <w:divBdr>
        <w:top w:val="none" w:sz="0" w:space="0" w:color="auto"/>
        <w:left w:val="none" w:sz="0" w:space="0" w:color="auto"/>
        <w:bottom w:val="none" w:sz="0" w:space="0" w:color="auto"/>
        <w:right w:val="none" w:sz="0" w:space="0" w:color="auto"/>
      </w:divBdr>
    </w:div>
    <w:div w:id="288585382">
      <w:bodyDiv w:val="1"/>
      <w:marLeft w:val="0"/>
      <w:marRight w:val="0"/>
      <w:marTop w:val="0"/>
      <w:marBottom w:val="0"/>
      <w:divBdr>
        <w:top w:val="none" w:sz="0" w:space="0" w:color="auto"/>
        <w:left w:val="none" w:sz="0" w:space="0" w:color="auto"/>
        <w:bottom w:val="none" w:sz="0" w:space="0" w:color="auto"/>
        <w:right w:val="none" w:sz="0" w:space="0" w:color="auto"/>
      </w:divBdr>
    </w:div>
    <w:div w:id="288973811">
      <w:bodyDiv w:val="1"/>
      <w:marLeft w:val="0"/>
      <w:marRight w:val="0"/>
      <w:marTop w:val="0"/>
      <w:marBottom w:val="0"/>
      <w:divBdr>
        <w:top w:val="none" w:sz="0" w:space="0" w:color="auto"/>
        <w:left w:val="none" w:sz="0" w:space="0" w:color="auto"/>
        <w:bottom w:val="none" w:sz="0" w:space="0" w:color="auto"/>
        <w:right w:val="none" w:sz="0" w:space="0" w:color="auto"/>
      </w:divBdr>
    </w:div>
    <w:div w:id="312105157">
      <w:bodyDiv w:val="1"/>
      <w:marLeft w:val="0"/>
      <w:marRight w:val="0"/>
      <w:marTop w:val="0"/>
      <w:marBottom w:val="0"/>
      <w:divBdr>
        <w:top w:val="none" w:sz="0" w:space="0" w:color="auto"/>
        <w:left w:val="none" w:sz="0" w:space="0" w:color="auto"/>
        <w:bottom w:val="none" w:sz="0" w:space="0" w:color="auto"/>
        <w:right w:val="none" w:sz="0" w:space="0" w:color="auto"/>
      </w:divBdr>
    </w:div>
    <w:div w:id="321852383">
      <w:bodyDiv w:val="1"/>
      <w:marLeft w:val="0"/>
      <w:marRight w:val="0"/>
      <w:marTop w:val="0"/>
      <w:marBottom w:val="0"/>
      <w:divBdr>
        <w:top w:val="none" w:sz="0" w:space="0" w:color="auto"/>
        <w:left w:val="none" w:sz="0" w:space="0" w:color="auto"/>
        <w:bottom w:val="none" w:sz="0" w:space="0" w:color="auto"/>
        <w:right w:val="none" w:sz="0" w:space="0" w:color="auto"/>
      </w:divBdr>
    </w:div>
    <w:div w:id="324818688">
      <w:bodyDiv w:val="1"/>
      <w:marLeft w:val="0"/>
      <w:marRight w:val="0"/>
      <w:marTop w:val="0"/>
      <w:marBottom w:val="0"/>
      <w:divBdr>
        <w:top w:val="none" w:sz="0" w:space="0" w:color="auto"/>
        <w:left w:val="none" w:sz="0" w:space="0" w:color="auto"/>
        <w:bottom w:val="none" w:sz="0" w:space="0" w:color="auto"/>
        <w:right w:val="none" w:sz="0" w:space="0" w:color="auto"/>
      </w:divBdr>
    </w:div>
    <w:div w:id="335502308">
      <w:bodyDiv w:val="1"/>
      <w:marLeft w:val="0"/>
      <w:marRight w:val="0"/>
      <w:marTop w:val="0"/>
      <w:marBottom w:val="0"/>
      <w:divBdr>
        <w:top w:val="none" w:sz="0" w:space="0" w:color="auto"/>
        <w:left w:val="none" w:sz="0" w:space="0" w:color="auto"/>
        <w:bottom w:val="none" w:sz="0" w:space="0" w:color="auto"/>
        <w:right w:val="none" w:sz="0" w:space="0" w:color="auto"/>
      </w:divBdr>
    </w:div>
    <w:div w:id="369458682">
      <w:bodyDiv w:val="1"/>
      <w:marLeft w:val="0"/>
      <w:marRight w:val="0"/>
      <w:marTop w:val="0"/>
      <w:marBottom w:val="0"/>
      <w:divBdr>
        <w:top w:val="none" w:sz="0" w:space="0" w:color="auto"/>
        <w:left w:val="none" w:sz="0" w:space="0" w:color="auto"/>
        <w:bottom w:val="none" w:sz="0" w:space="0" w:color="auto"/>
        <w:right w:val="none" w:sz="0" w:space="0" w:color="auto"/>
      </w:divBdr>
    </w:div>
    <w:div w:id="376706299">
      <w:bodyDiv w:val="1"/>
      <w:marLeft w:val="0"/>
      <w:marRight w:val="0"/>
      <w:marTop w:val="0"/>
      <w:marBottom w:val="0"/>
      <w:divBdr>
        <w:top w:val="none" w:sz="0" w:space="0" w:color="auto"/>
        <w:left w:val="none" w:sz="0" w:space="0" w:color="auto"/>
        <w:bottom w:val="none" w:sz="0" w:space="0" w:color="auto"/>
        <w:right w:val="none" w:sz="0" w:space="0" w:color="auto"/>
      </w:divBdr>
    </w:div>
    <w:div w:id="388456724">
      <w:bodyDiv w:val="1"/>
      <w:marLeft w:val="0"/>
      <w:marRight w:val="0"/>
      <w:marTop w:val="0"/>
      <w:marBottom w:val="0"/>
      <w:divBdr>
        <w:top w:val="none" w:sz="0" w:space="0" w:color="auto"/>
        <w:left w:val="none" w:sz="0" w:space="0" w:color="auto"/>
        <w:bottom w:val="none" w:sz="0" w:space="0" w:color="auto"/>
        <w:right w:val="none" w:sz="0" w:space="0" w:color="auto"/>
      </w:divBdr>
    </w:div>
    <w:div w:id="416094255">
      <w:bodyDiv w:val="1"/>
      <w:marLeft w:val="0"/>
      <w:marRight w:val="0"/>
      <w:marTop w:val="0"/>
      <w:marBottom w:val="0"/>
      <w:divBdr>
        <w:top w:val="none" w:sz="0" w:space="0" w:color="auto"/>
        <w:left w:val="none" w:sz="0" w:space="0" w:color="auto"/>
        <w:bottom w:val="none" w:sz="0" w:space="0" w:color="auto"/>
        <w:right w:val="none" w:sz="0" w:space="0" w:color="auto"/>
      </w:divBdr>
    </w:div>
    <w:div w:id="418336091">
      <w:bodyDiv w:val="1"/>
      <w:marLeft w:val="0"/>
      <w:marRight w:val="0"/>
      <w:marTop w:val="0"/>
      <w:marBottom w:val="0"/>
      <w:divBdr>
        <w:top w:val="none" w:sz="0" w:space="0" w:color="auto"/>
        <w:left w:val="none" w:sz="0" w:space="0" w:color="auto"/>
        <w:bottom w:val="none" w:sz="0" w:space="0" w:color="auto"/>
        <w:right w:val="none" w:sz="0" w:space="0" w:color="auto"/>
      </w:divBdr>
    </w:div>
    <w:div w:id="450442907">
      <w:bodyDiv w:val="1"/>
      <w:marLeft w:val="0"/>
      <w:marRight w:val="0"/>
      <w:marTop w:val="0"/>
      <w:marBottom w:val="0"/>
      <w:divBdr>
        <w:top w:val="none" w:sz="0" w:space="0" w:color="auto"/>
        <w:left w:val="none" w:sz="0" w:space="0" w:color="auto"/>
        <w:bottom w:val="none" w:sz="0" w:space="0" w:color="auto"/>
        <w:right w:val="none" w:sz="0" w:space="0" w:color="auto"/>
      </w:divBdr>
    </w:div>
    <w:div w:id="527331263">
      <w:bodyDiv w:val="1"/>
      <w:marLeft w:val="0"/>
      <w:marRight w:val="0"/>
      <w:marTop w:val="0"/>
      <w:marBottom w:val="0"/>
      <w:divBdr>
        <w:top w:val="none" w:sz="0" w:space="0" w:color="auto"/>
        <w:left w:val="none" w:sz="0" w:space="0" w:color="auto"/>
        <w:bottom w:val="none" w:sz="0" w:space="0" w:color="auto"/>
        <w:right w:val="none" w:sz="0" w:space="0" w:color="auto"/>
      </w:divBdr>
    </w:div>
    <w:div w:id="532349528">
      <w:bodyDiv w:val="1"/>
      <w:marLeft w:val="0"/>
      <w:marRight w:val="0"/>
      <w:marTop w:val="0"/>
      <w:marBottom w:val="0"/>
      <w:divBdr>
        <w:top w:val="none" w:sz="0" w:space="0" w:color="auto"/>
        <w:left w:val="none" w:sz="0" w:space="0" w:color="auto"/>
        <w:bottom w:val="none" w:sz="0" w:space="0" w:color="auto"/>
        <w:right w:val="none" w:sz="0" w:space="0" w:color="auto"/>
      </w:divBdr>
    </w:div>
    <w:div w:id="560478505">
      <w:bodyDiv w:val="1"/>
      <w:marLeft w:val="0"/>
      <w:marRight w:val="0"/>
      <w:marTop w:val="0"/>
      <w:marBottom w:val="0"/>
      <w:divBdr>
        <w:top w:val="none" w:sz="0" w:space="0" w:color="auto"/>
        <w:left w:val="none" w:sz="0" w:space="0" w:color="auto"/>
        <w:bottom w:val="none" w:sz="0" w:space="0" w:color="auto"/>
        <w:right w:val="none" w:sz="0" w:space="0" w:color="auto"/>
      </w:divBdr>
    </w:div>
    <w:div w:id="584731474">
      <w:bodyDiv w:val="1"/>
      <w:marLeft w:val="0"/>
      <w:marRight w:val="0"/>
      <w:marTop w:val="0"/>
      <w:marBottom w:val="0"/>
      <w:divBdr>
        <w:top w:val="none" w:sz="0" w:space="0" w:color="auto"/>
        <w:left w:val="none" w:sz="0" w:space="0" w:color="auto"/>
        <w:bottom w:val="none" w:sz="0" w:space="0" w:color="auto"/>
        <w:right w:val="none" w:sz="0" w:space="0" w:color="auto"/>
      </w:divBdr>
    </w:div>
    <w:div w:id="622034245">
      <w:bodyDiv w:val="1"/>
      <w:marLeft w:val="0"/>
      <w:marRight w:val="0"/>
      <w:marTop w:val="0"/>
      <w:marBottom w:val="0"/>
      <w:divBdr>
        <w:top w:val="none" w:sz="0" w:space="0" w:color="auto"/>
        <w:left w:val="none" w:sz="0" w:space="0" w:color="auto"/>
        <w:bottom w:val="none" w:sz="0" w:space="0" w:color="auto"/>
        <w:right w:val="none" w:sz="0" w:space="0" w:color="auto"/>
      </w:divBdr>
    </w:div>
    <w:div w:id="639380740">
      <w:bodyDiv w:val="1"/>
      <w:marLeft w:val="0"/>
      <w:marRight w:val="0"/>
      <w:marTop w:val="0"/>
      <w:marBottom w:val="0"/>
      <w:divBdr>
        <w:top w:val="none" w:sz="0" w:space="0" w:color="auto"/>
        <w:left w:val="none" w:sz="0" w:space="0" w:color="auto"/>
        <w:bottom w:val="none" w:sz="0" w:space="0" w:color="auto"/>
        <w:right w:val="none" w:sz="0" w:space="0" w:color="auto"/>
      </w:divBdr>
    </w:div>
    <w:div w:id="650059745">
      <w:bodyDiv w:val="1"/>
      <w:marLeft w:val="0"/>
      <w:marRight w:val="0"/>
      <w:marTop w:val="0"/>
      <w:marBottom w:val="0"/>
      <w:divBdr>
        <w:top w:val="none" w:sz="0" w:space="0" w:color="auto"/>
        <w:left w:val="none" w:sz="0" w:space="0" w:color="auto"/>
        <w:bottom w:val="none" w:sz="0" w:space="0" w:color="auto"/>
        <w:right w:val="none" w:sz="0" w:space="0" w:color="auto"/>
      </w:divBdr>
    </w:div>
    <w:div w:id="651373495">
      <w:bodyDiv w:val="1"/>
      <w:marLeft w:val="0"/>
      <w:marRight w:val="0"/>
      <w:marTop w:val="0"/>
      <w:marBottom w:val="0"/>
      <w:divBdr>
        <w:top w:val="none" w:sz="0" w:space="0" w:color="auto"/>
        <w:left w:val="none" w:sz="0" w:space="0" w:color="auto"/>
        <w:bottom w:val="none" w:sz="0" w:space="0" w:color="auto"/>
        <w:right w:val="none" w:sz="0" w:space="0" w:color="auto"/>
      </w:divBdr>
    </w:div>
    <w:div w:id="666253637">
      <w:bodyDiv w:val="1"/>
      <w:marLeft w:val="0"/>
      <w:marRight w:val="0"/>
      <w:marTop w:val="0"/>
      <w:marBottom w:val="0"/>
      <w:divBdr>
        <w:top w:val="none" w:sz="0" w:space="0" w:color="auto"/>
        <w:left w:val="none" w:sz="0" w:space="0" w:color="auto"/>
        <w:bottom w:val="none" w:sz="0" w:space="0" w:color="auto"/>
        <w:right w:val="none" w:sz="0" w:space="0" w:color="auto"/>
      </w:divBdr>
    </w:div>
    <w:div w:id="672536748">
      <w:bodyDiv w:val="1"/>
      <w:marLeft w:val="0"/>
      <w:marRight w:val="0"/>
      <w:marTop w:val="0"/>
      <w:marBottom w:val="0"/>
      <w:divBdr>
        <w:top w:val="none" w:sz="0" w:space="0" w:color="auto"/>
        <w:left w:val="none" w:sz="0" w:space="0" w:color="auto"/>
        <w:bottom w:val="none" w:sz="0" w:space="0" w:color="auto"/>
        <w:right w:val="none" w:sz="0" w:space="0" w:color="auto"/>
      </w:divBdr>
    </w:div>
    <w:div w:id="675420065">
      <w:bodyDiv w:val="1"/>
      <w:marLeft w:val="0"/>
      <w:marRight w:val="0"/>
      <w:marTop w:val="0"/>
      <w:marBottom w:val="0"/>
      <w:divBdr>
        <w:top w:val="none" w:sz="0" w:space="0" w:color="auto"/>
        <w:left w:val="none" w:sz="0" w:space="0" w:color="auto"/>
        <w:bottom w:val="none" w:sz="0" w:space="0" w:color="auto"/>
        <w:right w:val="none" w:sz="0" w:space="0" w:color="auto"/>
      </w:divBdr>
    </w:div>
    <w:div w:id="678511209">
      <w:bodyDiv w:val="1"/>
      <w:marLeft w:val="0"/>
      <w:marRight w:val="0"/>
      <w:marTop w:val="0"/>
      <w:marBottom w:val="0"/>
      <w:divBdr>
        <w:top w:val="none" w:sz="0" w:space="0" w:color="auto"/>
        <w:left w:val="none" w:sz="0" w:space="0" w:color="auto"/>
        <w:bottom w:val="none" w:sz="0" w:space="0" w:color="auto"/>
        <w:right w:val="none" w:sz="0" w:space="0" w:color="auto"/>
      </w:divBdr>
    </w:div>
    <w:div w:id="687021863">
      <w:bodyDiv w:val="1"/>
      <w:marLeft w:val="0"/>
      <w:marRight w:val="0"/>
      <w:marTop w:val="0"/>
      <w:marBottom w:val="0"/>
      <w:divBdr>
        <w:top w:val="none" w:sz="0" w:space="0" w:color="auto"/>
        <w:left w:val="none" w:sz="0" w:space="0" w:color="auto"/>
        <w:bottom w:val="none" w:sz="0" w:space="0" w:color="auto"/>
        <w:right w:val="none" w:sz="0" w:space="0" w:color="auto"/>
      </w:divBdr>
    </w:div>
    <w:div w:id="690186063">
      <w:bodyDiv w:val="1"/>
      <w:marLeft w:val="0"/>
      <w:marRight w:val="0"/>
      <w:marTop w:val="0"/>
      <w:marBottom w:val="0"/>
      <w:divBdr>
        <w:top w:val="none" w:sz="0" w:space="0" w:color="auto"/>
        <w:left w:val="none" w:sz="0" w:space="0" w:color="auto"/>
        <w:bottom w:val="none" w:sz="0" w:space="0" w:color="auto"/>
        <w:right w:val="none" w:sz="0" w:space="0" w:color="auto"/>
      </w:divBdr>
    </w:div>
    <w:div w:id="719863300">
      <w:bodyDiv w:val="1"/>
      <w:marLeft w:val="0"/>
      <w:marRight w:val="0"/>
      <w:marTop w:val="0"/>
      <w:marBottom w:val="0"/>
      <w:divBdr>
        <w:top w:val="none" w:sz="0" w:space="0" w:color="auto"/>
        <w:left w:val="none" w:sz="0" w:space="0" w:color="auto"/>
        <w:bottom w:val="none" w:sz="0" w:space="0" w:color="auto"/>
        <w:right w:val="none" w:sz="0" w:space="0" w:color="auto"/>
      </w:divBdr>
    </w:div>
    <w:div w:id="726807320">
      <w:bodyDiv w:val="1"/>
      <w:marLeft w:val="0"/>
      <w:marRight w:val="0"/>
      <w:marTop w:val="0"/>
      <w:marBottom w:val="0"/>
      <w:divBdr>
        <w:top w:val="none" w:sz="0" w:space="0" w:color="auto"/>
        <w:left w:val="none" w:sz="0" w:space="0" w:color="auto"/>
        <w:bottom w:val="none" w:sz="0" w:space="0" w:color="auto"/>
        <w:right w:val="none" w:sz="0" w:space="0" w:color="auto"/>
      </w:divBdr>
    </w:div>
    <w:div w:id="731541917">
      <w:bodyDiv w:val="1"/>
      <w:marLeft w:val="0"/>
      <w:marRight w:val="0"/>
      <w:marTop w:val="0"/>
      <w:marBottom w:val="0"/>
      <w:divBdr>
        <w:top w:val="none" w:sz="0" w:space="0" w:color="auto"/>
        <w:left w:val="none" w:sz="0" w:space="0" w:color="auto"/>
        <w:bottom w:val="none" w:sz="0" w:space="0" w:color="auto"/>
        <w:right w:val="none" w:sz="0" w:space="0" w:color="auto"/>
      </w:divBdr>
    </w:div>
    <w:div w:id="735275856">
      <w:bodyDiv w:val="1"/>
      <w:marLeft w:val="0"/>
      <w:marRight w:val="0"/>
      <w:marTop w:val="0"/>
      <w:marBottom w:val="0"/>
      <w:divBdr>
        <w:top w:val="none" w:sz="0" w:space="0" w:color="auto"/>
        <w:left w:val="none" w:sz="0" w:space="0" w:color="auto"/>
        <w:bottom w:val="none" w:sz="0" w:space="0" w:color="auto"/>
        <w:right w:val="none" w:sz="0" w:space="0" w:color="auto"/>
      </w:divBdr>
    </w:div>
    <w:div w:id="749042849">
      <w:bodyDiv w:val="1"/>
      <w:marLeft w:val="0"/>
      <w:marRight w:val="0"/>
      <w:marTop w:val="0"/>
      <w:marBottom w:val="0"/>
      <w:divBdr>
        <w:top w:val="none" w:sz="0" w:space="0" w:color="auto"/>
        <w:left w:val="none" w:sz="0" w:space="0" w:color="auto"/>
        <w:bottom w:val="none" w:sz="0" w:space="0" w:color="auto"/>
        <w:right w:val="none" w:sz="0" w:space="0" w:color="auto"/>
      </w:divBdr>
    </w:div>
    <w:div w:id="751581045">
      <w:bodyDiv w:val="1"/>
      <w:marLeft w:val="0"/>
      <w:marRight w:val="0"/>
      <w:marTop w:val="0"/>
      <w:marBottom w:val="0"/>
      <w:divBdr>
        <w:top w:val="none" w:sz="0" w:space="0" w:color="auto"/>
        <w:left w:val="none" w:sz="0" w:space="0" w:color="auto"/>
        <w:bottom w:val="none" w:sz="0" w:space="0" w:color="auto"/>
        <w:right w:val="none" w:sz="0" w:space="0" w:color="auto"/>
      </w:divBdr>
    </w:div>
    <w:div w:id="754668116">
      <w:bodyDiv w:val="1"/>
      <w:marLeft w:val="0"/>
      <w:marRight w:val="0"/>
      <w:marTop w:val="0"/>
      <w:marBottom w:val="0"/>
      <w:divBdr>
        <w:top w:val="none" w:sz="0" w:space="0" w:color="auto"/>
        <w:left w:val="none" w:sz="0" w:space="0" w:color="auto"/>
        <w:bottom w:val="none" w:sz="0" w:space="0" w:color="auto"/>
        <w:right w:val="none" w:sz="0" w:space="0" w:color="auto"/>
      </w:divBdr>
    </w:div>
    <w:div w:id="758333143">
      <w:bodyDiv w:val="1"/>
      <w:marLeft w:val="0"/>
      <w:marRight w:val="0"/>
      <w:marTop w:val="0"/>
      <w:marBottom w:val="0"/>
      <w:divBdr>
        <w:top w:val="none" w:sz="0" w:space="0" w:color="auto"/>
        <w:left w:val="none" w:sz="0" w:space="0" w:color="auto"/>
        <w:bottom w:val="none" w:sz="0" w:space="0" w:color="auto"/>
        <w:right w:val="none" w:sz="0" w:space="0" w:color="auto"/>
      </w:divBdr>
    </w:div>
    <w:div w:id="765734157">
      <w:bodyDiv w:val="1"/>
      <w:marLeft w:val="0"/>
      <w:marRight w:val="0"/>
      <w:marTop w:val="0"/>
      <w:marBottom w:val="0"/>
      <w:divBdr>
        <w:top w:val="none" w:sz="0" w:space="0" w:color="auto"/>
        <w:left w:val="none" w:sz="0" w:space="0" w:color="auto"/>
        <w:bottom w:val="none" w:sz="0" w:space="0" w:color="auto"/>
        <w:right w:val="none" w:sz="0" w:space="0" w:color="auto"/>
      </w:divBdr>
    </w:div>
    <w:div w:id="768545307">
      <w:bodyDiv w:val="1"/>
      <w:marLeft w:val="0"/>
      <w:marRight w:val="0"/>
      <w:marTop w:val="0"/>
      <w:marBottom w:val="0"/>
      <w:divBdr>
        <w:top w:val="none" w:sz="0" w:space="0" w:color="auto"/>
        <w:left w:val="none" w:sz="0" w:space="0" w:color="auto"/>
        <w:bottom w:val="none" w:sz="0" w:space="0" w:color="auto"/>
        <w:right w:val="none" w:sz="0" w:space="0" w:color="auto"/>
      </w:divBdr>
    </w:div>
    <w:div w:id="808009908">
      <w:bodyDiv w:val="1"/>
      <w:marLeft w:val="0"/>
      <w:marRight w:val="0"/>
      <w:marTop w:val="0"/>
      <w:marBottom w:val="0"/>
      <w:divBdr>
        <w:top w:val="none" w:sz="0" w:space="0" w:color="auto"/>
        <w:left w:val="none" w:sz="0" w:space="0" w:color="auto"/>
        <w:bottom w:val="none" w:sz="0" w:space="0" w:color="auto"/>
        <w:right w:val="none" w:sz="0" w:space="0" w:color="auto"/>
      </w:divBdr>
    </w:div>
    <w:div w:id="811170913">
      <w:bodyDiv w:val="1"/>
      <w:marLeft w:val="0"/>
      <w:marRight w:val="0"/>
      <w:marTop w:val="0"/>
      <w:marBottom w:val="0"/>
      <w:divBdr>
        <w:top w:val="none" w:sz="0" w:space="0" w:color="auto"/>
        <w:left w:val="none" w:sz="0" w:space="0" w:color="auto"/>
        <w:bottom w:val="none" w:sz="0" w:space="0" w:color="auto"/>
        <w:right w:val="none" w:sz="0" w:space="0" w:color="auto"/>
      </w:divBdr>
    </w:div>
    <w:div w:id="812986301">
      <w:bodyDiv w:val="1"/>
      <w:marLeft w:val="0"/>
      <w:marRight w:val="0"/>
      <w:marTop w:val="0"/>
      <w:marBottom w:val="0"/>
      <w:divBdr>
        <w:top w:val="none" w:sz="0" w:space="0" w:color="auto"/>
        <w:left w:val="none" w:sz="0" w:space="0" w:color="auto"/>
        <w:bottom w:val="none" w:sz="0" w:space="0" w:color="auto"/>
        <w:right w:val="none" w:sz="0" w:space="0" w:color="auto"/>
      </w:divBdr>
    </w:div>
    <w:div w:id="844592804">
      <w:bodyDiv w:val="1"/>
      <w:marLeft w:val="0"/>
      <w:marRight w:val="0"/>
      <w:marTop w:val="0"/>
      <w:marBottom w:val="0"/>
      <w:divBdr>
        <w:top w:val="none" w:sz="0" w:space="0" w:color="auto"/>
        <w:left w:val="none" w:sz="0" w:space="0" w:color="auto"/>
        <w:bottom w:val="none" w:sz="0" w:space="0" w:color="auto"/>
        <w:right w:val="none" w:sz="0" w:space="0" w:color="auto"/>
      </w:divBdr>
    </w:div>
    <w:div w:id="942803027">
      <w:bodyDiv w:val="1"/>
      <w:marLeft w:val="0"/>
      <w:marRight w:val="0"/>
      <w:marTop w:val="0"/>
      <w:marBottom w:val="0"/>
      <w:divBdr>
        <w:top w:val="none" w:sz="0" w:space="0" w:color="auto"/>
        <w:left w:val="none" w:sz="0" w:space="0" w:color="auto"/>
        <w:bottom w:val="none" w:sz="0" w:space="0" w:color="auto"/>
        <w:right w:val="none" w:sz="0" w:space="0" w:color="auto"/>
      </w:divBdr>
    </w:div>
    <w:div w:id="955722667">
      <w:bodyDiv w:val="1"/>
      <w:marLeft w:val="0"/>
      <w:marRight w:val="0"/>
      <w:marTop w:val="0"/>
      <w:marBottom w:val="0"/>
      <w:divBdr>
        <w:top w:val="none" w:sz="0" w:space="0" w:color="auto"/>
        <w:left w:val="none" w:sz="0" w:space="0" w:color="auto"/>
        <w:bottom w:val="none" w:sz="0" w:space="0" w:color="auto"/>
        <w:right w:val="none" w:sz="0" w:space="0" w:color="auto"/>
      </w:divBdr>
    </w:div>
    <w:div w:id="964696694">
      <w:bodyDiv w:val="1"/>
      <w:marLeft w:val="0"/>
      <w:marRight w:val="0"/>
      <w:marTop w:val="0"/>
      <w:marBottom w:val="0"/>
      <w:divBdr>
        <w:top w:val="none" w:sz="0" w:space="0" w:color="auto"/>
        <w:left w:val="none" w:sz="0" w:space="0" w:color="auto"/>
        <w:bottom w:val="none" w:sz="0" w:space="0" w:color="auto"/>
        <w:right w:val="none" w:sz="0" w:space="0" w:color="auto"/>
      </w:divBdr>
    </w:div>
    <w:div w:id="986130422">
      <w:bodyDiv w:val="1"/>
      <w:marLeft w:val="0"/>
      <w:marRight w:val="0"/>
      <w:marTop w:val="0"/>
      <w:marBottom w:val="0"/>
      <w:divBdr>
        <w:top w:val="none" w:sz="0" w:space="0" w:color="auto"/>
        <w:left w:val="none" w:sz="0" w:space="0" w:color="auto"/>
        <w:bottom w:val="none" w:sz="0" w:space="0" w:color="auto"/>
        <w:right w:val="none" w:sz="0" w:space="0" w:color="auto"/>
      </w:divBdr>
    </w:div>
    <w:div w:id="988481507">
      <w:bodyDiv w:val="1"/>
      <w:marLeft w:val="0"/>
      <w:marRight w:val="0"/>
      <w:marTop w:val="0"/>
      <w:marBottom w:val="0"/>
      <w:divBdr>
        <w:top w:val="none" w:sz="0" w:space="0" w:color="auto"/>
        <w:left w:val="none" w:sz="0" w:space="0" w:color="auto"/>
        <w:bottom w:val="none" w:sz="0" w:space="0" w:color="auto"/>
        <w:right w:val="none" w:sz="0" w:space="0" w:color="auto"/>
      </w:divBdr>
    </w:div>
    <w:div w:id="1008289178">
      <w:bodyDiv w:val="1"/>
      <w:marLeft w:val="0"/>
      <w:marRight w:val="0"/>
      <w:marTop w:val="0"/>
      <w:marBottom w:val="0"/>
      <w:divBdr>
        <w:top w:val="none" w:sz="0" w:space="0" w:color="auto"/>
        <w:left w:val="none" w:sz="0" w:space="0" w:color="auto"/>
        <w:bottom w:val="none" w:sz="0" w:space="0" w:color="auto"/>
        <w:right w:val="none" w:sz="0" w:space="0" w:color="auto"/>
      </w:divBdr>
    </w:div>
    <w:div w:id="1038431703">
      <w:bodyDiv w:val="1"/>
      <w:marLeft w:val="0"/>
      <w:marRight w:val="0"/>
      <w:marTop w:val="0"/>
      <w:marBottom w:val="0"/>
      <w:divBdr>
        <w:top w:val="none" w:sz="0" w:space="0" w:color="auto"/>
        <w:left w:val="none" w:sz="0" w:space="0" w:color="auto"/>
        <w:bottom w:val="none" w:sz="0" w:space="0" w:color="auto"/>
        <w:right w:val="none" w:sz="0" w:space="0" w:color="auto"/>
      </w:divBdr>
    </w:div>
    <w:div w:id="1052197324">
      <w:bodyDiv w:val="1"/>
      <w:marLeft w:val="0"/>
      <w:marRight w:val="0"/>
      <w:marTop w:val="0"/>
      <w:marBottom w:val="0"/>
      <w:divBdr>
        <w:top w:val="none" w:sz="0" w:space="0" w:color="auto"/>
        <w:left w:val="none" w:sz="0" w:space="0" w:color="auto"/>
        <w:bottom w:val="none" w:sz="0" w:space="0" w:color="auto"/>
        <w:right w:val="none" w:sz="0" w:space="0" w:color="auto"/>
      </w:divBdr>
    </w:div>
    <w:div w:id="1063407106">
      <w:bodyDiv w:val="1"/>
      <w:marLeft w:val="0"/>
      <w:marRight w:val="0"/>
      <w:marTop w:val="0"/>
      <w:marBottom w:val="0"/>
      <w:divBdr>
        <w:top w:val="none" w:sz="0" w:space="0" w:color="auto"/>
        <w:left w:val="none" w:sz="0" w:space="0" w:color="auto"/>
        <w:bottom w:val="none" w:sz="0" w:space="0" w:color="auto"/>
        <w:right w:val="none" w:sz="0" w:space="0" w:color="auto"/>
      </w:divBdr>
    </w:div>
    <w:div w:id="1073429449">
      <w:bodyDiv w:val="1"/>
      <w:marLeft w:val="0"/>
      <w:marRight w:val="0"/>
      <w:marTop w:val="0"/>
      <w:marBottom w:val="0"/>
      <w:divBdr>
        <w:top w:val="none" w:sz="0" w:space="0" w:color="auto"/>
        <w:left w:val="none" w:sz="0" w:space="0" w:color="auto"/>
        <w:bottom w:val="none" w:sz="0" w:space="0" w:color="auto"/>
        <w:right w:val="none" w:sz="0" w:space="0" w:color="auto"/>
      </w:divBdr>
    </w:div>
    <w:div w:id="1084375028">
      <w:bodyDiv w:val="1"/>
      <w:marLeft w:val="0"/>
      <w:marRight w:val="0"/>
      <w:marTop w:val="0"/>
      <w:marBottom w:val="0"/>
      <w:divBdr>
        <w:top w:val="none" w:sz="0" w:space="0" w:color="auto"/>
        <w:left w:val="none" w:sz="0" w:space="0" w:color="auto"/>
        <w:bottom w:val="none" w:sz="0" w:space="0" w:color="auto"/>
        <w:right w:val="none" w:sz="0" w:space="0" w:color="auto"/>
      </w:divBdr>
    </w:div>
    <w:div w:id="1084381841">
      <w:bodyDiv w:val="1"/>
      <w:marLeft w:val="0"/>
      <w:marRight w:val="0"/>
      <w:marTop w:val="0"/>
      <w:marBottom w:val="0"/>
      <w:divBdr>
        <w:top w:val="none" w:sz="0" w:space="0" w:color="auto"/>
        <w:left w:val="none" w:sz="0" w:space="0" w:color="auto"/>
        <w:bottom w:val="none" w:sz="0" w:space="0" w:color="auto"/>
        <w:right w:val="none" w:sz="0" w:space="0" w:color="auto"/>
      </w:divBdr>
    </w:div>
    <w:div w:id="1089892315">
      <w:bodyDiv w:val="1"/>
      <w:marLeft w:val="0"/>
      <w:marRight w:val="0"/>
      <w:marTop w:val="0"/>
      <w:marBottom w:val="0"/>
      <w:divBdr>
        <w:top w:val="none" w:sz="0" w:space="0" w:color="auto"/>
        <w:left w:val="none" w:sz="0" w:space="0" w:color="auto"/>
        <w:bottom w:val="none" w:sz="0" w:space="0" w:color="auto"/>
        <w:right w:val="none" w:sz="0" w:space="0" w:color="auto"/>
      </w:divBdr>
    </w:div>
    <w:div w:id="1098676472">
      <w:bodyDiv w:val="1"/>
      <w:marLeft w:val="0"/>
      <w:marRight w:val="0"/>
      <w:marTop w:val="0"/>
      <w:marBottom w:val="0"/>
      <w:divBdr>
        <w:top w:val="none" w:sz="0" w:space="0" w:color="auto"/>
        <w:left w:val="none" w:sz="0" w:space="0" w:color="auto"/>
        <w:bottom w:val="none" w:sz="0" w:space="0" w:color="auto"/>
        <w:right w:val="none" w:sz="0" w:space="0" w:color="auto"/>
      </w:divBdr>
    </w:div>
    <w:div w:id="1108475926">
      <w:bodyDiv w:val="1"/>
      <w:marLeft w:val="0"/>
      <w:marRight w:val="0"/>
      <w:marTop w:val="0"/>
      <w:marBottom w:val="0"/>
      <w:divBdr>
        <w:top w:val="none" w:sz="0" w:space="0" w:color="auto"/>
        <w:left w:val="none" w:sz="0" w:space="0" w:color="auto"/>
        <w:bottom w:val="none" w:sz="0" w:space="0" w:color="auto"/>
        <w:right w:val="none" w:sz="0" w:space="0" w:color="auto"/>
      </w:divBdr>
    </w:div>
    <w:div w:id="1110277302">
      <w:bodyDiv w:val="1"/>
      <w:marLeft w:val="0"/>
      <w:marRight w:val="0"/>
      <w:marTop w:val="0"/>
      <w:marBottom w:val="0"/>
      <w:divBdr>
        <w:top w:val="none" w:sz="0" w:space="0" w:color="auto"/>
        <w:left w:val="none" w:sz="0" w:space="0" w:color="auto"/>
        <w:bottom w:val="none" w:sz="0" w:space="0" w:color="auto"/>
        <w:right w:val="none" w:sz="0" w:space="0" w:color="auto"/>
      </w:divBdr>
    </w:div>
    <w:div w:id="1140267921">
      <w:bodyDiv w:val="1"/>
      <w:marLeft w:val="0"/>
      <w:marRight w:val="0"/>
      <w:marTop w:val="0"/>
      <w:marBottom w:val="0"/>
      <w:divBdr>
        <w:top w:val="none" w:sz="0" w:space="0" w:color="auto"/>
        <w:left w:val="none" w:sz="0" w:space="0" w:color="auto"/>
        <w:bottom w:val="none" w:sz="0" w:space="0" w:color="auto"/>
        <w:right w:val="none" w:sz="0" w:space="0" w:color="auto"/>
      </w:divBdr>
    </w:div>
    <w:div w:id="1141658282">
      <w:bodyDiv w:val="1"/>
      <w:marLeft w:val="0"/>
      <w:marRight w:val="0"/>
      <w:marTop w:val="0"/>
      <w:marBottom w:val="0"/>
      <w:divBdr>
        <w:top w:val="none" w:sz="0" w:space="0" w:color="auto"/>
        <w:left w:val="none" w:sz="0" w:space="0" w:color="auto"/>
        <w:bottom w:val="none" w:sz="0" w:space="0" w:color="auto"/>
        <w:right w:val="none" w:sz="0" w:space="0" w:color="auto"/>
      </w:divBdr>
    </w:div>
    <w:div w:id="1146167276">
      <w:bodyDiv w:val="1"/>
      <w:marLeft w:val="0"/>
      <w:marRight w:val="0"/>
      <w:marTop w:val="0"/>
      <w:marBottom w:val="0"/>
      <w:divBdr>
        <w:top w:val="none" w:sz="0" w:space="0" w:color="auto"/>
        <w:left w:val="none" w:sz="0" w:space="0" w:color="auto"/>
        <w:bottom w:val="none" w:sz="0" w:space="0" w:color="auto"/>
        <w:right w:val="none" w:sz="0" w:space="0" w:color="auto"/>
      </w:divBdr>
    </w:div>
    <w:div w:id="1148404611">
      <w:bodyDiv w:val="1"/>
      <w:marLeft w:val="0"/>
      <w:marRight w:val="0"/>
      <w:marTop w:val="0"/>
      <w:marBottom w:val="0"/>
      <w:divBdr>
        <w:top w:val="none" w:sz="0" w:space="0" w:color="auto"/>
        <w:left w:val="none" w:sz="0" w:space="0" w:color="auto"/>
        <w:bottom w:val="none" w:sz="0" w:space="0" w:color="auto"/>
        <w:right w:val="none" w:sz="0" w:space="0" w:color="auto"/>
      </w:divBdr>
    </w:div>
    <w:div w:id="1155146631">
      <w:bodyDiv w:val="1"/>
      <w:marLeft w:val="0"/>
      <w:marRight w:val="0"/>
      <w:marTop w:val="0"/>
      <w:marBottom w:val="0"/>
      <w:divBdr>
        <w:top w:val="none" w:sz="0" w:space="0" w:color="auto"/>
        <w:left w:val="none" w:sz="0" w:space="0" w:color="auto"/>
        <w:bottom w:val="none" w:sz="0" w:space="0" w:color="auto"/>
        <w:right w:val="none" w:sz="0" w:space="0" w:color="auto"/>
      </w:divBdr>
    </w:div>
    <w:div w:id="1157915016">
      <w:bodyDiv w:val="1"/>
      <w:marLeft w:val="0"/>
      <w:marRight w:val="0"/>
      <w:marTop w:val="0"/>
      <w:marBottom w:val="0"/>
      <w:divBdr>
        <w:top w:val="none" w:sz="0" w:space="0" w:color="auto"/>
        <w:left w:val="none" w:sz="0" w:space="0" w:color="auto"/>
        <w:bottom w:val="none" w:sz="0" w:space="0" w:color="auto"/>
        <w:right w:val="none" w:sz="0" w:space="0" w:color="auto"/>
      </w:divBdr>
    </w:div>
    <w:div w:id="1159806205">
      <w:bodyDiv w:val="1"/>
      <w:marLeft w:val="0"/>
      <w:marRight w:val="0"/>
      <w:marTop w:val="0"/>
      <w:marBottom w:val="0"/>
      <w:divBdr>
        <w:top w:val="none" w:sz="0" w:space="0" w:color="auto"/>
        <w:left w:val="none" w:sz="0" w:space="0" w:color="auto"/>
        <w:bottom w:val="none" w:sz="0" w:space="0" w:color="auto"/>
        <w:right w:val="none" w:sz="0" w:space="0" w:color="auto"/>
      </w:divBdr>
    </w:div>
    <w:div w:id="1159926410">
      <w:bodyDiv w:val="1"/>
      <w:marLeft w:val="0"/>
      <w:marRight w:val="0"/>
      <w:marTop w:val="0"/>
      <w:marBottom w:val="0"/>
      <w:divBdr>
        <w:top w:val="none" w:sz="0" w:space="0" w:color="auto"/>
        <w:left w:val="none" w:sz="0" w:space="0" w:color="auto"/>
        <w:bottom w:val="none" w:sz="0" w:space="0" w:color="auto"/>
        <w:right w:val="none" w:sz="0" w:space="0" w:color="auto"/>
      </w:divBdr>
    </w:div>
    <w:div w:id="1160191849">
      <w:bodyDiv w:val="1"/>
      <w:marLeft w:val="0"/>
      <w:marRight w:val="0"/>
      <w:marTop w:val="0"/>
      <w:marBottom w:val="0"/>
      <w:divBdr>
        <w:top w:val="none" w:sz="0" w:space="0" w:color="auto"/>
        <w:left w:val="none" w:sz="0" w:space="0" w:color="auto"/>
        <w:bottom w:val="none" w:sz="0" w:space="0" w:color="auto"/>
        <w:right w:val="none" w:sz="0" w:space="0" w:color="auto"/>
      </w:divBdr>
    </w:div>
    <w:div w:id="1194684269">
      <w:bodyDiv w:val="1"/>
      <w:marLeft w:val="0"/>
      <w:marRight w:val="0"/>
      <w:marTop w:val="0"/>
      <w:marBottom w:val="0"/>
      <w:divBdr>
        <w:top w:val="none" w:sz="0" w:space="0" w:color="auto"/>
        <w:left w:val="none" w:sz="0" w:space="0" w:color="auto"/>
        <w:bottom w:val="none" w:sz="0" w:space="0" w:color="auto"/>
        <w:right w:val="none" w:sz="0" w:space="0" w:color="auto"/>
      </w:divBdr>
    </w:div>
    <w:div w:id="1196577605">
      <w:bodyDiv w:val="1"/>
      <w:marLeft w:val="0"/>
      <w:marRight w:val="0"/>
      <w:marTop w:val="0"/>
      <w:marBottom w:val="0"/>
      <w:divBdr>
        <w:top w:val="none" w:sz="0" w:space="0" w:color="auto"/>
        <w:left w:val="none" w:sz="0" w:space="0" w:color="auto"/>
        <w:bottom w:val="none" w:sz="0" w:space="0" w:color="auto"/>
        <w:right w:val="none" w:sz="0" w:space="0" w:color="auto"/>
      </w:divBdr>
    </w:div>
    <w:div w:id="1197813027">
      <w:bodyDiv w:val="1"/>
      <w:marLeft w:val="0"/>
      <w:marRight w:val="0"/>
      <w:marTop w:val="0"/>
      <w:marBottom w:val="0"/>
      <w:divBdr>
        <w:top w:val="none" w:sz="0" w:space="0" w:color="auto"/>
        <w:left w:val="none" w:sz="0" w:space="0" w:color="auto"/>
        <w:bottom w:val="none" w:sz="0" w:space="0" w:color="auto"/>
        <w:right w:val="none" w:sz="0" w:space="0" w:color="auto"/>
      </w:divBdr>
    </w:div>
    <w:div w:id="1250038293">
      <w:bodyDiv w:val="1"/>
      <w:marLeft w:val="0"/>
      <w:marRight w:val="0"/>
      <w:marTop w:val="0"/>
      <w:marBottom w:val="0"/>
      <w:divBdr>
        <w:top w:val="none" w:sz="0" w:space="0" w:color="auto"/>
        <w:left w:val="none" w:sz="0" w:space="0" w:color="auto"/>
        <w:bottom w:val="none" w:sz="0" w:space="0" w:color="auto"/>
        <w:right w:val="none" w:sz="0" w:space="0" w:color="auto"/>
      </w:divBdr>
    </w:div>
    <w:div w:id="1256012484">
      <w:bodyDiv w:val="1"/>
      <w:marLeft w:val="0"/>
      <w:marRight w:val="0"/>
      <w:marTop w:val="0"/>
      <w:marBottom w:val="0"/>
      <w:divBdr>
        <w:top w:val="none" w:sz="0" w:space="0" w:color="auto"/>
        <w:left w:val="none" w:sz="0" w:space="0" w:color="auto"/>
        <w:bottom w:val="none" w:sz="0" w:space="0" w:color="auto"/>
        <w:right w:val="none" w:sz="0" w:space="0" w:color="auto"/>
      </w:divBdr>
    </w:div>
    <w:div w:id="1264262615">
      <w:bodyDiv w:val="1"/>
      <w:marLeft w:val="0"/>
      <w:marRight w:val="0"/>
      <w:marTop w:val="0"/>
      <w:marBottom w:val="0"/>
      <w:divBdr>
        <w:top w:val="none" w:sz="0" w:space="0" w:color="auto"/>
        <w:left w:val="none" w:sz="0" w:space="0" w:color="auto"/>
        <w:bottom w:val="none" w:sz="0" w:space="0" w:color="auto"/>
        <w:right w:val="none" w:sz="0" w:space="0" w:color="auto"/>
      </w:divBdr>
    </w:div>
    <w:div w:id="1270621305">
      <w:bodyDiv w:val="1"/>
      <w:marLeft w:val="0"/>
      <w:marRight w:val="0"/>
      <w:marTop w:val="0"/>
      <w:marBottom w:val="0"/>
      <w:divBdr>
        <w:top w:val="none" w:sz="0" w:space="0" w:color="auto"/>
        <w:left w:val="none" w:sz="0" w:space="0" w:color="auto"/>
        <w:bottom w:val="none" w:sz="0" w:space="0" w:color="auto"/>
        <w:right w:val="none" w:sz="0" w:space="0" w:color="auto"/>
      </w:divBdr>
    </w:div>
    <w:div w:id="1348865842">
      <w:bodyDiv w:val="1"/>
      <w:marLeft w:val="0"/>
      <w:marRight w:val="0"/>
      <w:marTop w:val="0"/>
      <w:marBottom w:val="0"/>
      <w:divBdr>
        <w:top w:val="none" w:sz="0" w:space="0" w:color="auto"/>
        <w:left w:val="none" w:sz="0" w:space="0" w:color="auto"/>
        <w:bottom w:val="none" w:sz="0" w:space="0" w:color="auto"/>
        <w:right w:val="none" w:sz="0" w:space="0" w:color="auto"/>
      </w:divBdr>
    </w:div>
    <w:div w:id="1399203769">
      <w:bodyDiv w:val="1"/>
      <w:marLeft w:val="0"/>
      <w:marRight w:val="0"/>
      <w:marTop w:val="0"/>
      <w:marBottom w:val="0"/>
      <w:divBdr>
        <w:top w:val="none" w:sz="0" w:space="0" w:color="auto"/>
        <w:left w:val="none" w:sz="0" w:space="0" w:color="auto"/>
        <w:bottom w:val="none" w:sz="0" w:space="0" w:color="auto"/>
        <w:right w:val="none" w:sz="0" w:space="0" w:color="auto"/>
      </w:divBdr>
    </w:div>
    <w:div w:id="1436244495">
      <w:bodyDiv w:val="1"/>
      <w:marLeft w:val="0"/>
      <w:marRight w:val="0"/>
      <w:marTop w:val="0"/>
      <w:marBottom w:val="0"/>
      <w:divBdr>
        <w:top w:val="none" w:sz="0" w:space="0" w:color="auto"/>
        <w:left w:val="none" w:sz="0" w:space="0" w:color="auto"/>
        <w:bottom w:val="none" w:sz="0" w:space="0" w:color="auto"/>
        <w:right w:val="none" w:sz="0" w:space="0" w:color="auto"/>
      </w:divBdr>
    </w:div>
    <w:div w:id="1436631959">
      <w:bodyDiv w:val="1"/>
      <w:marLeft w:val="0"/>
      <w:marRight w:val="0"/>
      <w:marTop w:val="0"/>
      <w:marBottom w:val="0"/>
      <w:divBdr>
        <w:top w:val="none" w:sz="0" w:space="0" w:color="auto"/>
        <w:left w:val="none" w:sz="0" w:space="0" w:color="auto"/>
        <w:bottom w:val="none" w:sz="0" w:space="0" w:color="auto"/>
        <w:right w:val="none" w:sz="0" w:space="0" w:color="auto"/>
      </w:divBdr>
    </w:div>
    <w:div w:id="1442873222">
      <w:bodyDiv w:val="1"/>
      <w:marLeft w:val="0"/>
      <w:marRight w:val="0"/>
      <w:marTop w:val="0"/>
      <w:marBottom w:val="0"/>
      <w:divBdr>
        <w:top w:val="none" w:sz="0" w:space="0" w:color="auto"/>
        <w:left w:val="none" w:sz="0" w:space="0" w:color="auto"/>
        <w:bottom w:val="none" w:sz="0" w:space="0" w:color="auto"/>
        <w:right w:val="none" w:sz="0" w:space="0" w:color="auto"/>
      </w:divBdr>
    </w:div>
    <w:div w:id="1442993930">
      <w:bodyDiv w:val="1"/>
      <w:marLeft w:val="0"/>
      <w:marRight w:val="0"/>
      <w:marTop w:val="0"/>
      <w:marBottom w:val="0"/>
      <w:divBdr>
        <w:top w:val="none" w:sz="0" w:space="0" w:color="auto"/>
        <w:left w:val="none" w:sz="0" w:space="0" w:color="auto"/>
        <w:bottom w:val="none" w:sz="0" w:space="0" w:color="auto"/>
        <w:right w:val="none" w:sz="0" w:space="0" w:color="auto"/>
      </w:divBdr>
    </w:div>
    <w:div w:id="1458797093">
      <w:bodyDiv w:val="1"/>
      <w:marLeft w:val="0"/>
      <w:marRight w:val="0"/>
      <w:marTop w:val="0"/>
      <w:marBottom w:val="0"/>
      <w:divBdr>
        <w:top w:val="none" w:sz="0" w:space="0" w:color="auto"/>
        <w:left w:val="none" w:sz="0" w:space="0" w:color="auto"/>
        <w:bottom w:val="none" w:sz="0" w:space="0" w:color="auto"/>
        <w:right w:val="none" w:sz="0" w:space="0" w:color="auto"/>
      </w:divBdr>
    </w:div>
    <w:div w:id="1462262816">
      <w:bodyDiv w:val="1"/>
      <w:marLeft w:val="0"/>
      <w:marRight w:val="0"/>
      <w:marTop w:val="0"/>
      <w:marBottom w:val="0"/>
      <w:divBdr>
        <w:top w:val="none" w:sz="0" w:space="0" w:color="auto"/>
        <w:left w:val="none" w:sz="0" w:space="0" w:color="auto"/>
        <w:bottom w:val="none" w:sz="0" w:space="0" w:color="auto"/>
        <w:right w:val="none" w:sz="0" w:space="0" w:color="auto"/>
      </w:divBdr>
    </w:div>
    <w:div w:id="1468549220">
      <w:bodyDiv w:val="1"/>
      <w:marLeft w:val="0"/>
      <w:marRight w:val="0"/>
      <w:marTop w:val="0"/>
      <w:marBottom w:val="0"/>
      <w:divBdr>
        <w:top w:val="none" w:sz="0" w:space="0" w:color="auto"/>
        <w:left w:val="none" w:sz="0" w:space="0" w:color="auto"/>
        <w:bottom w:val="none" w:sz="0" w:space="0" w:color="auto"/>
        <w:right w:val="none" w:sz="0" w:space="0" w:color="auto"/>
      </w:divBdr>
    </w:div>
    <w:div w:id="1493253359">
      <w:bodyDiv w:val="1"/>
      <w:marLeft w:val="0"/>
      <w:marRight w:val="0"/>
      <w:marTop w:val="0"/>
      <w:marBottom w:val="0"/>
      <w:divBdr>
        <w:top w:val="none" w:sz="0" w:space="0" w:color="auto"/>
        <w:left w:val="none" w:sz="0" w:space="0" w:color="auto"/>
        <w:bottom w:val="none" w:sz="0" w:space="0" w:color="auto"/>
        <w:right w:val="none" w:sz="0" w:space="0" w:color="auto"/>
      </w:divBdr>
    </w:div>
    <w:div w:id="1493789500">
      <w:bodyDiv w:val="1"/>
      <w:marLeft w:val="0"/>
      <w:marRight w:val="0"/>
      <w:marTop w:val="0"/>
      <w:marBottom w:val="0"/>
      <w:divBdr>
        <w:top w:val="none" w:sz="0" w:space="0" w:color="auto"/>
        <w:left w:val="none" w:sz="0" w:space="0" w:color="auto"/>
        <w:bottom w:val="none" w:sz="0" w:space="0" w:color="auto"/>
        <w:right w:val="none" w:sz="0" w:space="0" w:color="auto"/>
      </w:divBdr>
    </w:div>
    <w:div w:id="1510410884">
      <w:bodyDiv w:val="1"/>
      <w:marLeft w:val="0"/>
      <w:marRight w:val="0"/>
      <w:marTop w:val="0"/>
      <w:marBottom w:val="0"/>
      <w:divBdr>
        <w:top w:val="none" w:sz="0" w:space="0" w:color="auto"/>
        <w:left w:val="none" w:sz="0" w:space="0" w:color="auto"/>
        <w:bottom w:val="none" w:sz="0" w:space="0" w:color="auto"/>
        <w:right w:val="none" w:sz="0" w:space="0" w:color="auto"/>
      </w:divBdr>
    </w:div>
    <w:div w:id="1522931190">
      <w:bodyDiv w:val="1"/>
      <w:marLeft w:val="0"/>
      <w:marRight w:val="0"/>
      <w:marTop w:val="0"/>
      <w:marBottom w:val="0"/>
      <w:divBdr>
        <w:top w:val="none" w:sz="0" w:space="0" w:color="auto"/>
        <w:left w:val="none" w:sz="0" w:space="0" w:color="auto"/>
        <w:bottom w:val="none" w:sz="0" w:space="0" w:color="auto"/>
        <w:right w:val="none" w:sz="0" w:space="0" w:color="auto"/>
      </w:divBdr>
    </w:div>
    <w:div w:id="1543058393">
      <w:bodyDiv w:val="1"/>
      <w:marLeft w:val="0"/>
      <w:marRight w:val="0"/>
      <w:marTop w:val="0"/>
      <w:marBottom w:val="0"/>
      <w:divBdr>
        <w:top w:val="none" w:sz="0" w:space="0" w:color="auto"/>
        <w:left w:val="none" w:sz="0" w:space="0" w:color="auto"/>
        <w:bottom w:val="none" w:sz="0" w:space="0" w:color="auto"/>
        <w:right w:val="none" w:sz="0" w:space="0" w:color="auto"/>
      </w:divBdr>
    </w:div>
    <w:div w:id="1547139356">
      <w:bodyDiv w:val="1"/>
      <w:marLeft w:val="0"/>
      <w:marRight w:val="0"/>
      <w:marTop w:val="0"/>
      <w:marBottom w:val="0"/>
      <w:divBdr>
        <w:top w:val="none" w:sz="0" w:space="0" w:color="auto"/>
        <w:left w:val="none" w:sz="0" w:space="0" w:color="auto"/>
        <w:bottom w:val="none" w:sz="0" w:space="0" w:color="auto"/>
        <w:right w:val="none" w:sz="0" w:space="0" w:color="auto"/>
      </w:divBdr>
    </w:div>
    <w:div w:id="1550217011">
      <w:bodyDiv w:val="1"/>
      <w:marLeft w:val="0"/>
      <w:marRight w:val="0"/>
      <w:marTop w:val="0"/>
      <w:marBottom w:val="0"/>
      <w:divBdr>
        <w:top w:val="none" w:sz="0" w:space="0" w:color="auto"/>
        <w:left w:val="none" w:sz="0" w:space="0" w:color="auto"/>
        <w:bottom w:val="none" w:sz="0" w:space="0" w:color="auto"/>
        <w:right w:val="none" w:sz="0" w:space="0" w:color="auto"/>
      </w:divBdr>
    </w:div>
    <w:div w:id="1578637802">
      <w:bodyDiv w:val="1"/>
      <w:marLeft w:val="0"/>
      <w:marRight w:val="0"/>
      <w:marTop w:val="0"/>
      <w:marBottom w:val="0"/>
      <w:divBdr>
        <w:top w:val="none" w:sz="0" w:space="0" w:color="auto"/>
        <w:left w:val="none" w:sz="0" w:space="0" w:color="auto"/>
        <w:bottom w:val="none" w:sz="0" w:space="0" w:color="auto"/>
        <w:right w:val="none" w:sz="0" w:space="0" w:color="auto"/>
      </w:divBdr>
    </w:div>
    <w:div w:id="1623801156">
      <w:bodyDiv w:val="1"/>
      <w:marLeft w:val="0"/>
      <w:marRight w:val="0"/>
      <w:marTop w:val="0"/>
      <w:marBottom w:val="0"/>
      <w:divBdr>
        <w:top w:val="none" w:sz="0" w:space="0" w:color="auto"/>
        <w:left w:val="none" w:sz="0" w:space="0" w:color="auto"/>
        <w:bottom w:val="none" w:sz="0" w:space="0" w:color="auto"/>
        <w:right w:val="none" w:sz="0" w:space="0" w:color="auto"/>
      </w:divBdr>
    </w:div>
    <w:div w:id="1637686423">
      <w:bodyDiv w:val="1"/>
      <w:marLeft w:val="0"/>
      <w:marRight w:val="0"/>
      <w:marTop w:val="0"/>
      <w:marBottom w:val="0"/>
      <w:divBdr>
        <w:top w:val="none" w:sz="0" w:space="0" w:color="auto"/>
        <w:left w:val="none" w:sz="0" w:space="0" w:color="auto"/>
        <w:bottom w:val="none" w:sz="0" w:space="0" w:color="auto"/>
        <w:right w:val="none" w:sz="0" w:space="0" w:color="auto"/>
      </w:divBdr>
    </w:div>
    <w:div w:id="1671443487">
      <w:bodyDiv w:val="1"/>
      <w:marLeft w:val="0"/>
      <w:marRight w:val="0"/>
      <w:marTop w:val="0"/>
      <w:marBottom w:val="0"/>
      <w:divBdr>
        <w:top w:val="none" w:sz="0" w:space="0" w:color="auto"/>
        <w:left w:val="none" w:sz="0" w:space="0" w:color="auto"/>
        <w:bottom w:val="none" w:sz="0" w:space="0" w:color="auto"/>
        <w:right w:val="none" w:sz="0" w:space="0" w:color="auto"/>
      </w:divBdr>
    </w:div>
    <w:div w:id="1679770345">
      <w:bodyDiv w:val="1"/>
      <w:marLeft w:val="0"/>
      <w:marRight w:val="0"/>
      <w:marTop w:val="0"/>
      <w:marBottom w:val="0"/>
      <w:divBdr>
        <w:top w:val="none" w:sz="0" w:space="0" w:color="auto"/>
        <w:left w:val="none" w:sz="0" w:space="0" w:color="auto"/>
        <w:bottom w:val="none" w:sz="0" w:space="0" w:color="auto"/>
        <w:right w:val="none" w:sz="0" w:space="0" w:color="auto"/>
      </w:divBdr>
    </w:div>
    <w:div w:id="1692757516">
      <w:bodyDiv w:val="1"/>
      <w:marLeft w:val="0"/>
      <w:marRight w:val="0"/>
      <w:marTop w:val="0"/>
      <w:marBottom w:val="0"/>
      <w:divBdr>
        <w:top w:val="none" w:sz="0" w:space="0" w:color="auto"/>
        <w:left w:val="none" w:sz="0" w:space="0" w:color="auto"/>
        <w:bottom w:val="none" w:sz="0" w:space="0" w:color="auto"/>
        <w:right w:val="none" w:sz="0" w:space="0" w:color="auto"/>
      </w:divBdr>
    </w:div>
    <w:div w:id="1700472821">
      <w:bodyDiv w:val="1"/>
      <w:marLeft w:val="0"/>
      <w:marRight w:val="0"/>
      <w:marTop w:val="0"/>
      <w:marBottom w:val="0"/>
      <w:divBdr>
        <w:top w:val="none" w:sz="0" w:space="0" w:color="auto"/>
        <w:left w:val="none" w:sz="0" w:space="0" w:color="auto"/>
        <w:bottom w:val="none" w:sz="0" w:space="0" w:color="auto"/>
        <w:right w:val="none" w:sz="0" w:space="0" w:color="auto"/>
      </w:divBdr>
    </w:div>
    <w:div w:id="1702779667">
      <w:bodyDiv w:val="1"/>
      <w:marLeft w:val="0"/>
      <w:marRight w:val="0"/>
      <w:marTop w:val="0"/>
      <w:marBottom w:val="0"/>
      <w:divBdr>
        <w:top w:val="none" w:sz="0" w:space="0" w:color="auto"/>
        <w:left w:val="none" w:sz="0" w:space="0" w:color="auto"/>
        <w:bottom w:val="none" w:sz="0" w:space="0" w:color="auto"/>
        <w:right w:val="none" w:sz="0" w:space="0" w:color="auto"/>
      </w:divBdr>
    </w:div>
    <w:div w:id="1703558404">
      <w:bodyDiv w:val="1"/>
      <w:marLeft w:val="0"/>
      <w:marRight w:val="0"/>
      <w:marTop w:val="0"/>
      <w:marBottom w:val="0"/>
      <w:divBdr>
        <w:top w:val="none" w:sz="0" w:space="0" w:color="auto"/>
        <w:left w:val="none" w:sz="0" w:space="0" w:color="auto"/>
        <w:bottom w:val="none" w:sz="0" w:space="0" w:color="auto"/>
        <w:right w:val="none" w:sz="0" w:space="0" w:color="auto"/>
      </w:divBdr>
    </w:div>
    <w:div w:id="1720742470">
      <w:bodyDiv w:val="1"/>
      <w:marLeft w:val="0"/>
      <w:marRight w:val="0"/>
      <w:marTop w:val="0"/>
      <w:marBottom w:val="0"/>
      <w:divBdr>
        <w:top w:val="none" w:sz="0" w:space="0" w:color="auto"/>
        <w:left w:val="none" w:sz="0" w:space="0" w:color="auto"/>
        <w:bottom w:val="none" w:sz="0" w:space="0" w:color="auto"/>
        <w:right w:val="none" w:sz="0" w:space="0" w:color="auto"/>
      </w:divBdr>
    </w:div>
    <w:div w:id="1743139732">
      <w:bodyDiv w:val="1"/>
      <w:marLeft w:val="0"/>
      <w:marRight w:val="0"/>
      <w:marTop w:val="0"/>
      <w:marBottom w:val="0"/>
      <w:divBdr>
        <w:top w:val="none" w:sz="0" w:space="0" w:color="auto"/>
        <w:left w:val="none" w:sz="0" w:space="0" w:color="auto"/>
        <w:bottom w:val="none" w:sz="0" w:space="0" w:color="auto"/>
        <w:right w:val="none" w:sz="0" w:space="0" w:color="auto"/>
      </w:divBdr>
    </w:div>
    <w:div w:id="1763526919">
      <w:bodyDiv w:val="1"/>
      <w:marLeft w:val="0"/>
      <w:marRight w:val="0"/>
      <w:marTop w:val="0"/>
      <w:marBottom w:val="0"/>
      <w:divBdr>
        <w:top w:val="none" w:sz="0" w:space="0" w:color="auto"/>
        <w:left w:val="none" w:sz="0" w:space="0" w:color="auto"/>
        <w:bottom w:val="none" w:sz="0" w:space="0" w:color="auto"/>
        <w:right w:val="none" w:sz="0" w:space="0" w:color="auto"/>
      </w:divBdr>
    </w:div>
    <w:div w:id="1764885469">
      <w:bodyDiv w:val="1"/>
      <w:marLeft w:val="0"/>
      <w:marRight w:val="0"/>
      <w:marTop w:val="0"/>
      <w:marBottom w:val="0"/>
      <w:divBdr>
        <w:top w:val="none" w:sz="0" w:space="0" w:color="auto"/>
        <w:left w:val="none" w:sz="0" w:space="0" w:color="auto"/>
        <w:bottom w:val="none" w:sz="0" w:space="0" w:color="auto"/>
        <w:right w:val="none" w:sz="0" w:space="0" w:color="auto"/>
      </w:divBdr>
    </w:div>
    <w:div w:id="1765804643">
      <w:bodyDiv w:val="1"/>
      <w:marLeft w:val="0"/>
      <w:marRight w:val="0"/>
      <w:marTop w:val="0"/>
      <w:marBottom w:val="0"/>
      <w:divBdr>
        <w:top w:val="none" w:sz="0" w:space="0" w:color="auto"/>
        <w:left w:val="none" w:sz="0" w:space="0" w:color="auto"/>
        <w:bottom w:val="none" w:sz="0" w:space="0" w:color="auto"/>
        <w:right w:val="none" w:sz="0" w:space="0" w:color="auto"/>
      </w:divBdr>
    </w:div>
    <w:div w:id="1768384643">
      <w:bodyDiv w:val="1"/>
      <w:marLeft w:val="0"/>
      <w:marRight w:val="0"/>
      <w:marTop w:val="0"/>
      <w:marBottom w:val="0"/>
      <w:divBdr>
        <w:top w:val="none" w:sz="0" w:space="0" w:color="auto"/>
        <w:left w:val="none" w:sz="0" w:space="0" w:color="auto"/>
        <w:bottom w:val="none" w:sz="0" w:space="0" w:color="auto"/>
        <w:right w:val="none" w:sz="0" w:space="0" w:color="auto"/>
      </w:divBdr>
    </w:div>
    <w:div w:id="1773822527">
      <w:bodyDiv w:val="1"/>
      <w:marLeft w:val="0"/>
      <w:marRight w:val="0"/>
      <w:marTop w:val="0"/>
      <w:marBottom w:val="0"/>
      <w:divBdr>
        <w:top w:val="none" w:sz="0" w:space="0" w:color="auto"/>
        <w:left w:val="none" w:sz="0" w:space="0" w:color="auto"/>
        <w:bottom w:val="none" w:sz="0" w:space="0" w:color="auto"/>
        <w:right w:val="none" w:sz="0" w:space="0" w:color="auto"/>
      </w:divBdr>
    </w:div>
    <w:div w:id="1784768598">
      <w:bodyDiv w:val="1"/>
      <w:marLeft w:val="0"/>
      <w:marRight w:val="0"/>
      <w:marTop w:val="0"/>
      <w:marBottom w:val="0"/>
      <w:divBdr>
        <w:top w:val="none" w:sz="0" w:space="0" w:color="auto"/>
        <w:left w:val="none" w:sz="0" w:space="0" w:color="auto"/>
        <w:bottom w:val="none" w:sz="0" w:space="0" w:color="auto"/>
        <w:right w:val="none" w:sz="0" w:space="0" w:color="auto"/>
      </w:divBdr>
    </w:div>
    <w:div w:id="1804810793">
      <w:bodyDiv w:val="1"/>
      <w:marLeft w:val="0"/>
      <w:marRight w:val="0"/>
      <w:marTop w:val="0"/>
      <w:marBottom w:val="0"/>
      <w:divBdr>
        <w:top w:val="none" w:sz="0" w:space="0" w:color="auto"/>
        <w:left w:val="none" w:sz="0" w:space="0" w:color="auto"/>
        <w:bottom w:val="none" w:sz="0" w:space="0" w:color="auto"/>
        <w:right w:val="none" w:sz="0" w:space="0" w:color="auto"/>
      </w:divBdr>
    </w:div>
    <w:div w:id="1814716853">
      <w:bodyDiv w:val="1"/>
      <w:marLeft w:val="0"/>
      <w:marRight w:val="0"/>
      <w:marTop w:val="0"/>
      <w:marBottom w:val="0"/>
      <w:divBdr>
        <w:top w:val="none" w:sz="0" w:space="0" w:color="auto"/>
        <w:left w:val="none" w:sz="0" w:space="0" w:color="auto"/>
        <w:bottom w:val="none" w:sz="0" w:space="0" w:color="auto"/>
        <w:right w:val="none" w:sz="0" w:space="0" w:color="auto"/>
      </w:divBdr>
    </w:div>
    <w:div w:id="1829974523">
      <w:bodyDiv w:val="1"/>
      <w:marLeft w:val="0"/>
      <w:marRight w:val="0"/>
      <w:marTop w:val="0"/>
      <w:marBottom w:val="0"/>
      <w:divBdr>
        <w:top w:val="none" w:sz="0" w:space="0" w:color="auto"/>
        <w:left w:val="none" w:sz="0" w:space="0" w:color="auto"/>
        <w:bottom w:val="none" w:sz="0" w:space="0" w:color="auto"/>
        <w:right w:val="none" w:sz="0" w:space="0" w:color="auto"/>
      </w:divBdr>
    </w:div>
    <w:div w:id="1855727362">
      <w:bodyDiv w:val="1"/>
      <w:marLeft w:val="0"/>
      <w:marRight w:val="0"/>
      <w:marTop w:val="0"/>
      <w:marBottom w:val="0"/>
      <w:divBdr>
        <w:top w:val="none" w:sz="0" w:space="0" w:color="auto"/>
        <w:left w:val="none" w:sz="0" w:space="0" w:color="auto"/>
        <w:bottom w:val="none" w:sz="0" w:space="0" w:color="auto"/>
        <w:right w:val="none" w:sz="0" w:space="0" w:color="auto"/>
      </w:divBdr>
    </w:div>
    <w:div w:id="1865514250">
      <w:bodyDiv w:val="1"/>
      <w:marLeft w:val="0"/>
      <w:marRight w:val="0"/>
      <w:marTop w:val="0"/>
      <w:marBottom w:val="0"/>
      <w:divBdr>
        <w:top w:val="none" w:sz="0" w:space="0" w:color="auto"/>
        <w:left w:val="none" w:sz="0" w:space="0" w:color="auto"/>
        <w:bottom w:val="none" w:sz="0" w:space="0" w:color="auto"/>
        <w:right w:val="none" w:sz="0" w:space="0" w:color="auto"/>
      </w:divBdr>
    </w:div>
    <w:div w:id="1883789964">
      <w:bodyDiv w:val="1"/>
      <w:marLeft w:val="0"/>
      <w:marRight w:val="0"/>
      <w:marTop w:val="0"/>
      <w:marBottom w:val="0"/>
      <w:divBdr>
        <w:top w:val="none" w:sz="0" w:space="0" w:color="auto"/>
        <w:left w:val="none" w:sz="0" w:space="0" w:color="auto"/>
        <w:bottom w:val="none" w:sz="0" w:space="0" w:color="auto"/>
        <w:right w:val="none" w:sz="0" w:space="0" w:color="auto"/>
      </w:divBdr>
    </w:div>
    <w:div w:id="1890260291">
      <w:bodyDiv w:val="1"/>
      <w:marLeft w:val="0"/>
      <w:marRight w:val="0"/>
      <w:marTop w:val="0"/>
      <w:marBottom w:val="0"/>
      <w:divBdr>
        <w:top w:val="none" w:sz="0" w:space="0" w:color="auto"/>
        <w:left w:val="none" w:sz="0" w:space="0" w:color="auto"/>
        <w:bottom w:val="none" w:sz="0" w:space="0" w:color="auto"/>
        <w:right w:val="none" w:sz="0" w:space="0" w:color="auto"/>
      </w:divBdr>
    </w:div>
    <w:div w:id="1895965194">
      <w:bodyDiv w:val="1"/>
      <w:marLeft w:val="0"/>
      <w:marRight w:val="0"/>
      <w:marTop w:val="0"/>
      <w:marBottom w:val="0"/>
      <w:divBdr>
        <w:top w:val="none" w:sz="0" w:space="0" w:color="auto"/>
        <w:left w:val="none" w:sz="0" w:space="0" w:color="auto"/>
        <w:bottom w:val="none" w:sz="0" w:space="0" w:color="auto"/>
        <w:right w:val="none" w:sz="0" w:space="0" w:color="auto"/>
      </w:divBdr>
    </w:div>
    <w:div w:id="1918322254">
      <w:bodyDiv w:val="1"/>
      <w:marLeft w:val="0"/>
      <w:marRight w:val="0"/>
      <w:marTop w:val="0"/>
      <w:marBottom w:val="0"/>
      <w:divBdr>
        <w:top w:val="none" w:sz="0" w:space="0" w:color="auto"/>
        <w:left w:val="none" w:sz="0" w:space="0" w:color="auto"/>
        <w:bottom w:val="none" w:sz="0" w:space="0" w:color="auto"/>
        <w:right w:val="none" w:sz="0" w:space="0" w:color="auto"/>
      </w:divBdr>
    </w:div>
    <w:div w:id="1919752714">
      <w:bodyDiv w:val="1"/>
      <w:marLeft w:val="0"/>
      <w:marRight w:val="0"/>
      <w:marTop w:val="0"/>
      <w:marBottom w:val="0"/>
      <w:divBdr>
        <w:top w:val="none" w:sz="0" w:space="0" w:color="auto"/>
        <w:left w:val="none" w:sz="0" w:space="0" w:color="auto"/>
        <w:bottom w:val="none" w:sz="0" w:space="0" w:color="auto"/>
        <w:right w:val="none" w:sz="0" w:space="0" w:color="auto"/>
      </w:divBdr>
    </w:div>
    <w:div w:id="1920090562">
      <w:bodyDiv w:val="1"/>
      <w:marLeft w:val="0"/>
      <w:marRight w:val="0"/>
      <w:marTop w:val="0"/>
      <w:marBottom w:val="0"/>
      <w:divBdr>
        <w:top w:val="none" w:sz="0" w:space="0" w:color="auto"/>
        <w:left w:val="none" w:sz="0" w:space="0" w:color="auto"/>
        <w:bottom w:val="none" w:sz="0" w:space="0" w:color="auto"/>
        <w:right w:val="none" w:sz="0" w:space="0" w:color="auto"/>
      </w:divBdr>
    </w:div>
    <w:div w:id="1920796770">
      <w:bodyDiv w:val="1"/>
      <w:marLeft w:val="0"/>
      <w:marRight w:val="0"/>
      <w:marTop w:val="0"/>
      <w:marBottom w:val="0"/>
      <w:divBdr>
        <w:top w:val="none" w:sz="0" w:space="0" w:color="auto"/>
        <w:left w:val="none" w:sz="0" w:space="0" w:color="auto"/>
        <w:bottom w:val="none" w:sz="0" w:space="0" w:color="auto"/>
        <w:right w:val="none" w:sz="0" w:space="0" w:color="auto"/>
      </w:divBdr>
    </w:div>
    <w:div w:id="1932152914">
      <w:bodyDiv w:val="1"/>
      <w:marLeft w:val="0"/>
      <w:marRight w:val="0"/>
      <w:marTop w:val="0"/>
      <w:marBottom w:val="0"/>
      <w:divBdr>
        <w:top w:val="none" w:sz="0" w:space="0" w:color="auto"/>
        <w:left w:val="none" w:sz="0" w:space="0" w:color="auto"/>
        <w:bottom w:val="none" w:sz="0" w:space="0" w:color="auto"/>
        <w:right w:val="none" w:sz="0" w:space="0" w:color="auto"/>
      </w:divBdr>
    </w:div>
    <w:div w:id="1963001228">
      <w:bodyDiv w:val="1"/>
      <w:marLeft w:val="0"/>
      <w:marRight w:val="0"/>
      <w:marTop w:val="0"/>
      <w:marBottom w:val="0"/>
      <w:divBdr>
        <w:top w:val="none" w:sz="0" w:space="0" w:color="auto"/>
        <w:left w:val="none" w:sz="0" w:space="0" w:color="auto"/>
        <w:bottom w:val="none" w:sz="0" w:space="0" w:color="auto"/>
        <w:right w:val="none" w:sz="0" w:space="0" w:color="auto"/>
      </w:divBdr>
    </w:div>
    <w:div w:id="1998142338">
      <w:bodyDiv w:val="1"/>
      <w:marLeft w:val="0"/>
      <w:marRight w:val="0"/>
      <w:marTop w:val="0"/>
      <w:marBottom w:val="0"/>
      <w:divBdr>
        <w:top w:val="none" w:sz="0" w:space="0" w:color="auto"/>
        <w:left w:val="none" w:sz="0" w:space="0" w:color="auto"/>
        <w:bottom w:val="none" w:sz="0" w:space="0" w:color="auto"/>
        <w:right w:val="none" w:sz="0" w:space="0" w:color="auto"/>
      </w:divBdr>
    </w:div>
    <w:div w:id="2031105139">
      <w:bodyDiv w:val="1"/>
      <w:marLeft w:val="0"/>
      <w:marRight w:val="0"/>
      <w:marTop w:val="0"/>
      <w:marBottom w:val="0"/>
      <w:divBdr>
        <w:top w:val="none" w:sz="0" w:space="0" w:color="auto"/>
        <w:left w:val="none" w:sz="0" w:space="0" w:color="auto"/>
        <w:bottom w:val="none" w:sz="0" w:space="0" w:color="auto"/>
        <w:right w:val="none" w:sz="0" w:space="0" w:color="auto"/>
      </w:divBdr>
    </w:div>
    <w:div w:id="2084837739">
      <w:bodyDiv w:val="1"/>
      <w:marLeft w:val="0"/>
      <w:marRight w:val="0"/>
      <w:marTop w:val="0"/>
      <w:marBottom w:val="0"/>
      <w:divBdr>
        <w:top w:val="none" w:sz="0" w:space="0" w:color="auto"/>
        <w:left w:val="none" w:sz="0" w:space="0" w:color="auto"/>
        <w:bottom w:val="none" w:sz="0" w:space="0" w:color="auto"/>
        <w:right w:val="none" w:sz="0" w:space="0" w:color="auto"/>
      </w:divBdr>
    </w:div>
    <w:div w:id="2130122849">
      <w:bodyDiv w:val="1"/>
      <w:marLeft w:val="0"/>
      <w:marRight w:val="0"/>
      <w:marTop w:val="0"/>
      <w:marBottom w:val="0"/>
      <w:divBdr>
        <w:top w:val="none" w:sz="0" w:space="0" w:color="auto"/>
        <w:left w:val="none" w:sz="0" w:space="0" w:color="auto"/>
        <w:bottom w:val="none" w:sz="0" w:space="0" w:color="auto"/>
        <w:right w:val="none" w:sz="0" w:space="0" w:color="auto"/>
      </w:divBdr>
    </w:div>
    <w:div w:id="2138523726">
      <w:bodyDiv w:val="1"/>
      <w:marLeft w:val="0"/>
      <w:marRight w:val="0"/>
      <w:marTop w:val="0"/>
      <w:marBottom w:val="0"/>
      <w:divBdr>
        <w:top w:val="none" w:sz="0" w:space="0" w:color="auto"/>
        <w:left w:val="none" w:sz="0" w:space="0" w:color="auto"/>
        <w:bottom w:val="none" w:sz="0" w:space="0" w:color="auto"/>
        <w:right w:val="none" w:sz="0" w:space="0" w:color="auto"/>
      </w:divBdr>
    </w:div>
    <w:div w:id="2141921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file:///C:\Users\ChilikinaEM\AppData\Local\Microsoft\Windows\Temporary%20Internet%20Files\Content.Outlook\CKF3R8AJ\&#1055;&#1056;&#1054;&#1045;&#1050;&#1058;%20%20&#1092;&#1077;&#1074;&#1088;&#1072;&#1083;&#1100;%202016%20&#1086;%20&#1074;&#1085;%20&#1080;&#1079;&#1084;%20&#1074;%20&#1052;&#1055;%20&#1044;&#1060;%202062%20%20&#1054;&#1073;%20&#1091;&#1090;&#1074;%20.docx"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file:///C:\Users\ChilikinaEM\AppData\Local\Microsoft\Windows\Temporary%20Internet%20Files\Content.Outlook\CKF3R8AJ\&#1055;&#1056;&#1054;&#1045;&#1050;&#1058;%20%20&#1092;&#1077;&#1074;&#1088;&#1072;&#1083;&#1100;%202016%20&#1086;%20&#1074;&#1085;%20&#1080;&#1079;&#1084;%20&#1074;%20&#1052;&#1055;%20&#1044;&#1060;%202062%20%20&#1054;&#1073;%20&#1091;&#1090;&#1074;%20.docx"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file:///C:\Users\ChilikinaEM\AppData\Local\Microsoft\Windows\Temporary%20Internet%20Files\Content.Outlook\CKF3R8AJ\&#1055;&#1056;&#1054;&#1045;&#1050;&#1058;%20%20&#1092;&#1077;&#1074;&#1088;&#1072;&#1083;&#1100;%202016%20&#1086;%20&#1074;&#1085;%20&#1080;&#1079;&#1084;%20&#1074;%20&#1052;&#1055;%20&#1044;&#1060;%202062%20%20&#1054;&#1073;%20&#1091;&#1090;&#1074;%20.docx" TargetMode="External"/><Relationship Id="rId10" Type="http://schemas.openxmlformats.org/officeDocument/2006/relationships/hyperlink" Target="consultantplus://offline/ref=BE38556259931A7B4B0321D126766958E78827C64BF8ACD70727A5EB99802CDCB700AA25C0KFvCG" TargetMode="External"/><Relationship Id="rId4" Type="http://schemas.openxmlformats.org/officeDocument/2006/relationships/settings" Target="settings.xml"/><Relationship Id="rId9" Type="http://schemas.openxmlformats.org/officeDocument/2006/relationships/hyperlink" Target="http://www.nvraion.ru" TargetMode="External"/><Relationship Id="rId14" Type="http://schemas.openxmlformats.org/officeDocument/2006/relationships/hyperlink" Target="file:///C:\Users\ChilikinaEM\AppData\Local\Microsoft\Windows\Temporary%20Internet%20Files\Content.Outlook\CKF3R8AJ\&#1055;&#1056;&#1054;&#1045;&#1050;&#1058;%20%20&#1092;&#1077;&#1074;&#1088;&#1072;&#1083;&#1100;%202016%20&#1086;%20&#1074;&#1085;%20&#1080;&#1079;&#1084;%20&#1074;%20&#1052;&#1055;%20&#1044;&#1060;%202062%20%20&#1054;&#1073;%20&#1091;&#1090;&#1074;%20.doc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289731-A87F-4E06-ADE1-2E982C48CB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28</Pages>
  <Words>6049</Words>
  <Characters>34484</Characters>
  <Application>Microsoft Office Word</Application>
  <DocSecurity>0</DocSecurity>
  <Lines>287</Lines>
  <Paragraphs>80</Paragraphs>
  <ScaleCrop>false</ScaleCrop>
  <HeadingPairs>
    <vt:vector size="2" baseType="variant">
      <vt:variant>
        <vt:lpstr>Название</vt:lpstr>
      </vt:variant>
      <vt:variant>
        <vt:i4>1</vt:i4>
      </vt:variant>
    </vt:vector>
  </HeadingPairs>
  <TitlesOfParts>
    <vt:vector size="1" baseType="lpstr">
      <vt:lpstr>Ханты-Мансийский автономный округ - Югра</vt:lpstr>
    </vt:vector>
  </TitlesOfParts>
  <Company>Eldorado</Company>
  <LinksUpToDate>false</LinksUpToDate>
  <CharactersWithSpaces>40453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Ханты-Мансийский автономный округ - Югра</dc:title>
  <dc:creator>vinokyrovaOa</dc:creator>
  <cp:lastModifiedBy>RamazanovaEN</cp:lastModifiedBy>
  <cp:revision>2</cp:revision>
  <cp:lastPrinted>2018-10-30T07:32:00Z</cp:lastPrinted>
  <dcterms:created xsi:type="dcterms:W3CDTF">2018-10-30T09:07:00Z</dcterms:created>
  <dcterms:modified xsi:type="dcterms:W3CDTF">2018-10-30T09:07:00Z</dcterms:modified>
</cp:coreProperties>
</file>